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93" w:rsidRPr="00300526" w:rsidRDefault="00300526" w:rsidP="00991C93">
      <w:pPr>
        <w:pStyle w:val="a7"/>
        <w:spacing w:line="360" w:lineRule="auto"/>
        <w:rPr>
          <w:rFonts w:ascii="Arial" w:hAnsi="Arial" w:cs="Arial"/>
          <w:b/>
          <w:sz w:val="28"/>
          <w:szCs w:val="28"/>
        </w:rPr>
      </w:pPr>
      <w:r>
        <w:rPr>
          <w:noProof/>
          <w:lang w:eastAsia="ru-RU"/>
        </w:rPr>
        <w:drawing>
          <wp:inline distT="0" distB="0" distL="0" distR="0">
            <wp:extent cx="1601470" cy="838200"/>
            <wp:effectExtent l="0" t="0" r="0" b="0"/>
            <wp:docPr id="3" name="Рисунок 3" descr="C:\Users\taboychenko\AppData\Local\Microsoft\Windows\Temporary Internet Files\Content.Outlook\F3XXZFUN\RN_logo_nk_rus_cmyk (2).jpg"/>
            <wp:cNvGraphicFramePr/>
            <a:graphic xmlns:a="http://schemas.openxmlformats.org/drawingml/2006/main">
              <a:graphicData uri="http://schemas.openxmlformats.org/drawingml/2006/picture">
                <pic:pic xmlns:pic="http://schemas.openxmlformats.org/drawingml/2006/picture">
                  <pic:nvPicPr>
                    <pic:cNvPr id="1" name="Рисунок 1" descr="C:\Users\taboychenko\AppData\Local\Microsoft\Windows\Temporary Internet Files\Content.Outlook\F3XXZFUN\RN_logo_nk_rus_cmyk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470" cy="838200"/>
                    </a:xfrm>
                    <a:prstGeom prst="rect">
                      <a:avLst/>
                    </a:prstGeom>
                    <a:noFill/>
                    <a:ln>
                      <a:noFill/>
                    </a:ln>
                  </pic:spPr>
                </pic:pic>
              </a:graphicData>
            </a:graphic>
          </wp:inline>
        </w:drawing>
      </w:r>
    </w:p>
    <w:p w:rsidR="00991C93" w:rsidRPr="00300526" w:rsidRDefault="00991C93" w:rsidP="00991C93">
      <w:pPr>
        <w:pStyle w:val="21"/>
        <w:spacing w:line="360" w:lineRule="auto"/>
        <w:ind w:left="5390"/>
        <w:rPr>
          <w:rFonts w:ascii="Arial" w:hAnsi="Arial" w:cs="Arial"/>
          <w:b/>
          <w:sz w:val="20"/>
          <w:szCs w:val="20"/>
          <w:lang w:val="en-US"/>
        </w:rPr>
      </w:pPr>
    </w:p>
    <w:p w:rsidR="00991C93" w:rsidRPr="00300526" w:rsidRDefault="00991C93" w:rsidP="00991C93">
      <w:pPr>
        <w:pStyle w:val="10"/>
        <w:spacing w:line="360" w:lineRule="auto"/>
        <w:ind w:left="5390"/>
        <w:rPr>
          <w:rFonts w:ascii="Arial" w:hAnsi="Arial" w:cs="Arial"/>
          <w:b/>
          <w:sz w:val="20"/>
          <w:szCs w:val="20"/>
        </w:rPr>
      </w:pPr>
      <w:r w:rsidRPr="00300526">
        <w:rPr>
          <w:rFonts w:ascii="Arial" w:hAnsi="Arial" w:cs="Arial"/>
          <w:b/>
          <w:sz w:val="20"/>
          <w:szCs w:val="20"/>
        </w:rPr>
        <w:t>УТВЕРЖДЕНА</w:t>
      </w:r>
    </w:p>
    <w:p w:rsidR="00991C93" w:rsidRPr="00300526" w:rsidRDefault="00991C93" w:rsidP="00991C93">
      <w:pPr>
        <w:pStyle w:val="100"/>
        <w:spacing w:line="360" w:lineRule="auto"/>
        <w:ind w:left="5390"/>
        <w:rPr>
          <w:rFonts w:ascii="Arial" w:hAnsi="Arial" w:cs="Arial"/>
          <w:b/>
          <w:sz w:val="20"/>
          <w:szCs w:val="20"/>
        </w:rPr>
      </w:pPr>
      <w:r w:rsidRPr="00300526">
        <w:rPr>
          <w:rFonts w:ascii="Arial" w:hAnsi="Arial" w:cs="Arial"/>
          <w:b/>
          <w:sz w:val="20"/>
          <w:szCs w:val="20"/>
        </w:rPr>
        <w:t xml:space="preserve">Решением Совета директоров </w:t>
      </w:r>
    </w:p>
    <w:p w:rsidR="00991C93" w:rsidRPr="00300526" w:rsidRDefault="00991C93" w:rsidP="00991C93">
      <w:pPr>
        <w:pStyle w:val="100"/>
        <w:spacing w:line="360" w:lineRule="auto"/>
        <w:ind w:left="5390"/>
        <w:rPr>
          <w:rFonts w:ascii="Arial" w:hAnsi="Arial" w:cs="Arial"/>
          <w:b/>
          <w:sz w:val="20"/>
          <w:szCs w:val="20"/>
        </w:rPr>
      </w:pPr>
      <w:r w:rsidRPr="00300526">
        <w:rPr>
          <w:rFonts w:ascii="Arial" w:hAnsi="Arial" w:cs="Arial"/>
          <w:b/>
          <w:sz w:val="20"/>
          <w:szCs w:val="20"/>
        </w:rPr>
        <w:t>ПАО «НК «Роснефть»</w:t>
      </w:r>
    </w:p>
    <w:p w:rsidR="00991C93" w:rsidRPr="00300526" w:rsidRDefault="00991C93" w:rsidP="00991C93">
      <w:pPr>
        <w:pStyle w:val="100"/>
        <w:spacing w:line="360" w:lineRule="auto"/>
        <w:ind w:left="5390"/>
        <w:rPr>
          <w:rFonts w:ascii="Arial" w:hAnsi="Arial" w:cs="Arial"/>
          <w:b/>
          <w:sz w:val="20"/>
          <w:szCs w:val="20"/>
        </w:rPr>
      </w:pPr>
      <w:r w:rsidRPr="00300526">
        <w:rPr>
          <w:rFonts w:ascii="Arial" w:hAnsi="Arial" w:cs="Arial"/>
          <w:b/>
          <w:sz w:val="20"/>
          <w:szCs w:val="20"/>
        </w:rPr>
        <w:t>«</w:t>
      </w:r>
      <w:r w:rsidR="005A1E34">
        <w:rPr>
          <w:rFonts w:ascii="Arial" w:hAnsi="Arial" w:cs="Arial"/>
          <w:b/>
          <w:sz w:val="20"/>
          <w:szCs w:val="20"/>
        </w:rPr>
        <w:t>25</w:t>
      </w:r>
      <w:r w:rsidRPr="00300526">
        <w:rPr>
          <w:rFonts w:ascii="Arial" w:hAnsi="Arial" w:cs="Arial"/>
          <w:b/>
          <w:sz w:val="20"/>
          <w:szCs w:val="20"/>
        </w:rPr>
        <w:t xml:space="preserve">» </w:t>
      </w:r>
      <w:r w:rsidR="005A1E34">
        <w:rPr>
          <w:rFonts w:ascii="Arial" w:hAnsi="Arial" w:cs="Arial"/>
          <w:b/>
          <w:sz w:val="20"/>
          <w:szCs w:val="20"/>
        </w:rPr>
        <w:t>октября</w:t>
      </w:r>
      <w:r w:rsidRPr="00300526">
        <w:rPr>
          <w:rFonts w:ascii="Arial" w:hAnsi="Arial" w:cs="Arial"/>
          <w:b/>
          <w:sz w:val="20"/>
          <w:szCs w:val="20"/>
        </w:rPr>
        <w:t xml:space="preserve"> 2018 г. </w:t>
      </w:r>
    </w:p>
    <w:p w:rsidR="00991C93" w:rsidRPr="00300526" w:rsidRDefault="00991C93" w:rsidP="00991C93">
      <w:pPr>
        <w:pStyle w:val="100"/>
        <w:spacing w:line="360" w:lineRule="auto"/>
        <w:ind w:left="5390"/>
        <w:rPr>
          <w:rFonts w:ascii="Arial" w:hAnsi="Arial" w:cs="Arial"/>
          <w:b/>
          <w:sz w:val="20"/>
          <w:szCs w:val="20"/>
        </w:rPr>
      </w:pPr>
      <w:r w:rsidRPr="00300526">
        <w:rPr>
          <w:rFonts w:ascii="Arial" w:hAnsi="Arial" w:cs="Arial"/>
          <w:b/>
          <w:sz w:val="20"/>
          <w:szCs w:val="20"/>
        </w:rPr>
        <w:t>Протокол от «</w:t>
      </w:r>
      <w:r w:rsidR="005A1E34">
        <w:rPr>
          <w:rFonts w:ascii="Arial" w:hAnsi="Arial" w:cs="Arial"/>
          <w:b/>
          <w:sz w:val="20"/>
          <w:szCs w:val="20"/>
        </w:rPr>
        <w:t>29</w:t>
      </w:r>
      <w:r w:rsidRPr="00300526">
        <w:rPr>
          <w:rFonts w:ascii="Arial" w:hAnsi="Arial" w:cs="Arial"/>
          <w:b/>
          <w:sz w:val="20"/>
          <w:szCs w:val="20"/>
        </w:rPr>
        <w:t xml:space="preserve">» </w:t>
      </w:r>
      <w:r w:rsidR="005A1E34">
        <w:rPr>
          <w:rFonts w:ascii="Arial" w:hAnsi="Arial" w:cs="Arial"/>
          <w:b/>
          <w:sz w:val="20"/>
          <w:szCs w:val="20"/>
        </w:rPr>
        <w:t>октября</w:t>
      </w:r>
      <w:r w:rsidRPr="00300526">
        <w:rPr>
          <w:rFonts w:ascii="Arial" w:hAnsi="Arial" w:cs="Arial"/>
          <w:b/>
          <w:sz w:val="20"/>
          <w:szCs w:val="20"/>
        </w:rPr>
        <w:t xml:space="preserve"> 2018 г. № </w:t>
      </w:r>
      <w:r w:rsidR="001C113F">
        <w:rPr>
          <w:rFonts w:ascii="Arial" w:hAnsi="Arial" w:cs="Arial"/>
          <w:b/>
          <w:sz w:val="20"/>
          <w:szCs w:val="20"/>
        </w:rPr>
        <w:t>10</w:t>
      </w:r>
    </w:p>
    <w:p w:rsidR="00991C93" w:rsidRPr="00300526" w:rsidRDefault="00991C93" w:rsidP="00991C93">
      <w:pPr>
        <w:pStyle w:val="100"/>
        <w:spacing w:line="360" w:lineRule="auto"/>
        <w:ind w:left="5390"/>
        <w:rPr>
          <w:rFonts w:ascii="Arial" w:hAnsi="Arial" w:cs="Arial"/>
          <w:b/>
          <w:sz w:val="20"/>
          <w:szCs w:val="20"/>
        </w:rPr>
      </w:pPr>
      <w:proofErr w:type="gramStart"/>
      <w:r w:rsidRPr="00300526">
        <w:rPr>
          <w:rFonts w:ascii="Arial" w:hAnsi="Arial" w:cs="Arial"/>
          <w:b/>
          <w:sz w:val="20"/>
          <w:szCs w:val="20"/>
        </w:rPr>
        <w:t>Введена</w:t>
      </w:r>
      <w:proofErr w:type="gramEnd"/>
      <w:r w:rsidRPr="00300526">
        <w:rPr>
          <w:rFonts w:ascii="Arial" w:hAnsi="Arial" w:cs="Arial"/>
          <w:b/>
          <w:sz w:val="20"/>
          <w:szCs w:val="20"/>
        </w:rPr>
        <w:t xml:space="preserve"> в действие </w:t>
      </w:r>
    </w:p>
    <w:p w:rsidR="001B580E" w:rsidRDefault="001B580E" w:rsidP="001B580E">
      <w:pPr>
        <w:spacing w:line="360" w:lineRule="auto"/>
        <w:ind w:left="5390"/>
        <w:rPr>
          <w:rFonts w:ascii="Arial" w:hAnsi="Arial" w:cs="Arial"/>
          <w:b/>
          <w:sz w:val="20"/>
          <w:szCs w:val="20"/>
        </w:rPr>
      </w:pPr>
      <w:r>
        <w:rPr>
          <w:rFonts w:ascii="Arial" w:hAnsi="Arial" w:cs="Arial"/>
          <w:b/>
          <w:sz w:val="20"/>
        </w:rPr>
        <w:t xml:space="preserve">Приказом </w:t>
      </w:r>
      <w:r w:rsidRPr="005644EC">
        <w:rPr>
          <w:rFonts w:ascii="Arial" w:hAnsi="Arial" w:cs="Arial"/>
          <w:b/>
          <w:sz w:val="20"/>
          <w:szCs w:val="20"/>
        </w:rPr>
        <w:t>ПАО «НК «Роснефть»</w:t>
      </w:r>
    </w:p>
    <w:p w:rsidR="001B580E" w:rsidRPr="00017EB8" w:rsidRDefault="001B580E" w:rsidP="001B580E">
      <w:pPr>
        <w:spacing w:line="360" w:lineRule="auto"/>
        <w:ind w:left="5390"/>
        <w:rPr>
          <w:rFonts w:ascii="Arial" w:hAnsi="Arial" w:cs="Arial"/>
          <w:b/>
          <w:sz w:val="20"/>
        </w:rPr>
      </w:pPr>
      <w:r>
        <w:rPr>
          <w:rFonts w:ascii="Arial" w:hAnsi="Arial" w:cs="Arial"/>
          <w:b/>
          <w:sz w:val="20"/>
        </w:rPr>
        <w:t>от «</w:t>
      </w:r>
      <w:r w:rsidR="003A4FC2" w:rsidRPr="003A4FC2">
        <w:rPr>
          <w:rFonts w:ascii="Arial" w:hAnsi="Arial" w:cs="Arial"/>
          <w:b/>
          <w:sz w:val="20"/>
        </w:rPr>
        <w:t>10</w:t>
      </w:r>
      <w:r>
        <w:rPr>
          <w:rFonts w:ascii="Arial" w:hAnsi="Arial" w:cs="Arial"/>
          <w:b/>
          <w:sz w:val="20"/>
        </w:rPr>
        <w:t xml:space="preserve">» </w:t>
      </w:r>
      <w:r w:rsidR="003A4FC2">
        <w:rPr>
          <w:rFonts w:ascii="Arial" w:hAnsi="Arial" w:cs="Arial"/>
          <w:b/>
          <w:sz w:val="20"/>
        </w:rPr>
        <w:t>декабря</w:t>
      </w:r>
      <w:r w:rsidRPr="00017EB8">
        <w:rPr>
          <w:rFonts w:ascii="Arial" w:hAnsi="Arial" w:cs="Arial"/>
          <w:b/>
          <w:sz w:val="20"/>
        </w:rPr>
        <w:t xml:space="preserve"> 20</w:t>
      </w:r>
      <w:r>
        <w:rPr>
          <w:rFonts w:ascii="Arial" w:hAnsi="Arial" w:cs="Arial"/>
          <w:b/>
          <w:sz w:val="20"/>
        </w:rPr>
        <w:t xml:space="preserve">18 </w:t>
      </w:r>
      <w:r w:rsidRPr="00017EB8">
        <w:rPr>
          <w:rFonts w:ascii="Arial" w:hAnsi="Arial" w:cs="Arial"/>
          <w:b/>
          <w:sz w:val="20"/>
        </w:rPr>
        <w:t xml:space="preserve">г. № </w:t>
      </w:r>
      <w:r w:rsidR="003A4FC2">
        <w:rPr>
          <w:rFonts w:ascii="Arial" w:hAnsi="Arial" w:cs="Arial"/>
          <w:b/>
          <w:sz w:val="20"/>
        </w:rPr>
        <w:t>788</w:t>
      </w: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59071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tbl>
      <w:tblPr>
        <w:tblW w:w="4857" w:type="pct"/>
        <w:jc w:val="center"/>
        <w:tblBorders>
          <w:bottom w:val="single" w:sz="8" w:space="0" w:color="FFD200"/>
        </w:tblBorders>
        <w:tblLook w:val="01E0" w:firstRow="1" w:lastRow="1" w:firstColumn="1" w:lastColumn="1" w:noHBand="0" w:noVBand="0"/>
      </w:tblPr>
      <w:tblGrid>
        <w:gridCol w:w="9572"/>
      </w:tblGrid>
      <w:tr w:rsidR="00300526" w:rsidRPr="00300526" w:rsidTr="00401F7D">
        <w:trPr>
          <w:trHeight w:val="356"/>
          <w:jc w:val="center"/>
        </w:trPr>
        <w:tc>
          <w:tcPr>
            <w:tcW w:w="5000" w:type="pct"/>
            <w:tcBorders>
              <w:bottom w:val="single" w:sz="12" w:space="0" w:color="FFD200"/>
            </w:tcBorders>
          </w:tcPr>
          <w:p w:rsidR="00991C93" w:rsidRPr="00300526" w:rsidRDefault="00991C93" w:rsidP="00401F7D">
            <w:pPr>
              <w:jc w:val="center"/>
              <w:rPr>
                <w:rFonts w:ascii="Arial" w:hAnsi="Arial" w:cs="Arial"/>
                <w:b/>
                <w:spacing w:val="-4"/>
                <w:sz w:val="36"/>
                <w:szCs w:val="36"/>
              </w:rPr>
            </w:pPr>
            <w:r w:rsidRPr="00300526">
              <w:rPr>
                <w:rFonts w:ascii="Arial" w:hAnsi="Arial" w:cs="Arial"/>
                <w:b/>
                <w:spacing w:val="-4"/>
                <w:sz w:val="36"/>
                <w:szCs w:val="36"/>
              </w:rPr>
              <w:t>ПОЛИТИКА КОМПАНИИ</w:t>
            </w:r>
          </w:p>
        </w:tc>
      </w:tr>
    </w:tbl>
    <w:p w:rsidR="00991C93" w:rsidRPr="00300526" w:rsidRDefault="00991C93" w:rsidP="00FD5469">
      <w:pPr>
        <w:spacing w:before="60"/>
        <w:jc w:val="center"/>
      </w:pPr>
      <w:r w:rsidRPr="00300526">
        <w:rPr>
          <w:rFonts w:ascii="Arial" w:hAnsi="Arial" w:cs="Arial"/>
          <w:b/>
        </w:rPr>
        <w:t>В ОБЛАСТИ ПРОМЫШЛЕННОЙ БЕЗОПАСНОСТИ, ОХРАНЫ ТРУДА И ОКРУЖАЮЩЕЙ СРЕДЫ</w:t>
      </w: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b/>
          <w:szCs w:val="24"/>
        </w:rPr>
      </w:pPr>
      <w:r w:rsidRPr="00300526">
        <w:rPr>
          <w:rFonts w:ascii="Arial" w:hAnsi="Arial" w:cs="Arial"/>
          <w:b/>
          <w:szCs w:val="24"/>
        </w:rPr>
        <w:t xml:space="preserve">№ </w:t>
      </w:r>
      <w:r w:rsidR="00114F01" w:rsidRPr="00114F01">
        <w:rPr>
          <w:rFonts w:ascii="Arial" w:hAnsi="Arial" w:cs="Arial"/>
          <w:b/>
          <w:szCs w:val="24"/>
        </w:rPr>
        <w:t>П3-05 П-11</w:t>
      </w: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Cs w:val="24"/>
        </w:rPr>
      </w:pPr>
      <w:bookmarkStart w:id="0" w:name="_Toc113969673"/>
      <w:bookmarkStart w:id="1" w:name="_Toc113969753"/>
      <w:bookmarkStart w:id="2" w:name="_Toc113971883"/>
      <w:bookmarkStart w:id="3" w:name="_Toc113972075"/>
      <w:bookmarkStart w:id="4" w:name="_Toc114291466"/>
      <w:r w:rsidRPr="00300526">
        <w:rPr>
          <w:rFonts w:ascii="Arial" w:hAnsi="Arial" w:cs="Arial"/>
          <w:b/>
          <w:snapToGrid w:val="0"/>
          <w:sz w:val="20"/>
          <w:szCs w:val="20"/>
        </w:rPr>
        <w:t xml:space="preserve">ВЕРСИЯ </w:t>
      </w:r>
      <w:bookmarkEnd w:id="0"/>
      <w:bookmarkEnd w:id="1"/>
      <w:bookmarkEnd w:id="2"/>
      <w:bookmarkEnd w:id="3"/>
      <w:bookmarkEnd w:id="4"/>
      <w:r w:rsidRPr="00300526">
        <w:rPr>
          <w:rFonts w:ascii="Arial" w:hAnsi="Arial" w:cs="Arial"/>
          <w:b/>
          <w:snapToGrid w:val="0"/>
          <w:sz w:val="20"/>
          <w:szCs w:val="20"/>
        </w:rPr>
        <w:t>1.00</w:t>
      </w: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Default="00991C93"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1B580E" w:rsidRDefault="001B580E" w:rsidP="00991C93">
      <w:pPr>
        <w:jc w:val="center"/>
        <w:rPr>
          <w:rFonts w:ascii="Arial" w:hAnsi="Arial" w:cs="Arial"/>
          <w:b/>
          <w:sz w:val="16"/>
          <w:szCs w:val="16"/>
        </w:rPr>
      </w:pPr>
    </w:p>
    <w:p w:rsidR="001B580E" w:rsidRPr="00300526" w:rsidRDefault="001B580E"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3B08EF">
      <w:pPr>
        <w:rPr>
          <w:rFonts w:ascii="Arial" w:hAnsi="Arial" w:cs="Arial"/>
          <w:b/>
          <w:sz w:val="16"/>
          <w:szCs w:val="16"/>
        </w:rPr>
      </w:pPr>
    </w:p>
    <w:p w:rsidR="00991C93" w:rsidRPr="00300526" w:rsidRDefault="00991C93" w:rsidP="00991C93">
      <w:pPr>
        <w:widowControl w:val="0"/>
        <w:jc w:val="center"/>
        <w:rPr>
          <w:rFonts w:ascii="Arial" w:hAnsi="Arial" w:cs="Arial"/>
          <w:b/>
          <w:snapToGrid w:val="0"/>
          <w:sz w:val="18"/>
          <w:szCs w:val="18"/>
        </w:rPr>
      </w:pPr>
      <w:r w:rsidRPr="00300526">
        <w:rPr>
          <w:rFonts w:ascii="Arial" w:hAnsi="Arial" w:cs="Arial"/>
          <w:b/>
          <w:snapToGrid w:val="0"/>
          <w:sz w:val="18"/>
          <w:szCs w:val="18"/>
        </w:rPr>
        <w:t>МОСКВА</w:t>
      </w:r>
    </w:p>
    <w:p w:rsidR="00991C93" w:rsidRPr="00300526" w:rsidRDefault="00991C93" w:rsidP="00991C93">
      <w:pPr>
        <w:jc w:val="center"/>
        <w:rPr>
          <w:rFonts w:ascii="Arial" w:hAnsi="Arial" w:cs="Arial"/>
          <w:b/>
          <w:sz w:val="18"/>
          <w:szCs w:val="18"/>
        </w:rPr>
        <w:sectPr w:rsidR="00991C93" w:rsidRPr="00300526" w:rsidSect="00BD679C">
          <w:pgSz w:w="11906" w:h="16838"/>
          <w:pgMar w:top="567" w:right="1021" w:bottom="227" w:left="1247" w:header="737" w:footer="680" w:gutter="0"/>
          <w:cols w:space="708"/>
          <w:titlePg/>
          <w:docGrid w:linePitch="360"/>
        </w:sectPr>
      </w:pPr>
      <w:r w:rsidRPr="00300526">
        <w:rPr>
          <w:rFonts w:ascii="Arial" w:hAnsi="Arial" w:cs="Arial"/>
          <w:b/>
          <w:snapToGrid w:val="0"/>
          <w:sz w:val="18"/>
          <w:szCs w:val="18"/>
        </w:rPr>
        <w:t>2018</w:t>
      </w:r>
    </w:p>
    <w:p w:rsidR="00991C93" w:rsidRDefault="00991C93" w:rsidP="00300526">
      <w:pPr>
        <w:pStyle w:val="S10"/>
        <w:tabs>
          <w:tab w:val="right" w:leader="dot" w:pos="9639"/>
        </w:tabs>
      </w:pPr>
      <w:bookmarkStart w:id="5" w:name="_Toc409526395"/>
      <w:bookmarkStart w:id="6" w:name="_Toc414291975"/>
      <w:bookmarkStart w:id="7" w:name="_Toc415038976"/>
      <w:bookmarkStart w:id="8" w:name="_Toc415039027"/>
      <w:bookmarkStart w:id="9" w:name="_Toc507687687"/>
      <w:bookmarkStart w:id="10" w:name="_Toc507687714"/>
      <w:bookmarkStart w:id="11" w:name="_Toc509833507"/>
      <w:bookmarkStart w:id="12" w:name="_Toc519781991"/>
      <w:bookmarkStart w:id="13" w:name="_Toc529541695"/>
      <w:bookmarkStart w:id="14" w:name="_Ref105817418"/>
      <w:bookmarkStart w:id="15" w:name="_Toc106715414"/>
      <w:bookmarkStart w:id="16" w:name="_Toc113969757"/>
      <w:bookmarkStart w:id="17" w:name="_Toc146955220"/>
      <w:bookmarkStart w:id="18" w:name="_Toc160533699"/>
      <w:bookmarkStart w:id="19" w:name="_Toc160533859"/>
      <w:bookmarkStart w:id="20" w:name="_Toc160854174"/>
      <w:bookmarkStart w:id="21" w:name="_Toc243205066"/>
      <w:bookmarkStart w:id="22" w:name="_Toc289093659"/>
      <w:bookmarkStart w:id="23" w:name="_Toc389136332"/>
      <w:bookmarkStart w:id="24" w:name="_Toc497560720"/>
      <w:r>
        <w:lastRenderedPageBreak/>
        <w:t>СОДЕРЖАНИЕ</w:t>
      </w:r>
      <w:bookmarkEnd w:id="5"/>
      <w:bookmarkEnd w:id="6"/>
      <w:bookmarkEnd w:id="7"/>
      <w:bookmarkEnd w:id="8"/>
      <w:bookmarkEnd w:id="9"/>
      <w:bookmarkEnd w:id="10"/>
      <w:bookmarkEnd w:id="11"/>
      <w:bookmarkEnd w:id="12"/>
      <w:bookmarkEnd w:id="13"/>
    </w:p>
    <w:p w:rsidR="00991C93" w:rsidRDefault="00991C93" w:rsidP="00983D64"/>
    <w:p w:rsidR="00371AA7" w:rsidRPr="00983D64" w:rsidRDefault="00371AA7" w:rsidP="00983D64"/>
    <w:p w:rsidR="00FD5469" w:rsidRDefault="00D5528D" w:rsidP="00FD5469">
      <w:pPr>
        <w:pStyle w:val="1"/>
        <w:rPr>
          <w:rFonts w:asciiTheme="minorHAnsi" w:eastAsiaTheme="minorEastAsia" w:hAnsiTheme="minorHAnsi" w:cstheme="minorBidi"/>
          <w:b w:val="0"/>
          <w:bCs w:val="0"/>
          <w:caps w:val="0"/>
          <w:snapToGrid/>
          <w:sz w:val="22"/>
          <w:szCs w:val="22"/>
          <w:lang w:eastAsia="ru-RU"/>
        </w:rPr>
      </w:pPr>
      <w:r w:rsidRPr="00371AA7">
        <w:fldChar w:fldCharType="begin"/>
      </w:r>
      <w:r w:rsidR="00983D64" w:rsidRPr="00371AA7">
        <w:instrText xml:space="preserve"> TOC \o "1-3" \h \z \t "S_Заголовок3_СписокН;3" </w:instrText>
      </w:r>
      <w:r w:rsidRPr="00371AA7">
        <w:fldChar w:fldCharType="separate"/>
      </w:r>
      <w:hyperlink w:anchor="_Toc529541696" w:history="1">
        <w:r w:rsidR="00FD5469" w:rsidRPr="00102431">
          <w:rPr>
            <w:rStyle w:val="a8"/>
          </w:rPr>
          <w:t>ВВОДНЫЕ ПОЛОЖЕНИЯ</w:t>
        </w:r>
        <w:r w:rsidR="00FD5469">
          <w:rPr>
            <w:webHidden/>
          </w:rPr>
          <w:tab/>
        </w:r>
        <w:r w:rsidR="00FD5469">
          <w:rPr>
            <w:webHidden/>
          </w:rPr>
          <w:fldChar w:fldCharType="begin"/>
        </w:r>
        <w:r w:rsidR="00FD5469">
          <w:rPr>
            <w:webHidden/>
          </w:rPr>
          <w:instrText xml:space="preserve"> PAGEREF _Toc529541696 \h </w:instrText>
        </w:r>
        <w:r w:rsidR="00FD5469">
          <w:rPr>
            <w:webHidden/>
          </w:rPr>
        </w:r>
        <w:r w:rsidR="00FD5469">
          <w:rPr>
            <w:webHidden/>
          </w:rPr>
          <w:fldChar w:fldCharType="separate"/>
        </w:r>
        <w:r w:rsidR="004D1EC5">
          <w:rPr>
            <w:webHidden/>
          </w:rPr>
          <w:t>3</w:t>
        </w:r>
        <w:r w:rsidR="00FD5469">
          <w:rPr>
            <w:webHidden/>
          </w:rPr>
          <w:fldChar w:fldCharType="end"/>
        </w:r>
      </w:hyperlink>
    </w:p>
    <w:p w:rsidR="00FD5469" w:rsidRDefault="00625288" w:rsidP="00FD5469">
      <w:pPr>
        <w:pStyle w:val="2"/>
        <w:rPr>
          <w:rFonts w:asciiTheme="minorHAnsi" w:eastAsiaTheme="minorEastAsia" w:hAnsiTheme="minorHAnsi" w:cstheme="minorBidi"/>
          <w:b w:val="0"/>
          <w:bCs w:val="0"/>
          <w:sz w:val="22"/>
          <w:szCs w:val="22"/>
          <w:lang w:eastAsia="ru-RU"/>
        </w:rPr>
      </w:pPr>
      <w:hyperlink w:anchor="_Toc529541697" w:history="1">
        <w:r w:rsidR="00FD5469" w:rsidRPr="00102431">
          <w:rPr>
            <w:rStyle w:val="a8"/>
          </w:rPr>
          <w:t>НАЗНАЧЕНИЕ</w:t>
        </w:r>
        <w:r w:rsidR="00FD5469">
          <w:rPr>
            <w:webHidden/>
          </w:rPr>
          <w:tab/>
        </w:r>
        <w:r w:rsidR="00FD5469">
          <w:rPr>
            <w:webHidden/>
          </w:rPr>
          <w:fldChar w:fldCharType="begin"/>
        </w:r>
        <w:r w:rsidR="00FD5469">
          <w:rPr>
            <w:webHidden/>
          </w:rPr>
          <w:instrText xml:space="preserve"> PAGEREF _Toc529541697 \h </w:instrText>
        </w:r>
        <w:r w:rsidR="00FD5469">
          <w:rPr>
            <w:webHidden/>
          </w:rPr>
        </w:r>
        <w:r w:rsidR="00FD5469">
          <w:rPr>
            <w:webHidden/>
          </w:rPr>
          <w:fldChar w:fldCharType="separate"/>
        </w:r>
        <w:r w:rsidR="004D1EC5">
          <w:rPr>
            <w:webHidden/>
          </w:rPr>
          <w:t>3</w:t>
        </w:r>
        <w:r w:rsidR="00FD5469">
          <w:rPr>
            <w:webHidden/>
          </w:rPr>
          <w:fldChar w:fldCharType="end"/>
        </w:r>
      </w:hyperlink>
    </w:p>
    <w:p w:rsidR="00FD5469" w:rsidRDefault="00625288" w:rsidP="00FD5469">
      <w:pPr>
        <w:pStyle w:val="2"/>
        <w:rPr>
          <w:rFonts w:asciiTheme="minorHAnsi" w:eastAsiaTheme="minorEastAsia" w:hAnsiTheme="minorHAnsi" w:cstheme="minorBidi"/>
          <w:b w:val="0"/>
          <w:bCs w:val="0"/>
          <w:sz w:val="22"/>
          <w:szCs w:val="22"/>
          <w:lang w:eastAsia="ru-RU"/>
        </w:rPr>
      </w:pPr>
      <w:hyperlink w:anchor="_Toc529541698" w:history="1">
        <w:r w:rsidR="00FD5469" w:rsidRPr="00102431">
          <w:rPr>
            <w:rStyle w:val="a8"/>
          </w:rPr>
          <w:t>ОБЛАСТЬ ДЕЙСТВИЯ</w:t>
        </w:r>
        <w:r w:rsidR="00FD5469">
          <w:rPr>
            <w:webHidden/>
          </w:rPr>
          <w:tab/>
        </w:r>
        <w:r w:rsidR="00FD5469">
          <w:rPr>
            <w:webHidden/>
          </w:rPr>
          <w:fldChar w:fldCharType="begin"/>
        </w:r>
        <w:r w:rsidR="00FD5469">
          <w:rPr>
            <w:webHidden/>
          </w:rPr>
          <w:instrText xml:space="preserve"> PAGEREF _Toc529541698 \h </w:instrText>
        </w:r>
        <w:r w:rsidR="00FD5469">
          <w:rPr>
            <w:webHidden/>
          </w:rPr>
        </w:r>
        <w:r w:rsidR="00FD5469">
          <w:rPr>
            <w:webHidden/>
          </w:rPr>
          <w:fldChar w:fldCharType="separate"/>
        </w:r>
        <w:r w:rsidR="004D1EC5">
          <w:rPr>
            <w:webHidden/>
          </w:rPr>
          <w:t>3</w:t>
        </w:r>
        <w:r w:rsidR="00FD5469">
          <w:rPr>
            <w:webHidden/>
          </w:rPr>
          <w:fldChar w:fldCharType="end"/>
        </w:r>
      </w:hyperlink>
    </w:p>
    <w:p w:rsidR="00FD5469" w:rsidRDefault="00625288" w:rsidP="00FD5469">
      <w:pPr>
        <w:pStyle w:val="2"/>
        <w:rPr>
          <w:rFonts w:asciiTheme="minorHAnsi" w:eastAsiaTheme="minorEastAsia" w:hAnsiTheme="minorHAnsi" w:cstheme="minorBidi"/>
          <w:b w:val="0"/>
          <w:bCs w:val="0"/>
          <w:sz w:val="22"/>
          <w:szCs w:val="22"/>
          <w:lang w:eastAsia="ru-RU"/>
        </w:rPr>
      </w:pPr>
      <w:hyperlink w:anchor="_Toc529541699" w:history="1">
        <w:r w:rsidR="00FD5469" w:rsidRPr="00102431">
          <w:rPr>
            <w:rStyle w:val="a8"/>
          </w:rPr>
          <w:t>ПЕРИОД ДЕЙСТВИЯ И ПОРЯДОК ВНЕСЕНИЯ ИЗМЕНЕНИЙ</w:t>
        </w:r>
        <w:r w:rsidR="00FD5469">
          <w:rPr>
            <w:webHidden/>
          </w:rPr>
          <w:tab/>
        </w:r>
        <w:r w:rsidR="00FD5469">
          <w:rPr>
            <w:webHidden/>
          </w:rPr>
          <w:fldChar w:fldCharType="begin"/>
        </w:r>
        <w:r w:rsidR="00FD5469">
          <w:rPr>
            <w:webHidden/>
          </w:rPr>
          <w:instrText xml:space="preserve"> PAGEREF _Toc529541699 \h </w:instrText>
        </w:r>
        <w:r w:rsidR="00FD5469">
          <w:rPr>
            <w:webHidden/>
          </w:rPr>
        </w:r>
        <w:r w:rsidR="00FD5469">
          <w:rPr>
            <w:webHidden/>
          </w:rPr>
          <w:fldChar w:fldCharType="separate"/>
        </w:r>
        <w:r w:rsidR="004D1EC5">
          <w:rPr>
            <w:webHidden/>
          </w:rPr>
          <w:t>3</w:t>
        </w:r>
        <w:r w:rsidR="00FD5469">
          <w:rPr>
            <w:webHidden/>
          </w:rPr>
          <w:fldChar w:fldCharType="end"/>
        </w:r>
      </w:hyperlink>
    </w:p>
    <w:p w:rsidR="00FD5469" w:rsidRDefault="00625288" w:rsidP="00FD5469">
      <w:pPr>
        <w:pStyle w:val="1"/>
        <w:rPr>
          <w:rFonts w:asciiTheme="minorHAnsi" w:eastAsiaTheme="minorEastAsia" w:hAnsiTheme="minorHAnsi" w:cstheme="minorBidi"/>
          <w:b w:val="0"/>
          <w:bCs w:val="0"/>
          <w:caps w:val="0"/>
          <w:snapToGrid/>
          <w:sz w:val="22"/>
          <w:szCs w:val="22"/>
          <w:lang w:eastAsia="ru-RU"/>
        </w:rPr>
      </w:pPr>
      <w:hyperlink w:anchor="_Toc529541700" w:history="1">
        <w:r w:rsidR="00FD5469" w:rsidRPr="00102431">
          <w:rPr>
            <w:rStyle w:val="a8"/>
          </w:rPr>
          <w:t>1.</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ТЕРМИНЫ И ОПРЕДЕЛЕНИЯ</w:t>
        </w:r>
        <w:r w:rsidR="00FD5469">
          <w:rPr>
            <w:webHidden/>
          </w:rPr>
          <w:tab/>
        </w:r>
        <w:r w:rsidR="00FD5469">
          <w:rPr>
            <w:webHidden/>
          </w:rPr>
          <w:fldChar w:fldCharType="begin"/>
        </w:r>
        <w:r w:rsidR="00FD5469">
          <w:rPr>
            <w:webHidden/>
          </w:rPr>
          <w:instrText xml:space="preserve"> PAGEREF _Toc529541700 \h </w:instrText>
        </w:r>
        <w:r w:rsidR="00FD5469">
          <w:rPr>
            <w:webHidden/>
          </w:rPr>
        </w:r>
        <w:r w:rsidR="00FD5469">
          <w:rPr>
            <w:webHidden/>
          </w:rPr>
          <w:fldChar w:fldCharType="separate"/>
        </w:r>
        <w:r w:rsidR="004D1EC5">
          <w:rPr>
            <w:webHidden/>
          </w:rPr>
          <w:t>5</w:t>
        </w:r>
        <w:r w:rsidR="00FD5469">
          <w:rPr>
            <w:webHidden/>
          </w:rPr>
          <w:fldChar w:fldCharType="end"/>
        </w:r>
      </w:hyperlink>
    </w:p>
    <w:p w:rsidR="00FD5469" w:rsidRDefault="00625288" w:rsidP="00FD5469">
      <w:pPr>
        <w:pStyle w:val="1"/>
        <w:rPr>
          <w:rFonts w:asciiTheme="minorHAnsi" w:eastAsiaTheme="minorEastAsia" w:hAnsiTheme="minorHAnsi" w:cstheme="minorBidi"/>
          <w:b w:val="0"/>
          <w:bCs w:val="0"/>
          <w:caps w:val="0"/>
          <w:snapToGrid/>
          <w:sz w:val="22"/>
          <w:szCs w:val="22"/>
          <w:lang w:eastAsia="ru-RU"/>
        </w:rPr>
      </w:pPr>
      <w:hyperlink w:anchor="_Toc529541701" w:history="1">
        <w:r w:rsidR="00FD5469" w:rsidRPr="00102431">
          <w:rPr>
            <w:rStyle w:val="a8"/>
          </w:rPr>
          <w:t>2.</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ОБОЗНАЧЕНИЯ И СОКРАЩЕНИЯ</w:t>
        </w:r>
        <w:r w:rsidR="00FD5469">
          <w:rPr>
            <w:webHidden/>
          </w:rPr>
          <w:tab/>
        </w:r>
        <w:r w:rsidR="00FD5469">
          <w:rPr>
            <w:webHidden/>
          </w:rPr>
          <w:fldChar w:fldCharType="begin"/>
        </w:r>
        <w:r w:rsidR="00FD5469">
          <w:rPr>
            <w:webHidden/>
          </w:rPr>
          <w:instrText xml:space="preserve"> PAGEREF _Toc529541701 \h </w:instrText>
        </w:r>
        <w:r w:rsidR="00FD5469">
          <w:rPr>
            <w:webHidden/>
          </w:rPr>
        </w:r>
        <w:r w:rsidR="00FD5469">
          <w:rPr>
            <w:webHidden/>
          </w:rPr>
          <w:fldChar w:fldCharType="separate"/>
        </w:r>
        <w:r w:rsidR="004D1EC5">
          <w:rPr>
            <w:webHidden/>
          </w:rPr>
          <w:t>8</w:t>
        </w:r>
        <w:r w:rsidR="00FD5469">
          <w:rPr>
            <w:webHidden/>
          </w:rPr>
          <w:fldChar w:fldCharType="end"/>
        </w:r>
      </w:hyperlink>
    </w:p>
    <w:p w:rsidR="00FD5469" w:rsidRDefault="00625288" w:rsidP="00FD5469">
      <w:pPr>
        <w:pStyle w:val="1"/>
        <w:rPr>
          <w:rFonts w:asciiTheme="minorHAnsi" w:eastAsiaTheme="minorEastAsia" w:hAnsiTheme="minorHAnsi" w:cstheme="minorBidi"/>
          <w:b w:val="0"/>
          <w:bCs w:val="0"/>
          <w:caps w:val="0"/>
          <w:snapToGrid/>
          <w:sz w:val="22"/>
          <w:szCs w:val="22"/>
          <w:lang w:eastAsia="ru-RU"/>
        </w:rPr>
      </w:pPr>
      <w:hyperlink w:anchor="_Toc529541702" w:history="1">
        <w:r w:rsidR="00FD5469" w:rsidRPr="00102431">
          <w:rPr>
            <w:rStyle w:val="a8"/>
          </w:rPr>
          <w:t>3.</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 xml:space="preserve">ЗАЯВЛЕНИЕ О ПОЛИТИКЕ В ОБЛАСТИ ПРОМЫШЛЕННОЙ БЕЗОПАСНОСТИ, </w:t>
        </w:r>
        <w:r w:rsidR="00FD5469">
          <w:rPr>
            <w:rStyle w:val="a8"/>
          </w:rPr>
          <w:br/>
        </w:r>
        <w:r w:rsidR="00FD5469" w:rsidRPr="00102431">
          <w:rPr>
            <w:rStyle w:val="a8"/>
          </w:rPr>
          <w:t>ОХРАНЫ ТРУДА И ОКРУЖАЮЩЕЙ СРЕДЫ</w:t>
        </w:r>
        <w:r w:rsidR="00FD5469">
          <w:rPr>
            <w:webHidden/>
          </w:rPr>
          <w:tab/>
        </w:r>
        <w:r w:rsidR="00FD5469">
          <w:rPr>
            <w:webHidden/>
          </w:rPr>
          <w:fldChar w:fldCharType="begin"/>
        </w:r>
        <w:r w:rsidR="00FD5469">
          <w:rPr>
            <w:webHidden/>
          </w:rPr>
          <w:instrText xml:space="preserve"> PAGEREF _Toc529541702 \h </w:instrText>
        </w:r>
        <w:r w:rsidR="00FD5469">
          <w:rPr>
            <w:webHidden/>
          </w:rPr>
        </w:r>
        <w:r w:rsidR="00FD5469">
          <w:rPr>
            <w:webHidden/>
          </w:rPr>
          <w:fldChar w:fldCharType="separate"/>
        </w:r>
        <w:r w:rsidR="004D1EC5">
          <w:rPr>
            <w:webHidden/>
          </w:rPr>
          <w:t>9</w:t>
        </w:r>
        <w:r w:rsidR="00FD5469">
          <w:rPr>
            <w:webHidden/>
          </w:rPr>
          <w:fldChar w:fldCharType="end"/>
        </w:r>
      </w:hyperlink>
    </w:p>
    <w:p w:rsidR="00FD5469" w:rsidRDefault="00625288" w:rsidP="00FD5469">
      <w:pPr>
        <w:pStyle w:val="2"/>
        <w:rPr>
          <w:rFonts w:asciiTheme="minorHAnsi" w:eastAsiaTheme="minorEastAsia" w:hAnsiTheme="minorHAnsi" w:cstheme="minorBidi"/>
          <w:b w:val="0"/>
          <w:bCs w:val="0"/>
          <w:sz w:val="22"/>
          <w:szCs w:val="22"/>
          <w:lang w:eastAsia="ru-RU"/>
        </w:rPr>
      </w:pPr>
      <w:hyperlink w:anchor="_Toc529541703" w:history="1">
        <w:r w:rsidR="00FD5469" w:rsidRPr="00102431">
          <w:rPr>
            <w:rStyle w:val="a8"/>
          </w:rPr>
          <w:t>3.1.</w:t>
        </w:r>
        <w:r w:rsidR="00FD5469">
          <w:rPr>
            <w:rFonts w:asciiTheme="minorHAnsi" w:eastAsiaTheme="minorEastAsia" w:hAnsiTheme="minorHAnsi" w:cstheme="minorBidi"/>
            <w:b w:val="0"/>
            <w:bCs w:val="0"/>
            <w:sz w:val="22"/>
            <w:szCs w:val="22"/>
            <w:lang w:eastAsia="ru-RU"/>
          </w:rPr>
          <w:tab/>
        </w:r>
        <w:r w:rsidR="00FD5469" w:rsidRPr="00102431">
          <w:rPr>
            <w:rStyle w:val="a8"/>
          </w:rPr>
          <w:t xml:space="preserve">ЦЕЛЬ КОМПАНИИ В ОБЛАСТИ ПРОМЫШЛЕННОЙ БЕЗОПАСНОСТИ, ОХРАНЫ ТРУДА </w:t>
        </w:r>
        <w:r w:rsidR="00FD5469">
          <w:rPr>
            <w:rStyle w:val="a8"/>
          </w:rPr>
          <w:br/>
        </w:r>
        <w:r w:rsidR="00FD5469" w:rsidRPr="00102431">
          <w:rPr>
            <w:rStyle w:val="a8"/>
          </w:rPr>
          <w:t>И ОКРУЖАЮЩЕЙ СРЕДЫ</w:t>
        </w:r>
        <w:r w:rsidR="00FD5469">
          <w:rPr>
            <w:webHidden/>
          </w:rPr>
          <w:tab/>
        </w:r>
        <w:r w:rsidR="00FD5469">
          <w:rPr>
            <w:webHidden/>
          </w:rPr>
          <w:fldChar w:fldCharType="begin"/>
        </w:r>
        <w:r w:rsidR="00FD5469">
          <w:rPr>
            <w:webHidden/>
          </w:rPr>
          <w:instrText xml:space="preserve"> PAGEREF _Toc529541703 \h </w:instrText>
        </w:r>
        <w:r w:rsidR="00FD5469">
          <w:rPr>
            <w:webHidden/>
          </w:rPr>
        </w:r>
        <w:r w:rsidR="00FD5469">
          <w:rPr>
            <w:webHidden/>
          </w:rPr>
          <w:fldChar w:fldCharType="separate"/>
        </w:r>
        <w:r w:rsidR="004D1EC5">
          <w:rPr>
            <w:webHidden/>
          </w:rPr>
          <w:t>9</w:t>
        </w:r>
        <w:r w:rsidR="00FD5469">
          <w:rPr>
            <w:webHidden/>
          </w:rPr>
          <w:fldChar w:fldCharType="end"/>
        </w:r>
      </w:hyperlink>
    </w:p>
    <w:p w:rsidR="00FD5469" w:rsidRDefault="00625288" w:rsidP="00FD5469">
      <w:pPr>
        <w:pStyle w:val="2"/>
        <w:rPr>
          <w:rFonts w:asciiTheme="minorHAnsi" w:eastAsiaTheme="minorEastAsia" w:hAnsiTheme="minorHAnsi" w:cstheme="minorBidi"/>
          <w:b w:val="0"/>
          <w:bCs w:val="0"/>
          <w:sz w:val="22"/>
          <w:szCs w:val="22"/>
          <w:lang w:eastAsia="ru-RU"/>
        </w:rPr>
      </w:pPr>
      <w:hyperlink w:anchor="_Toc529541704" w:history="1">
        <w:r w:rsidR="00FD5469" w:rsidRPr="00102431">
          <w:rPr>
            <w:rStyle w:val="a8"/>
          </w:rPr>
          <w:t>3.2.</w:t>
        </w:r>
        <w:r w:rsidR="00FD5469">
          <w:rPr>
            <w:rFonts w:asciiTheme="minorHAnsi" w:eastAsiaTheme="minorEastAsia" w:hAnsiTheme="minorHAnsi" w:cstheme="minorBidi"/>
            <w:b w:val="0"/>
            <w:bCs w:val="0"/>
            <w:sz w:val="22"/>
            <w:szCs w:val="22"/>
            <w:lang w:eastAsia="ru-RU"/>
          </w:rPr>
          <w:tab/>
        </w:r>
        <w:r w:rsidR="00FD5469" w:rsidRPr="00102431">
          <w:rPr>
            <w:rStyle w:val="a8"/>
          </w:rPr>
          <w:t xml:space="preserve">ОБЯЗАТЕЛЬСТВА КОМПАНИИ В ОБЛАСТИ ПРОМЫШЛЕННОЙ БЕЗОПАСНОСТИ, </w:t>
        </w:r>
        <w:r w:rsidR="00FD5469">
          <w:rPr>
            <w:rStyle w:val="a8"/>
          </w:rPr>
          <w:br/>
        </w:r>
        <w:r w:rsidR="00FD5469" w:rsidRPr="00102431">
          <w:rPr>
            <w:rStyle w:val="a8"/>
          </w:rPr>
          <w:t>ОХРАНЫ ТРУДА И ОКРУЖАЮЩЕЙ СРЕДЫ</w:t>
        </w:r>
        <w:r w:rsidR="00FD5469">
          <w:rPr>
            <w:webHidden/>
          </w:rPr>
          <w:tab/>
        </w:r>
        <w:r w:rsidR="00FD5469">
          <w:rPr>
            <w:webHidden/>
          </w:rPr>
          <w:fldChar w:fldCharType="begin"/>
        </w:r>
        <w:r w:rsidR="00FD5469">
          <w:rPr>
            <w:webHidden/>
          </w:rPr>
          <w:instrText xml:space="preserve"> PAGEREF _Toc529541704 \h </w:instrText>
        </w:r>
        <w:r w:rsidR="00FD5469">
          <w:rPr>
            <w:webHidden/>
          </w:rPr>
        </w:r>
        <w:r w:rsidR="00FD5469">
          <w:rPr>
            <w:webHidden/>
          </w:rPr>
          <w:fldChar w:fldCharType="separate"/>
        </w:r>
        <w:r w:rsidR="004D1EC5">
          <w:rPr>
            <w:webHidden/>
          </w:rPr>
          <w:t>9</w:t>
        </w:r>
        <w:r w:rsidR="00FD5469">
          <w:rPr>
            <w:webHidden/>
          </w:rPr>
          <w:fldChar w:fldCharType="end"/>
        </w:r>
      </w:hyperlink>
    </w:p>
    <w:p w:rsidR="00FD5469" w:rsidRDefault="00625288" w:rsidP="00FD5469">
      <w:pPr>
        <w:pStyle w:val="2"/>
        <w:rPr>
          <w:rFonts w:asciiTheme="minorHAnsi" w:eastAsiaTheme="minorEastAsia" w:hAnsiTheme="minorHAnsi" w:cstheme="minorBidi"/>
          <w:b w:val="0"/>
          <w:bCs w:val="0"/>
          <w:sz w:val="22"/>
          <w:szCs w:val="22"/>
          <w:lang w:eastAsia="ru-RU"/>
        </w:rPr>
      </w:pPr>
      <w:hyperlink w:anchor="_Toc529541705" w:history="1">
        <w:r w:rsidR="00FD5469" w:rsidRPr="00102431">
          <w:rPr>
            <w:rStyle w:val="a8"/>
          </w:rPr>
          <w:t>3.3.</w:t>
        </w:r>
        <w:r w:rsidR="00FD5469">
          <w:rPr>
            <w:rFonts w:asciiTheme="minorHAnsi" w:eastAsiaTheme="minorEastAsia" w:hAnsiTheme="minorHAnsi" w:cstheme="minorBidi"/>
            <w:b w:val="0"/>
            <w:bCs w:val="0"/>
            <w:sz w:val="22"/>
            <w:szCs w:val="22"/>
            <w:lang w:eastAsia="ru-RU"/>
          </w:rPr>
          <w:tab/>
        </w:r>
        <w:r w:rsidR="00FD5469" w:rsidRPr="00102431">
          <w:rPr>
            <w:rStyle w:val="a8"/>
          </w:rPr>
          <w:t xml:space="preserve">ПРИНЦИПЫ КОМПАНИИ В ОБЛАСТИ ПРОМЫШЛЕННОЙ БЕЗОПАСНОСТИ, ОХРАНЫ </w:t>
        </w:r>
        <w:r w:rsidR="00FD5469">
          <w:rPr>
            <w:rStyle w:val="a8"/>
          </w:rPr>
          <w:br/>
        </w:r>
        <w:r w:rsidR="00FD5469" w:rsidRPr="00102431">
          <w:rPr>
            <w:rStyle w:val="a8"/>
          </w:rPr>
          <w:t>ТРУДА И ОКРУЖАЮЩЕЙ СРЕДЫ</w:t>
        </w:r>
        <w:r w:rsidR="00FD5469">
          <w:rPr>
            <w:webHidden/>
          </w:rPr>
          <w:tab/>
        </w:r>
        <w:r w:rsidR="00FD5469">
          <w:rPr>
            <w:webHidden/>
          </w:rPr>
          <w:fldChar w:fldCharType="begin"/>
        </w:r>
        <w:r w:rsidR="00FD5469">
          <w:rPr>
            <w:webHidden/>
          </w:rPr>
          <w:instrText xml:space="preserve"> PAGEREF _Toc529541705 \h </w:instrText>
        </w:r>
        <w:r w:rsidR="00FD5469">
          <w:rPr>
            <w:webHidden/>
          </w:rPr>
        </w:r>
        <w:r w:rsidR="00FD5469">
          <w:rPr>
            <w:webHidden/>
          </w:rPr>
          <w:fldChar w:fldCharType="separate"/>
        </w:r>
        <w:r w:rsidR="004D1EC5">
          <w:rPr>
            <w:webHidden/>
          </w:rPr>
          <w:t>9</w:t>
        </w:r>
        <w:r w:rsidR="00FD5469">
          <w:rPr>
            <w:webHidden/>
          </w:rPr>
          <w:fldChar w:fldCharType="end"/>
        </w:r>
      </w:hyperlink>
    </w:p>
    <w:p w:rsidR="00FD5469" w:rsidRPr="00FD5469" w:rsidRDefault="00625288"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06" w:history="1">
        <w:r w:rsidR="00FD5469" w:rsidRPr="00FD5469">
          <w:rPr>
            <w:rStyle w:val="a8"/>
            <w:rFonts w:ascii="Arial" w:hAnsi="Arial" w:cs="Arial"/>
            <w:i/>
            <w:noProof/>
            <w:sz w:val="16"/>
            <w:szCs w:val="16"/>
          </w:rPr>
          <w:t>3.3.1.</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 xml:space="preserve">ЛИДЕРСТВО И КУЛЬТУРА В ОБЛАСТИ БЕЗОПАСНОСТИ ТРУДА И ОХРАНЫ ОКРУЖАЮЩЕЙ </w:t>
        </w:r>
        <w:r w:rsidR="00FD5469">
          <w:rPr>
            <w:rStyle w:val="a8"/>
            <w:rFonts w:ascii="Arial" w:hAnsi="Arial" w:cs="Arial"/>
            <w:i/>
            <w:noProof/>
            <w:sz w:val="16"/>
            <w:szCs w:val="16"/>
          </w:rPr>
          <w:br/>
        </w:r>
        <w:r w:rsidR="00FD5469" w:rsidRPr="00FD5469">
          <w:rPr>
            <w:rStyle w:val="a8"/>
            <w:rFonts w:ascii="Arial" w:hAnsi="Arial" w:cs="Arial"/>
            <w:i/>
            <w:noProof/>
            <w:sz w:val="16"/>
            <w:szCs w:val="16"/>
          </w:rPr>
          <w:t>СРЕДЫ</w:t>
        </w:r>
        <w:r w:rsidR="00FD5469" w:rsidRPr="00FD5469">
          <w:rPr>
            <w:rFonts w:ascii="Arial" w:hAnsi="Arial" w:cs="Arial"/>
            <w:i/>
            <w:noProof/>
            <w:webHidden/>
            <w:sz w:val="16"/>
            <w:szCs w:val="16"/>
          </w:rPr>
          <w:tab/>
        </w:r>
        <w:r w:rsidR="00FD5469"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_Toc529541706 \h </w:instrText>
        </w:r>
        <w:r w:rsidR="00FD5469" w:rsidRPr="00FD5469">
          <w:rPr>
            <w:rFonts w:ascii="Arial" w:hAnsi="Arial" w:cs="Arial"/>
            <w:i/>
            <w:noProof/>
            <w:webHidden/>
            <w:sz w:val="16"/>
            <w:szCs w:val="16"/>
          </w:rPr>
        </w:r>
        <w:r w:rsidR="00FD5469" w:rsidRPr="00FD5469">
          <w:rPr>
            <w:rFonts w:ascii="Arial" w:hAnsi="Arial" w:cs="Arial"/>
            <w:i/>
            <w:noProof/>
            <w:webHidden/>
            <w:sz w:val="16"/>
            <w:szCs w:val="16"/>
          </w:rPr>
          <w:fldChar w:fldCharType="separate"/>
        </w:r>
        <w:r w:rsidR="004D1EC5">
          <w:rPr>
            <w:rFonts w:ascii="Arial" w:hAnsi="Arial" w:cs="Arial"/>
            <w:i/>
            <w:noProof/>
            <w:webHidden/>
            <w:sz w:val="16"/>
            <w:szCs w:val="16"/>
          </w:rPr>
          <w:t>10</w:t>
        </w:r>
        <w:r w:rsidR="00FD5469" w:rsidRPr="00FD5469">
          <w:rPr>
            <w:rFonts w:ascii="Arial" w:hAnsi="Arial" w:cs="Arial"/>
            <w:i/>
            <w:noProof/>
            <w:webHidden/>
            <w:sz w:val="16"/>
            <w:szCs w:val="16"/>
          </w:rPr>
          <w:fldChar w:fldCharType="end"/>
        </w:r>
      </w:hyperlink>
    </w:p>
    <w:p w:rsidR="00FD5469" w:rsidRPr="00FD5469" w:rsidRDefault="00625288"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07" w:history="1">
        <w:r w:rsidR="00FD5469" w:rsidRPr="00FD5469">
          <w:rPr>
            <w:rStyle w:val="a8"/>
            <w:rFonts w:ascii="Arial" w:hAnsi="Arial" w:cs="Arial"/>
            <w:i/>
            <w:noProof/>
            <w:sz w:val="16"/>
            <w:szCs w:val="16"/>
          </w:rPr>
          <w:t>3.3.2.</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ОЦЕНКА РИСКОВ В ОБЛАСТИ ПБОТОС И ЦЕЛОСТНОСТ</w:t>
        </w:r>
        <w:bookmarkStart w:id="25" w:name="_GoBack"/>
        <w:bookmarkEnd w:id="25"/>
        <w:r w:rsidR="00FD5469" w:rsidRPr="00FD5469">
          <w:rPr>
            <w:rStyle w:val="a8"/>
            <w:rFonts w:ascii="Arial" w:hAnsi="Arial" w:cs="Arial"/>
            <w:i/>
            <w:noProof/>
            <w:sz w:val="16"/>
            <w:szCs w:val="16"/>
          </w:rPr>
          <w:t>И ПРОИЗВОДСТВЕННЫХ ОБЪЕКТОВ</w:t>
        </w:r>
        <w:r w:rsidR="00FD5469" w:rsidRPr="00FD5469">
          <w:rPr>
            <w:rFonts w:ascii="Arial" w:hAnsi="Arial" w:cs="Arial"/>
            <w:i/>
            <w:noProof/>
            <w:webHidden/>
            <w:sz w:val="16"/>
            <w:szCs w:val="16"/>
          </w:rPr>
          <w:tab/>
        </w:r>
        <w:r w:rsidR="00FD5469"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_Toc529541707 \h </w:instrText>
        </w:r>
        <w:r w:rsidR="00FD5469" w:rsidRPr="00FD5469">
          <w:rPr>
            <w:rFonts w:ascii="Arial" w:hAnsi="Arial" w:cs="Arial"/>
            <w:i/>
            <w:noProof/>
            <w:webHidden/>
            <w:sz w:val="16"/>
            <w:szCs w:val="16"/>
          </w:rPr>
        </w:r>
        <w:r w:rsidR="00FD5469" w:rsidRPr="00FD5469">
          <w:rPr>
            <w:rFonts w:ascii="Arial" w:hAnsi="Arial" w:cs="Arial"/>
            <w:i/>
            <w:noProof/>
            <w:webHidden/>
            <w:sz w:val="16"/>
            <w:szCs w:val="16"/>
          </w:rPr>
          <w:fldChar w:fldCharType="separate"/>
        </w:r>
        <w:r w:rsidR="004D1EC5">
          <w:rPr>
            <w:rFonts w:ascii="Arial" w:hAnsi="Arial" w:cs="Arial"/>
            <w:i/>
            <w:noProof/>
            <w:webHidden/>
            <w:sz w:val="16"/>
            <w:szCs w:val="16"/>
          </w:rPr>
          <w:t>10</w:t>
        </w:r>
        <w:r w:rsidR="00FD5469" w:rsidRPr="00FD5469">
          <w:rPr>
            <w:rFonts w:ascii="Arial" w:hAnsi="Arial" w:cs="Arial"/>
            <w:i/>
            <w:noProof/>
            <w:webHidden/>
            <w:sz w:val="16"/>
            <w:szCs w:val="16"/>
          </w:rPr>
          <w:fldChar w:fldCharType="end"/>
        </w:r>
      </w:hyperlink>
    </w:p>
    <w:p w:rsidR="00FD5469" w:rsidRPr="00FD5469" w:rsidRDefault="00625288"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08" w:history="1">
        <w:r w:rsidR="00FD5469" w:rsidRPr="00FD5469">
          <w:rPr>
            <w:rStyle w:val="a8"/>
            <w:rFonts w:ascii="Arial" w:hAnsi="Arial" w:cs="Arial"/>
            <w:i/>
            <w:noProof/>
            <w:sz w:val="16"/>
            <w:szCs w:val="16"/>
          </w:rPr>
          <w:t>3.3.3.</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ИНТЕГРИРОВАННАЯ СИСТЕМА УПРАВЛЕНИЯ ПБОТОС</w:t>
        </w:r>
        <w:r w:rsidR="00FD5469" w:rsidRPr="00FD5469">
          <w:rPr>
            <w:rFonts w:ascii="Arial" w:hAnsi="Arial" w:cs="Arial"/>
            <w:i/>
            <w:noProof/>
            <w:webHidden/>
            <w:sz w:val="16"/>
            <w:szCs w:val="16"/>
          </w:rPr>
          <w:tab/>
        </w:r>
        <w:r w:rsidR="00FD5469"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_Toc529541708 \h </w:instrText>
        </w:r>
        <w:r w:rsidR="00FD5469" w:rsidRPr="00FD5469">
          <w:rPr>
            <w:rFonts w:ascii="Arial" w:hAnsi="Arial" w:cs="Arial"/>
            <w:i/>
            <w:noProof/>
            <w:webHidden/>
            <w:sz w:val="16"/>
            <w:szCs w:val="16"/>
          </w:rPr>
        </w:r>
        <w:r w:rsidR="00FD5469" w:rsidRPr="00FD5469">
          <w:rPr>
            <w:rFonts w:ascii="Arial" w:hAnsi="Arial" w:cs="Arial"/>
            <w:i/>
            <w:noProof/>
            <w:webHidden/>
            <w:sz w:val="16"/>
            <w:szCs w:val="16"/>
          </w:rPr>
          <w:fldChar w:fldCharType="separate"/>
        </w:r>
        <w:r w:rsidR="004D1EC5">
          <w:rPr>
            <w:rFonts w:ascii="Arial" w:hAnsi="Arial" w:cs="Arial"/>
            <w:i/>
            <w:noProof/>
            <w:webHidden/>
            <w:sz w:val="16"/>
            <w:szCs w:val="16"/>
          </w:rPr>
          <w:t>11</w:t>
        </w:r>
        <w:r w:rsidR="00FD5469" w:rsidRPr="00FD5469">
          <w:rPr>
            <w:rFonts w:ascii="Arial" w:hAnsi="Arial" w:cs="Arial"/>
            <w:i/>
            <w:noProof/>
            <w:webHidden/>
            <w:sz w:val="16"/>
            <w:szCs w:val="16"/>
          </w:rPr>
          <w:fldChar w:fldCharType="end"/>
        </w:r>
      </w:hyperlink>
    </w:p>
    <w:p w:rsidR="00FD5469" w:rsidRPr="00FD5469" w:rsidRDefault="00625288"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09" w:history="1">
        <w:r w:rsidR="00FD5469" w:rsidRPr="00FD5469">
          <w:rPr>
            <w:rStyle w:val="a8"/>
            <w:rFonts w:ascii="Arial" w:hAnsi="Arial" w:cs="Arial"/>
            <w:i/>
            <w:noProof/>
            <w:sz w:val="16"/>
            <w:szCs w:val="16"/>
          </w:rPr>
          <w:t>3.3.4.</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КОМПЕТЕНЦИИ В ОБЛАСТИ ПБОТОС</w:t>
        </w:r>
        <w:r w:rsidR="00FD5469" w:rsidRPr="00FD5469">
          <w:rPr>
            <w:rFonts w:ascii="Arial" w:hAnsi="Arial" w:cs="Arial"/>
            <w:i/>
            <w:noProof/>
            <w:webHidden/>
            <w:sz w:val="16"/>
            <w:szCs w:val="16"/>
          </w:rPr>
          <w:tab/>
        </w:r>
        <w:r w:rsidR="00FD5469"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_Toc529541709 \h </w:instrText>
        </w:r>
        <w:r w:rsidR="00FD5469" w:rsidRPr="00FD5469">
          <w:rPr>
            <w:rFonts w:ascii="Arial" w:hAnsi="Arial" w:cs="Arial"/>
            <w:i/>
            <w:noProof/>
            <w:webHidden/>
            <w:sz w:val="16"/>
            <w:szCs w:val="16"/>
          </w:rPr>
        </w:r>
        <w:r w:rsidR="00FD5469" w:rsidRPr="00FD5469">
          <w:rPr>
            <w:rFonts w:ascii="Arial" w:hAnsi="Arial" w:cs="Arial"/>
            <w:i/>
            <w:noProof/>
            <w:webHidden/>
            <w:sz w:val="16"/>
            <w:szCs w:val="16"/>
          </w:rPr>
          <w:fldChar w:fldCharType="separate"/>
        </w:r>
        <w:r w:rsidR="004D1EC5">
          <w:rPr>
            <w:rFonts w:ascii="Arial" w:hAnsi="Arial" w:cs="Arial"/>
            <w:i/>
            <w:noProof/>
            <w:webHidden/>
            <w:sz w:val="16"/>
            <w:szCs w:val="16"/>
          </w:rPr>
          <w:t>11</w:t>
        </w:r>
        <w:r w:rsidR="00FD5469" w:rsidRPr="00FD5469">
          <w:rPr>
            <w:rFonts w:ascii="Arial" w:hAnsi="Arial" w:cs="Arial"/>
            <w:i/>
            <w:noProof/>
            <w:webHidden/>
            <w:sz w:val="16"/>
            <w:szCs w:val="16"/>
          </w:rPr>
          <w:fldChar w:fldCharType="end"/>
        </w:r>
      </w:hyperlink>
    </w:p>
    <w:p w:rsidR="00FD5469" w:rsidRPr="00FD5469" w:rsidRDefault="00625288"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10" w:history="1">
        <w:r w:rsidR="00FD5469" w:rsidRPr="00FD5469">
          <w:rPr>
            <w:rStyle w:val="a8"/>
            <w:rFonts w:ascii="Arial" w:hAnsi="Arial" w:cs="Arial"/>
            <w:i/>
            <w:noProof/>
            <w:sz w:val="16"/>
            <w:szCs w:val="16"/>
          </w:rPr>
          <w:t>3.3.5.</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ОТЧЕТНОСТЬ И АНАЛИЗ РЕЗУЛЬТАТОВ В ОБЛАСТИ ПБОТОС</w:t>
        </w:r>
        <w:r w:rsidR="00FD5469" w:rsidRPr="00FD5469">
          <w:rPr>
            <w:rFonts w:ascii="Arial" w:hAnsi="Arial" w:cs="Arial"/>
            <w:i/>
            <w:noProof/>
            <w:webHidden/>
            <w:sz w:val="16"/>
            <w:szCs w:val="16"/>
          </w:rPr>
          <w:tab/>
        </w:r>
        <w:r w:rsidR="00FD5469"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_Toc529541710 \h </w:instrText>
        </w:r>
        <w:r w:rsidR="00FD5469" w:rsidRPr="00FD5469">
          <w:rPr>
            <w:rFonts w:ascii="Arial" w:hAnsi="Arial" w:cs="Arial"/>
            <w:i/>
            <w:noProof/>
            <w:webHidden/>
            <w:sz w:val="16"/>
            <w:szCs w:val="16"/>
          </w:rPr>
        </w:r>
        <w:r w:rsidR="00FD5469" w:rsidRPr="00FD5469">
          <w:rPr>
            <w:rFonts w:ascii="Arial" w:hAnsi="Arial" w:cs="Arial"/>
            <w:i/>
            <w:noProof/>
            <w:webHidden/>
            <w:sz w:val="16"/>
            <w:szCs w:val="16"/>
          </w:rPr>
          <w:fldChar w:fldCharType="separate"/>
        </w:r>
        <w:r w:rsidR="004D1EC5">
          <w:rPr>
            <w:rFonts w:ascii="Arial" w:hAnsi="Arial" w:cs="Arial"/>
            <w:i/>
            <w:noProof/>
            <w:webHidden/>
            <w:sz w:val="16"/>
            <w:szCs w:val="16"/>
          </w:rPr>
          <w:t>12</w:t>
        </w:r>
        <w:r w:rsidR="00FD5469" w:rsidRPr="00FD5469">
          <w:rPr>
            <w:rFonts w:ascii="Arial" w:hAnsi="Arial" w:cs="Arial"/>
            <w:i/>
            <w:noProof/>
            <w:webHidden/>
            <w:sz w:val="16"/>
            <w:szCs w:val="16"/>
          </w:rPr>
          <w:fldChar w:fldCharType="end"/>
        </w:r>
      </w:hyperlink>
    </w:p>
    <w:p w:rsidR="00FD5469" w:rsidRPr="00FD5469" w:rsidRDefault="00625288"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11" w:history="1">
        <w:r w:rsidR="00FD5469" w:rsidRPr="00FD5469">
          <w:rPr>
            <w:rStyle w:val="a8"/>
            <w:rFonts w:ascii="Arial" w:hAnsi="Arial" w:cs="Arial"/>
            <w:i/>
            <w:noProof/>
            <w:sz w:val="16"/>
            <w:szCs w:val="16"/>
          </w:rPr>
          <w:t>3.3.6.</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КОНТРОЛЬ СОБЛЮДЕНИЯ ТРЕБОВАНИЙ В ОБЛАСТИ ПБОТОС</w:t>
        </w:r>
        <w:r w:rsidR="00FD5469" w:rsidRPr="00FD5469">
          <w:rPr>
            <w:rFonts w:ascii="Arial" w:hAnsi="Arial" w:cs="Arial"/>
            <w:i/>
            <w:noProof/>
            <w:webHidden/>
            <w:sz w:val="16"/>
            <w:szCs w:val="16"/>
          </w:rPr>
          <w:tab/>
        </w:r>
        <w:r w:rsidR="00FD5469"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_Toc529541711 \h </w:instrText>
        </w:r>
        <w:r w:rsidR="00FD5469" w:rsidRPr="00FD5469">
          <w:rPr>
            <w:rFonts w:ascii="Arial" w:hAnsi="Arial" w:cs="Arial"/>
            <w:i/>
            <w:noProof/>
            <w:webHidden/>
            <w:sz w:val="16"/>
            <w:szCs w:val="16"/>
          </w:rPr>
        </w:r>
        <w:r w:rsidR="00FD5469" w:rsidRPr="00FD5469">
          <w:rPr>
            <w:rFonts w:ascii="Arial" w:hAnsi="Arial" w:cs="Arial"/>
            <w:i/>
            <w:noProof/>
            <w:webHidden/>
            <w:sz w:val="16"/>
            <w:szCs w:val="16"/>
          </w:rPr>
          <w:fldChar w:fldCharType="separate"/>
        </w:r>
        <w:r w:rsidR="004D1EC5">
          <w:rPr>
            <w:rFonts w:ascii="Arial" w:hAnsi="Arial" w:cs="Arial"/>
            <w:i/>
            <w:noProof/>
            <w:webHidden/>
            <w:sz w:val="16"/>
            <w:szCs w:val="16"/>
          </w:rPr>
          <w:t>12</w:t>
        </w:r>
        <w:r w:rsidR="00FD5469" w:rsidRPr="00FD5469">
          <w:rPr>
            <w:rFonts w:ascii="Arial" w:hAnsi="Arial" w:cs="Arial"/>
            <w:i/>
            <w:noProof/>
            <w:webHidden/>
            <w:sz w:val="16"/>
            <w:szCs w:val="16"/>
          </w:rPr>
          <w:fldChar w:fldCharType="end"/>
        </w:r>
      </w:hyperlink>
    </w:p>
    <w:p w:rsidR="00FD5469" w:rsidRDefault="00625288" w:rsidP="00FD5469">
      <w:pPr>
        <w:pStyle w:val="1"/>
        <w:rPr>
          <w:rFonts w:asciiTheme="minorHAnsi" w:eastAsiaTheme="minorEastAsia" w:hAnsiTheme="minorHAnsi" w:cstheme="minorBidi"/>
          <w:b w:val="0"/>
          <w:bCs w:val="0"/>
          <w:caps w:val="0"/>
          <w:snapToGrid/>
          <w:sz w:val="22"/>
          <w:szCs w:val="22"/>
          <w:lang w:eastAsia="ru-RU"/>
        </w:rPr>
      </w:pPr>
      <w:hyperlink w:anchor="_Toc529541712" w:history="1">
        <w:r w:rsidR="00FD5469" w:rsidRPr="00102431">
          <w:rPr>
            <w:rStyle w:val="a8"/>
          </w:rPr>
          <w:t>4.</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ДОВЕДЕНИЕ И РАСПРОСТРАНЕНИЕ ПОЛИТИКИ</w:t>
        </w:r>
        <w:r w:rsidR="00FD5469">
          <w:rPr>
            <w:webHidden/>
          </w:rPr>
          <w:tab/>
        </w:r>
        <w:r w:rsidR="00FD5469">
          <w:rPr>
            <w:webHidden/>
          </w:rPr>
          <w:fldChar w:fldCharType="begin"/>
        </w:r>
        <w:r w:rsidR="00FD5469">
          <w:rPr>
            <w:webHidden/>
          </w:rPr>
          <w:instrText xml:space="preserve"> PAGEREF _Toc529541712 \h </w:instrText>
        </w:r>
        <w:r w:rsidR="00FD5469">
          <w:rPr>
            <w:webHidden/>
          </w:rPr>
        </w:r>
        <w:r w:rsidR="00FD5469">
          <w:rPr>
            <w:webHidden/>
          </w:rPr>
          <w:fldChar w:fldCharType="separate"/>
        </w:r>
        <w:r w:rsidR="004D1EC5">
          <w:rPr>
            <w:webHidden/>
          </w:rPr>
          <w:t>13</w:t>
        </w:r>
        <w:r w:rsidR="00FD5469">
          <w:rPr>
            <w:webHidden/>
          </w:rPr>
          <w:fldChar w:fldCharType="end"/>
        </w:r>
      </w:hyperlink>
    </w:p>
    <w:p w:rsidR="00FD5469" w:rsidRDefault="00625288" w:rsidP="00FD5469">
      <w:pPr>
        <w:pStyle w:val="1"/>
        <w:rPr>
          <w:rFonts w:asciiTheme="minorHAnsi" w:eastAsiaTheme="minorEastAsia" w:hAnsiTheme="minorHAnsi" w:cstheme="minorBidi"/>
          <w:b w:val="0"/>
          <w:bCs w:val="0"/>
          <w:caps w:val="0"/>
          <w:snapToGrid/>
          <w:sz w:val="22"/>
          <w:szCs w:val="22"/>
          <w:lang w:eastAsia="ru-RU"/>
        </w:rPr>
      </w:pPr>
      <w:hyperlink w:anchor="_Toc529541713" w:history="1">
        <w:r w:rsidR="00FD5469" w:rsidRPr="00102431">
          <w:rPr>
            <w:rStyle w:val="a8"/>
          </w:rPr>
          <w:t>5.</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ССЫЛКИ</w:t>
        </w:r>
        <w:r w:rsidR="00FD5469">
          <w:rPr>
            <w:webHidden/>
          </w:rPr>
          <w:tab/>
        </w:r>
        <w:r w:rsidR="00FD5469">
          <w:rPr>
            <w:webHidden/>
          </w:rPr>
          <w:fldChar w:fldCharType="begin"/>
        </w:r>
        <w:r w:rsidR="00FD5469">
          <w:rPr>
            <w:webHidden/>
          </w:rPr>
          <w:instrText xml:space="preserve"> PAGEREF _Toc529541713 \h </w:instrText>
        </w:r>
        <w:r w:rsidR="00FD5469">
          <w:rPr>
            <w:webHidden/>
          </w:rPr>
        </w:r>
        <w:r w:rsidR="00FD5469">
          <w:rPr>
            <w:webHidden/>
          </w:rPr>
          <w:fldChar w:fldCharType="separate"/>
        </w:r>
        <w:r w:rsidR="004D1EC5">
          <w:rPr>
            <w:webHidden/>
          </w:rPr>
          <w:t>14</w:t>
        </w:r>
        <w:r w:rsidR="00FD5469">
          <w:rPr>
            <w:webHidden/>
          </w:rPr>
          <w:fldChar w:fldCharType="end"/>
        </w:r>
      </w:hyperlink>
    </w:p>
    <w:p w:rsidR="00991C93" w:rsidRPr="00AD112F" w:rsidRDefault="00D5528D" w:rsidP="00FD5469">
      <w:pPr>
        <w:spacing w:before="240"/>
        <w:jc w:val="left"/>
      </w:pPr>
      <w:r w:rsidRPr="00371AA7">
        <w:rPr>
          <w:rFonts w:ascii="Arial" w:hAnsi="Arial" w:cs="Arial"/>
        </w:rPr>
        <w:fldChar w:fldCharType="end"/>
      </w:r>
      <w:r w:rsidRPr="00983D64">
        <w:fldChar w:fldCharType="begin"/>
      </w:r>
      <w:r w:rsidR="00991C93" w:rsidRPr="00983D64">
        <w:instrText xml:space="preserve"> TOC \o "1-3" \h \z \u </w:instrText>
      </w:r>
      <w:r w:rsidRPr="00983D64">
        <w:fldChar w:fldCharType="separate"/>
      </w:r>
    </w:p>
    <w:p w:rsidR="00991C93" w:rsidRPr="00AD112F" w:rsidRDefault="00991C93" w:rsidP="00FD5469">
      <w:pPr>
        <w:spacing w:before="240"/>
        <w:jc w:val="left"/>
      </w:pPr>
    </w:p>
    <w:p w:rsidR="00991C93" w:rsidRPr="00983D64" w:rsidRDefault="00991C93" w:rsidP="00FD5469">
      <w:pPr>
        <w:tabs>
          <w:tab w:val="right" w:leader="dot" w:pos="9628"/>
        </w:tabs>
        <w:spacing w:before="240"/>
        <w:jc w:val="left"/>
        <w:sectPr w:rsidR="00991C93" w:rsidRPr="00983D64" w:rsidSect="00300526">
          <w:headerReference w:type="even" r:id="rId10"/>
          <w:headerReference w:type="default" r:id="rId11"/>
          <w:footerReference w:type="default" r:id="rId12"/>
          <w:headerReference w:type="first" r:id="rId13"/>
          <w:pgSz w:w="11906" w:h="16838" w:code="9"/>
          <w:pgMar w:top="510" w:right="1021" w:bottom="567" w:left="1247" w:header="737" w:footer="680" w:gutter="0"/>
          <w:cols w:space="708"/>
          <w:docGrid w:linePitch="360"/>
        </w:sectPr>
      </w:pPr>
    </w:p>
    <w:p w:rsidR="00991C93" w:rsidRDefault="00D5528D" w:rsidP="00CD41EA">
      <w:pPr>
        <w:pStyle w:val="S10"/>
        <w:tabs>
          <w:tab w:val="right" w:leader="dot" w:pos="9628"/>
        </w:tabs>
        <w:jc w:val="left"/>
      </w:pPr>
      <w:r w:rsidRPr="00983D64">
        <w:lastRenderedPageBreak/>
        <w:fldChar w:fldCharType="end"/>
      </w:r>
      <w:bookmarkStart w:id="26" w:name="_Toc412646872"/>
      <w:bookmarkStart w:id="27" w:name="_Toc414291976"/>
      <w:bookmarkStart w:id="28" w:name="_Toc507687688"/>
      <w:bookmarkStart w:id="29" w:name="_Toc529541696"/>
      <w:bookmarkEnd w:id="14"/>
      <w:bookmarkEnd w:id="15"/>
      <w:bookmarkEnd w:id="16"/>
      <w:bookmarkEnd w:id="17"/>
      <w:bookmarkEnd w:id="18"/>
      <w:bookmarkEnd w:id="19"/>
      <w:bookmarkEnd w:id="20"/>
      <w:bookmarkEnd w:id="21"/>
      <w:bookmarkEnd w:id="22"/>
      <w:bookmarkEnd w:id="23"/>
      <w:r w:rsidR="00E96D6D" w:rsidRPr="006147C6">
        <w:rPr>
          <w:caps w:val="0"/>
        </w:rPr>
        <w:t xml:space="preserve">ВВОДНЫЕ </w:t>
      </w:r>
      <w:r w:rsidR="00991C93" w:rsidRPr="00097D2E">
        <w:t>ПОЛОЖЕНИЯ</w:t>
      </w:r>
      <w:bookmarkEnd w:id="26"/>
      <w:bookmarkEnd w:id="27"/>
      <w:bookmarkEnd w:id="28"/>
      <w:bookmarkEnd w:id="29"/>
    </w:p>
    <w:p w:rsidR="00991C93" w:rsidRDefault="00991C93" w:rsidP="00991C93">
      <w:pPr>
        <w:pStyle w:val="ab"/>
      </w:pPr>
    </w:p>
    <w:p w:rsidR="00991C93" w:rsidRPr="008F3056" w:rsidRDefault="00991C93" w:rsidP="00991C93">
      <w:pPr>
        <w:pStyle w:val="ab"/>
      </w:pPr>
    </w:p>
    <w:p w:rsidR="00991C93" w:rsidRDefault="00991C93" w:rsidP="00991C93">
      <w:pPr>
        <w:pStyle w:val="S20"/>
      </w:pPr>
      <w:bookmarkStart w:id="30" w:name="_Toc529541697"/>
      <w:bookmarkStart w:id="31" w:name="_Toc412646873"/>
      <w:bookmarkStart w:id="32" w:name="_Toc414291977"/>
      <w:bookmarkStart w:id="33" w:name="_Toc507687689"/>
      <w:bookmarkStart w:id="34" w:name="_Toc106715415"/>
      <w:bookmarkStart w:id="35" w:name="_Toc113969758"/>
      <w:bookmarkStart w:id="36" w:name="_Toc160854175"/>
      <w:bookmarkStart w:id="37" w:name="_Toc243205067"/>
      <w:r>
        <w:t>НАЗНАЧЕНИЕ</w:t>
      </w:r>
      <w:bookmarkEnd w:id="30"/>
      <w:r>
        <w:t xml:space="preserve"> </w:t>
      </w:r>
      <w:bookmarkEnd w:id="31"/>
      <w:bookmarkEnd w:id="32"/>
      <w:bookmarkEnd w:id="33"/>
    </w:p>
    <w:p w:rsidR="00991C93" w:rsidRPr="00070B39" w:rsidRDefault="00991C93" w:rsidP="00991C93"/>
    <w:p w:rsidR="00991C93" w:rsidRPr="00300526" w:rsidRDefault="00991C93" w:rsidP="00991C93">
      <w:r>
        <w:rPr>
          <w:szCs w:val="24"/>
        </w:rPr>
        <w:t xml:space="preserve">Настоящая </w:t>
      </w:r>
      <w:r w:rsidRPr="007745DB">
        <w:rPr>
          <w:szCs w:val="24"/>
        </w:rPr>
        <w:t xml:space="preserve">Политика </w:t>
      </w:r>
      <w:r w:rsidR="00114F01" w:rsidRPr="008E2740">
        <w:t xml:space="preserve">является основополагающим документом, </w:t>
      </w:r>
      <w:r w:rsidR="00114F01">
        <w:t>предназначенным для</w:t>
      </w:r>
      <w:r w:rsidR="00114F01" w:rsidRPr="007745DB">
        <w:rPr>
          <w:szCs w:val="24"/>
        </w:rPr>
        <w:t xml:space="preserve"> </w:t>
      </w:r>
      <w:r w:rsidRPr="007745DB">
        <w:rPr>
          <w:szCs w:val="24"/>
        </w:rPr>
        <w:t>выраж</w:t>
      </w:r>
      <w:r w:rsidR="00114F01">
        <w:rPr>
          <w:szCs w:val="24"/>
        </w:rPr>
        <w:t>ения</w:t>
      </w:r>
      <w:r w:rsidRPr="007745DB">
        <w:rPr>
          <w:szCs w:val="24"/>
        </w:rPr>
        <w:t xml:space="preserve"> позици</w:t>
      </w:r>
      <w:r w:rsidR="00114F01">
        <w:rPr>
          <w:szCs w:val="24"/>
        </w:rPr>
        <w:t>и</w:t>
      </w:r>
      <w:r w:rsidRPr="007745DB">
        <w:rPr>
          <w:szCs w:val="24"/>
        </w:rPr>
        <w:t xml:space="preserve"> </w:t>
      </w:r>
      <w:r>
        <w:t xml:space="preserve">Компании </w:t>
      </w:r>
      <w:r w:rsidRPr="007745DB">
        <w:rPr>
          <w:szCs w:val="24"/>
        </w:rPr>
        <w:t xml:space="preserve">в области </w:t>
      </w:r>
      <w:r>
        <w:t>промышленной безопасности, охраны труда и окружающей среды</w:t>
      </w:r>
      <w:r w:rsidR="00114F01">
        <w:t xml:space="preserve"> (включающей в себя </w:t>
      </w:r>
      <w:r w:rsidR="00114F01" w:rsidRPr="00114F01">
        <w:t xml:space="preserve">вопросы </w:t>
      </w:r>
      <w:r w:rsidR="00F2634E" w:rsidRPr="002247DC">
        <w:rPr>
          <w:bCs/>
        </w:rPr>
        <w:t xml:space="preserve">безопасности дорожного движения, пожарной, радиационной, </w:t>
      </w:r>
      <w:r w:rsidR="00F2634E">
        <w:rPr>
          <w:bCs/>
        </w:rPr>
        <w:t xml:space="preserve">газовой, </w:t>
      </w:r>
      <w:r w:rsidR="00F2634E" w:rsidRPr="002247DC">
        <w:rPr>
          <w:bCs/>
        </w:rPr>
        <w:t>фонтанной безопасности, целостности производственных объектов, предупреждения пожароопасных и аварийных ситуаций и реагирования на них</w:t>
      </w:r>
      <w:r w:rsidR="00114F01">
        <w:t>)</w:t>
      </w:r>
      <w:r w:rsidRPr="007745DB">
        <w:rPr>
          <w:szCs w:val="24"/>
        </w:rPr>
        <w:t>, формализует единые принципы и подходы в этой области</w:t>
      </w:r>
      <w:r>
        <w:rPr>
          <w:szCs w:val="24"/>
        </w:rPr>
        <w:t xml:space="preserve"> с целью </w:t>
      </w:r>
      <w:r w:rsidRPr="000766BA">
        <w:rPr>
          <w:szCs w:val="24"/>
          <w:lang w:eastAsia="ru-RU"/>
        </w:rPr>
        <w:t>обеспечени</w:t>
      </w:r>
      <w:r>
        <w:rPr>
          <w:szCs w:val="24"/>
          <w:lang w:eastAsia="ru-RU"/>
        </w:rPr>
        <w:t>я</w:t>
      </w:r>
      <w:r w:rsidRPr="000766BA">
        <w:rPr>
          <w:szCs w:val="24"/>
          <w:lang w:eastAsia="ru-RU"/>
        </w:rPr>
        <w:t xml:space="preserve"> постоянного улучшения </w:t>
      </w:r>
      <w:r w:rsidR="00151E50">
        <w:rPr>
          <w:szCs w:val="24"/>
          <w:lang w:eastAsia="ru-RU"/>
        </w:rPr>
        <w:t xml:space="preserve">результативности </w:t>
      </w:r>
      <w:r w:rsidR="0001606C">
        <w:rPr>
          <w:szCs w:val="24"/>
          <w:lang w:eastAsia="ru-RU"/>
        </w:rPr>
        <w:t xml:space="preserve">интегрированной </w:t>
      </w:r>
      <w:r w:rsidRPr="000766BA">
        <w:rPr>
          <w:szCs w:val="24"/>
          <w:lang w:eastAsia="ru-RU"/>
        </w:rPr>
        <w:t xml:space="preserve">системы управления промышленной безопасностью, охраной труда и окружающей среды </w:t>
      </w:r>
      <w:r w:rsidRPr="00300526">
        <w:t>Компании</w:t>
      </w:r>
      <w:r w:rsidR="00300526" w:rsidRPr="00300526">
        <w:t>.</w:t>
      </w:r>
    </w:p>
    <w:p w:rsidR="00300526" w:rsidRDefault="00300526" w:rsidP="00991C93">
      <w:pPr>
        <w:rPr>
          <w:szCs w:val="24"/>
        </w:rPr>
      </w:pPr>
    </w:p>
    <w:p w:rsidR="00991C93" w:rsidRDefault="00991C93" w:rsidP="00991C93">
      <w:pPr>
        <w:rPr>
          <w:szCs w:val="24"/>
          <w:lang w:eastAsia="ru-RU"/>
        </w:rPr>
      </w:pPr>
      <w:r w:rsidRPr="005B0672">
        <w:rPr>
          <w:szCs w:val="24"/>
          <w:lang w:eastAsia="ru-RU"/>
        </w:rPr>
        <w:t>Политика</w:t>
      </w:r>
      <w:r w:rsidRPr="00F905A2">
        <w:t xml:space="preserve"> разработана </w:t>
      </w:r>
      <w:r>
        <w:t xml:space="preserve">с учетом </w:t>
      </w:r>
      <w:r w:rsidRPr="00F905A2">
        <w:t>требовани</w:t>
      </w:r>
      <w:r>
        <w:t>й</w:t>
      </w:r>
      <w:r w:rsidRPr="00F905A2">
        <w:t xml:space="preserve"> </w:t>
      </w:r>
      <w:r>
        <w:t xml:space="preserve">применимого законодательства, в том числе </w:t>
      </w:r>
      <w:r w:rsidR="008313A9" w:rsidRPr="00D3164A">
        <w:t>Федеральн</w:t>
      </w:r>
      <w:r w:rsidR="008313A9">
        <w:t>ого</w:t>
      </w:r>
      <w:r w:rsidR="008313A9" w:rsidRPr="00D3164A">
        <w:t xml:space="preserve"> закон</w:t>
      </w:r>
      <w:r w:rsidR="008313A9">
        <w:t>а</w:t>
      </w:r>
      <w:r w:rsidR="008313A9" w:rsidRPr="00D3164A">
        <w:t xml:space="preserve"> от 10.01.2002 </w:t>
      </w:r>
      <w:r w:rsidR="008313A9">
        <w:t>№</w:t>
      </w:r>
      <w:r w:rsidR="008313A9" w:rsidRPr="00D3164A">
        <w:t xml:space="preserve"> 7-ФЗ</w:t>
      </w:r>
      <w:r w:rsidR="008313A9">
        <w:t xml:space="preserve"> «</w:t>
      </w:r>
      <w:r w:rsidR="008313A9" w:rsidRPr="00F2703C">
        <w:rPr>
          <w:szCs w:val="24"/>
          <w:lang w:eastAsia="ru-RU"/>
        </w:rPr>
        <w:t>Об охране окружающей среды»</w:t>
      </w:r>
      <w:r w:rsidR="008313A9">
        <w:rPr>
          <w:szCs w:val="24"/>
          <w:lang w:eastAsia="ru-RU"/>
        </w:rPr>
        <w:t xml:space="preserve">, </w:t>
      </w:r>
      <w:r w:rsidR="003D69D7">
        <w:rPr>
          <w:szCs w:val="24"/>
          <w:lang w:eastAsia="ru-RU"/>
        </w:rPr>
        <w:t xml:space="preserve">Федерального закона от 21.07.1997 № 116-ФЗ «О промышленной безопасности опасных производственных объектов», </w:t>
      </w:r>
      <w:r w:rsidR="003D69D7">
        <w:t>постановления Правительства РФ от 26</w:t>
      </w:r>
      <w:r w:rsidR="003D69D7" w:rsidRPr="006A704B">
        <w:t>.06.</w:t>
      </w:r>
      <w:r w:rsidR="003D69D7">
        <w:t>2013 № 536 «Об утверждении требований к документационному обеспечению систем управления промышленной безопасностью»,</w:t>
      </w:r>
      <w:r w:rsidR="003D69D7" w:rsidRPr="008313A9">
        <w:t xml:space="preserve"> </w:t>
      </w:r>
      <w:r>
        <w:t>а также</w:t>
      </w:r>
      <w:r w:rsidR="008313A9">
        <w:rPr>
          <w:rStyle w:val="S0"/>
          <w:rFonts w:eastAsia="Calibri"/>
        </w:rPr>
        <w:t xml:space="preserve"> </w:t>
      </w:r>
      <w:r w:rsidR="008313A9">
        <w:rPr>
          <w:szCs w:val="24"/>
        </w:rPr>
        <w:t>международн</w:t>
      </w:r>
      <w:r w:rsidR="005564A6">
        <w:rPr>
          <w:szCs w:val="24"/>
        </w:rPr>
        <w:t>ых</w:t>
      </w:r>
      <w:r w:rsidR="008313A9">
        <w:rPr>
          <w:szCs w:val="24"/>
        </w:rPr>
        <w:t xml:space="preserve"> стандарт</w:t>
      </w:r>
      <w:r w:rsidR="005564A6">
        <w:rPr>
          <w:szCs w:val="24"/>
        </w:rPr>
        <w:t>ов</w:t>
      </w:r>
      <w:r w:rsidR="008313A9">
        <w:rPr>
          <w:szCs w:val="24"/>
        </w:rPr>
        <w:t xml:space="preserve"> </w:t>
      </w:r>
      <w:r>
        <w:rPr>
          <w:rStyle w:val="S0"/>
          <w:rFonts w:eastAsia="Calibri"/>
        </w:rPr>
        <w:t>и лучших мировых практик в области промышленной безопасности</w:t>
      </w:r>
      <w:r w:rsidR="008313A9">
        <w:rPr>
          <w:rStyle w:val="S0"/>
          <w:rFonts w:eastAsia="Calibri"/>
        </w:rPr>
        <w:t>,</w:t>
      </w:r>
      <w:r>
        <w:rPr>
          <w:rStyle w:val="S0"/>
          <w:rFonts w:eastAsia="Calibri"/>
        </w:rPr>
        <w:t xml:space="preserve"> охраны труда</w:t>
      </w:r>
      <w:r w:rsidR="008313A9">
        <w:rPr>
          <w:rStyle w:val="S0"/>
          <w:rFonts w:eastAsia="Calibri"/>
        </w:rPr>
        <w:t xml:space="preserve"> и окружающей среды</w:t>
      </w:r>
      <w:r w:rsidRPr="002B561B">
        <w:rPr>
          <w:rStyle w:val="S0"/>
          <w:rFonts w:eastAsia="Calibri"/>
        </w:rPr>
        <w:t>.</w:t>
      </w:r>
    </w:p>
    <w:p w:rsidR="00991C93" w:rsidRDefault="00991C93" w:rsidP="00991C93"/>
    <w:p w:rsidR="00991C93" w:rsidRPr="00070B39" w:rsidRDefault="00991C93" w:rsidP="00991C93"/>
    <w:p w:rsidR="00991C93" w:rsidRDefault="00991C93" w:rsidP="00991C93">
      <w:pPr>
        <w:pStyle w:val="S20"/>
      </w:pPr>
      <w:bookmarkStart w:id="38" w:name="_Toc389136336"/>
      <w:bookmarkStart w:id="39" w:name="_Toc414291978"/>
      <w:bookmarkStart w:id="40" w:name="_Toc507687690"/>
      <w:bookmarkStart w:id="41" w:name="_Toc529541698"/>
      <w:r>
        <w:rPr>
          <w:caps w:val="0"/>
        </w:rPr>
        <w:t>ОБЛАСТЬ ДЕЙСТВИЯ</w:t>
      </w:r>
      <w:bookmarkEnd w:id="38"/>
      <w:bookmarkEnd w:id="39"/>
      <w:bookmarkEnd w:id="40"/>
      <w:bookmarkEnd w:id="41"/>
    </w:p>
    <w:p w:rsidR="00991C93" w:rsidRDefault="00991C93" w:rsidP="00991C93"/>
    <w:p w:rsidR="00E37745" w:rsidRPr="00E37745" w:rsidRDefault="00E37745" w:rsidP="00E37745">
      <w:pPr>
        <w:rPr>
          <w:szCs w:val="24"/>
        </w:rPr>
      </w:pPr>
      <w:bookmarkStart w:id="42" w:name="OLE_LINK1"/>
      <w:bookmarkStart w:id="43" w:name="OLE_LINK2"/>
      <w:r w:rsidRPr="00E37745">
        <w:rPr>
          <w:szCs w:val="24"/>
        </w:rPr>
        <w:t xml:space="preserve">Настоящая Политика обязательна для исполнения работниками ПАО «НК «Роснефть» и дочерних обществ ПАО «НК «Роснефть», в отношении которых Уставами </w:t>
      </w:r>
      <w:r w:rsidR="00EF44D0">
        <w:rPr>
          <w:szCs w:val="24"/>
        </w:rPr>
        <w:t>О</w:t>
      </w:r>
      <w:r w:rsidRPr="00E37745">
        <w:rPr>
          <w:szCs w:val="24"/>
        </w:rPr>
        <w:t>бществ, акционерными и иными соглашениями с компаниями-партнерами не определен особый порядок реализации акционерами/участниками св</w:t>
      </w:r>
      <w:r w:rsidR="00A125FD">
        <w:rPr>
          <w:szCs w:val="24"/>
        </w:rPr>
        <w:t>оих прав</w:t>
      </w:r>
      <w:r w:rsidR="00EF44D0">
        <w:rPr>
          <w:szCs w:val="24"/>
        </w:rPr>
        <w:t>,</w:t>
      </w:r>
      <w:r w:rsidR="00EF44D0" w:rsidRPr="00EF44D0">
        <w:t xml:space="preserve"> </w:t>
      </w:r>
      <w:r w:rsidR="00EF44D0" w:rsidRPr="00EF44D0">
        <w:rPr>
          <w:szCs w:val="24"/>
        </w:rPr>
        <w:t>в том числе по управлению Обществом</w:t>
      </w:r>
      <w:r w:rsidRPr="00E37745">
        <w:rPr>
          <w:szCs w:val="24"/>
        </w:rPr>
        <w:t>.</w:t>
      </w:r>
    </w:p>
    <w:p w:rsidR="00E37745" w:rsidRPr="00E37745" w:rsidRDefault="00E37745" w:rsidP="00E37745">
      <w:pPr>
        <w:rPr>
          <w:szCs w:val="24"/>
        </w:rPr>
      </w:pPr>
    </w:p>
    <w:p w:rsidR="00E37745" w:rsidRPr="00E37745" w:rsidRDefault="00E37745" w:rsidP="00E37745">
      <w:pPr>
        <w:rPr>
          <w:szCs w:val="24"/>
        </w:rPr>
      </w:pPr>
      <w:r w:rsidRPr="00E37745">
        <w:rPr>
          <w:szCs w:val="24"/>
        </w:rPr>
        <w:t>Настоящая Политика носит рекомендательный характер для исполнения работниками иных Обществ Группы, не являющихся дочерними обществами ПАО «НК «Роснефть».</w:t>
      </w:r>
    </w:p>
    <w:p w:rsidR="00E37745" w:rsidRPr="00E37745" w:rsidRDefault="00E37745" w:rsidP="00E37745">
      <w:pPr>
        <w:rPr>
          <w:szCs w:val="24"/>
        </w:rPr>
      </w:pPr>
    </w:p>
    <w:p w:rsidR="00E37745" w:rsidRPr="00E37745" w:rsidRDefault="00E37745" w:rsidP="00E37745">
      <w:pPr>
        <w:rPr>
          <w:szCs w:val="24"/>
        </w:rPr>
      </w:pPr>
      <w:r w:rsidRPr="00E37745">
        <w:rPr>
          <w:szCs w:val="24"/>
        </w:rPr>
        <w:t>Требования Политики становятся обязательными для</w:t>
      </w:r>
      <w:r>
        <w:rPr>
          <w:szCs w:val="24"/>
        </w:rPr>
        <w:t xml:space="preserve"> исполнения в дочернем обществе</w:t>
      </w:r>
      <w:r w:rsidR="00BD679C">
        <w:rPr>
          <w:szCs w:val="24"/>
        </w:rPr>
        <w:t xml:space="preserve"> </w:t>
      </w:r>
      <w:r w:rsidRPr="00E37745">
        <w:rPr>
          <w:szCs w:val="24"/>
        </w:rPr>
        <w:t>ПАО</w:t>
      </w:r>
      <w:r w:rsidR="00BD679C">
        <w:rPr>
          <w:szCs w:val="24"/>
        </w:rPr>
        <w:t> </w:t>
      </w:r>
      <w:r w:rsidRPr="00E37745">
        <w:rPr>
          <w:szCs w:val="24"/>
        </w:rPr>
        <w:t>«НК</w:t>
      </w:r>
      <w:r w:rsidR="00BD679C">
        <w:rPr>
          <w:szCs w:val="24"/>
        </w:rPr>
        <w:t> </w:t>
      </w:r>
      <w:r w:rsidRPr="00E37745">
        <w:rPr>
          <w:szCs w:val="24"/>
        </w:rPr>
        <w:t xml:space="preserve">«Роснефть» и ином Обществе Группы, после введения в действие в Обществе Группы в соответствии с Уставом Общества Группы с учетом специфики условий </w:t>
      </w:r>
      <w:r w:rsidR="005B69DB">
        <w:rPr>
          <w:szCs w:val="24"/>
        </w:rPr>
        <w:t>договоров и</w:t>
      </w:r>
      <w:r w:rsidR="006C73D9">
        <w:rPr>
          <w:szCs w:val="24"/>
        </w:rPr>
        <w:t>ли</w:t>
      </w:r>
      <w:r w:rsidR="005B69DB">
        <w:rPr>
          <w:szCs w:val="24"/>
        </w:rPr>
        <w:t xml:space="preserve"> </w:t>
      </w:r>
      <w:r w:rsidRPr="00E37745">
        <w:rPr>
          <w:szCs w:val="24"/>
        </w:rPr>
        <w:t>соглашений о совместной деятельности и в установленном в Обществе Группы порядке.</w:t>
      </w:r>
    </w:p>
    <w:p w:rsidR="00E37745" w:rsidRPr="00E37745" w:rsidRDefault="00E37745" w:rsidP="00E37745">
      <w:pPr>
        <w:rPr>
          <w:szCs w:val="24"/>
        </w:rPr>
      </w:pPr>
    </w:p>
    <w:p w:rsidR="00E37745" w:rsidRDefault="00E37745" w:rsidP="00E37745">
      <w:pPr>
        <w:rPr>
          <w:szCs w:val="24"/>
        </w:rPr>
      </w:pPr>
      <w:r w:rsidRPr="00E37745">
        <w:rPr>
          <w:szCs w:val="24"/>
        </w:rPr>
        <w:t>Распорядительные, локальные нормативные и иные внутренние документы не должны противоречить настоящей Политике.</w:t>
      </w:r>
    </w:p>
    <w:p w:rsidR="00991C93" w:rsidRPr="00FC096B" w:rsidRDefault="00991C93" w:rsidP="00991C93"/>
    <w:bookmarkEnd w:id="42"/>
    <w:bookmarkEnd w:id="43"/>
    <w:p w:rsidR="00991C93" w:rsidRDefault="00991C93" w:rsidP="00991C93"/>
    <w:p w:rsidR="00991C93" w:rsidRPr="00BD4405" w:rsidRDefault="00991C93" w:rsidP="00991C93">
      <w:pPr>
        <w:pStyle w:val="S20"/>
      </w:pPr>
      <w:bookmarkStart w:id="44" w:name="_Toc108427371"/>
      <w:bookmarkStart w:id="45" w:name="_Toc172599579"/>
      <w:bookmarkStart w:id="46" w:name="_Toc191118219"/>
      <w:bookmarkStart w:id="47" w:name="_Toc325527754"/>
      <w:bookmarkStart w:id="48" w:name="_Toc389136337"/>
      <w:bookmarkStart w:id="49" w:name="_Toc414291979"/>
      <w:bookmarkStart w:id="50" w:name="_Toc507687691"/>
      <w:bookmarkStart w:id="51" w:name="_Toc529541699"/>
      <w:r w:rsidRPr="00BD4405">
        <w:rPr>
          <w:caps w:val="0"/>
        </w:rPr>
        <w:t>ПЕРИОД ДЕЙСТВИЯ И ПОРЯДОК ВНЕСЕНИЯ ИЗМЕНЕНИЙ</w:t>
      </w:r>
      <w:bookmarkEnd w:id="44"/>
      <w:bookmarkEnd w:id="45"/>
      <w:bookmarkEnd w:id="46"/>
      <w:bookmarkEnd w:id="47"/>
      <w:bookmarkEnd w:id="48"/>
      <w:bookmarkEnd w:id="49"/>
      <w:bookmarkEnd w:id="50"/>
      <w:bookmarkEnd w:id="51"/>
    </w:p>
    <w:p w:rsidR="00991C93" w:rsidRPr="00BD4405" w:rsidRDefault="00991C93" w:rsidP="00991C93">
      <w:pPr>
        <w:autoSpaceDE w:val="0"/>
        <w:autoSpaceDN w:val="0"/>
        <w:adjustRightInd w:val="0"/>
      </w:pPr>
    </w:p>
    <w:p w:rsidR="00902D76" w:rsidRPr="00902D76" w:rsidRDefault="00902D76" w:rsidP="00902D76">
      <w:pPr>
        <w:rPr>
          <w:szCs w:val="24"/>
        </w:rPr>
      </w:pPr>
      <w:r w:rsidRPr="00902D76">
        <w:rPr>
          <w:szCs w:val="24"/>
        </w:rPr>
        <w:t>Настоящая Политика является локальным нормативным документом постоянного действия.</w:t>
      </w:r>
    </w:p>
    <w:p w:rsidR="00902D76" w:rsidRPr="00902D76" w:rsidRDefault="00902D76" w:rsidP="00902D76">
      <w:pPr>
        <w:rPr>
          <w:szCs w:val="24"/>
        </w:rPr>
      </w:pPr>
    </w:p>
    <w:p w:rsidR="00991C93" w:rsidRDefault="00902D76" w:rsidP="00902D76">
      <w:r w:rsidRPr="00902D76">
        <w:rPr>
          <w:szCs w:val="24"/>
        </w:rPr>
        <w:t>Настоящая Политика утверждается, признается утрати</w:t>
      </w:r>
      <w:r>
        <w:rPr>
          <w:szCs w:val="24"/>
        </w:rPr>
        <w:t xml:space="preserve">вшей силу </w:t>
      </w:r>
      <w:r w:rsidR="005B69DB" w:rsidRPr="00902D76">
        <w:rPr>
          <w:szCs w:val="24"/>
        </w:rPr>
        <w:t xml:space="preserve">и изменяется </w:t>
      </w:r>
      <w:r>
        <w:rPr>
          <w:szCs w:val="24"/>
        </w:rPr>
        <w:t>в</w:t>
      </w:r>
      <w:r w:rsidR="00BD679C">
        <w:rPr>
          <w:szCs w:val="24"/>
        </w:rPr>
        <w:t xml:space="preserve"> </w:t>
      </w:r>
      <w:r w:rsidRPr="00902D76">
        <w:rPr>
          <w:szCs w:val="24"/>
        </w:rPr>
        <w:t>ПАО</w:t>
      </w:r>
      <w:r w:rsidR="00BD679C">
        <w:rPr>
          <w:szCs w:val="24"/>
        </w:rPr>
        <w:t> </w:t>
      </w:r>
      <w:r w:rsidRPr="00902D76">
        <w:rPr>
          <w:szCs w:val="24"/>
        </w:rPr>
        <w:t>«НК</w:t>
      </w:r>
      <w:r w:rsidR="00BD679C">
        <w:rPr>
          <w:szCs w:val="24"/>
        </w:rPr>
        <w:t> </w:t>
      </w:r>
      <w:r w:rsidRPr="00902D76">
        <w:rPr>
          <w:szCs w:val="24"/>
        </w:rPr>
        <w:t>«Роснефть» решением Совета директоров ПАО «НК «Роснефть» и вводится в действие в ПАО «НК «Роснефть» приказом ПАО «НК «Роснефть».</w:t>
      </w:r>
    </w:p>
    <w:p w:rsidR="00991C93" w:rsidRDefault="00991C93" w:rsidP="00991C93">
      <w:pPr>
        <w:rPr>
          <w:szCs w:val="24"/>
        </w:rPr>
      </w:pPr>
    </w:p>
    <w:p w:rsidR="00902D76" w:rsidRPr="008E2740" w:rsidRDefault="00902D76" w:rsidP="00902D76">
      <w:r w:rsidRPr="0058392F">
        <w:lastRenderedPageBreak/>
        <w:t>Инициаторами внесения изменений в настоящую Политику являются:</w:t>
      </w:r>
      <w:r>
        <w:t xml:space="preserve"> вице-президент </w:t>
      </w:r>
      <w:r w:rsidR="001F4B8D">
        <w:rPr>
          <w:szCs w:val="24"/>
        </w:rPr>
        <w:t>по</w:t>
      </w:r>
      <w:r w:rsidRPr="00A0670D">
        <w:rPr>
          <w:szCs w:val="24"/>
        </w:rPr>
        <w:t xml:space="preserve"> </w:t>
      </w:r>
      <w:r>
        <w:rPr>
          <w:szCs w:val="24"/>
        </w:rPr>
        <w:t xml:space="preserve">промышленной безопасности, </w:t>
      </w:r>
      <w:r w:rsidR="003849C9">
        <w:rPr>
          <w:szCs w:val="24"/>
        </w:rPr>
        <w:t xml:space="preserve">охране </w:t>
      </w:r>
      <w:r>
        <w:rPr>
          <w:szCs w:val="24"/>
        </w:rPr>
        <w:t>труда и экологии</w:t>
      </w:r>
      <w:r>
        <w:t xml:space="preserve">, </w:t>
      </w:r>
      <w:r w:rsidRPr="008E2740">
        <w:t>топ-менеджеры</w:t>
      </w:r>
      <w:r>
        <w:t xml:space="preserve"> П</w:t>
      </w:r>
      <w:r w:rsidRPr="008E2740">
        <w:t xml:space="preserve">АО «НК «Роснефть» и Общества Группы по согласованию с </w:t>
      </w:r>
      <w:r>
        <w:t>в</w:t>
      </w:r>
      <w:r w:rsidRPr="00FD148C">
        <w:t>ице-президент</w:t>
      </w:r>
      <w:r>
        <w:t>ом</w:t>
      </w:r>
      <w:r w:rsidRPr="00FD148C">
        <w:t xml:space="preserve"> по </w:t>
      </w:r>
      <w:r w:rsidR="003849C9">
        <w:rPr>
          <w:szCs w:val="24"/>
        </w:rPr>
        <w:t>промышленной безопасности, охране труда и экологии</w:t>
      </w:r>
      <w:r w:rsidR="003849C9">
        <w:t xml:space="preserve"> </w:t>
      </w:r>
      <w:r>
        <w:t>ПАО «НК «Роснефть».</w:t>
      </w:r>
    </w:p>
    <w:p w:rsidR="001F4B8D" w:rsidRDefault="001F4B8D" w:rsidP="00991C93">
      <w:pPr>
        <w:rPr>
          <w:szCs w:val="24"/>
        </w:rPr>
      </w:pPr>
    </w:p>
    <w:p w:rsidR="00902D76" w:rsidRDefault="00902D76" w:rsidP="00902D76">
      <w:pPr>
        <w:rPr>
          <w:color w:val="000000"/>
        </w:rPr>
      </w:pPr>
      <w:r w:rsidRPr="004C101E">
        <w:rPr>
          <w:color w:val="000000"/>
        </w:rPr>
        <w:t xml:space="preserve">Изменения в </w:t>
      </w:r>
      <w:r w:rsidRPr="0092214D">
        <w:rPr>
          <w:color w:val="000000"/>
          <w:szCs w:val="24"/>
        </w:rPr>
        <w:t>Политику</w:t>
      </w:r>
      <w:r w:rsidRPr="004C101E">
        <w:rPr>
          <w:color w:val="000000"/>
        </w:rPr>
        <w:t xml:space="preserve"> вносятся в случаях: изменения законодательства Р</w:t>
      </w:r>
      <w:r>
        <w:rPr>
          <w:color w:val="000000"/>
        </w:rPr>
        <w:t>оссийской Федерации в области промышленной безопасности, охраны труда и окружающей среды</w:t>
      </w:r>
      <w:r w:rsidRPr="004C101E">
        <w:rPr>
          <w:color w:val="000000"/>
        </w:rPr>
        <w:t>, изменения организационной структуры или полномочий руководителей</w:t>
      </w:r>
      <w:r>
        <w:rPr>
          <w:color w:val="000000"/>
        </w:rPr>
        <w:t>.</w:t>
      </w:r>
    </w:p>
    <w:bookmarkEnd w:id="34"/>
    <w:bookmarkEnd w:id="35"/>
    <w:bookmarkEnd w:id="36"/>
    <w:bookmarkEnd w:id="37"/>
    <w:p w:rsidR="00BD679C" w:rsidRDefault="00BD679C" w:rsidP="0037434E">
      <w:pPr>
        <w:spacing w:after="160" w:line="259" w:lineRule="auto"/>
        <w:jc w:val="left"/>
        <w:rPr>
          <w:szCs w:val="24"/>
        </w:rPr>
      </w:pPr>
    </w:p>
    <w:p w:rsidR="00BD679C" w:rsidRDefault="00BD679C" w:rsidP="0037434E">
      <w:pPr>
        <w:spacing w:after="160" w:line="259" w:lineRule="auto"/>
        <w:jc w:val="left"/>
        <w:rPr>
          <w:szCs w:val="24"/>
        </w:rPr>
      </w:pPr>
    </w:p>
    <w:p w:rsidR="00BD679C" w:rsidRDefault="00BD679C" w:rsidP="0037434E">
      <w:pPr>
        <w:spacing w:after="160" w:line="259" w:lineRule="auto"/>
        <w:jc w:val="left"/>
        <w:sectPr w:rsidR="00BD679C" w:rsidSect="00401F7D">
          <w:headerReference w:type="even" r:id="rId14"/>
          <w:headerReference w:type="default" r:id="rId15"/>
          <w:footerReference w:type="default" r:id="rId16"/>
          <w:headerReference w:type="first" r:id="rId17"/>
          <w:pgSz w:w="11906" w:h="16838" w:code="9"/>
          <w:pgMar w:top="510" w:right="1021" w:bottom="567" w:left="1247" w:header="737" w:footer="680" w:gutter="0"/>
          <w:cols w:space="708"/>
          <w:docGrid w:linePitch="360"/>
        </w:sectPr>
      </w:pPr>
    </w:p>
    <w:p w:rsidR="0037434E" w:rsidRDefault="0037434E" w:rsidP="00BD679C">
      <w:pPr>
        <w:pStyle w:val="S1"/>
      </w:pPr>
      <w:bookmarkStart w:id="52" w:name="_Toc243133562"/>
      <w:bookmarkStart w:id="53" w:name="_Toc243205072"/>
      <w:bookmarkStart w:id="54" w:name="_Ref382300439"/>
      <w:bookmarkStart w:id="55" w:name="_Toc389136338"/>
      <w:bookmarkStart w:id="56" w:name="_Toc414291988"/>
      <w:bookmarkStart w:id="57" w:name="_Toc507687696"/>
      <w:bookmarkStart w:id="58" w:name="_Toc529541700"/>
      <w:r w:rsidRPr="00097D2E">
        <w:lastRenderedPageBreak/>
        <w:t>ТЕРМИНЫ И ОПРЕДЕЛЕНИЯ</w:t>
      </w:r>
      <w:bookmarkEnd w:id="52"/>
      <w:bookmarkEnd w:id="53"/>
      <w:bookmarkEnd w:id="54"/>
      <w:bookmarkEnd w:id="55"/>
      <w:bookmarkEnd w:id="56"/>
      <w:bookmarkEnd w:id="57"/>
      <w:bookmarkEnd w:id="58"/>
    </w:p>
    <w:p w:rsidR="0037434E" w:rsidRDefault="0037434E" w:rsidP="0037434E"/>
    <w:p w:rsidR="00BD679C" w:rsidRDefault="00BD679C" w:rsidP="0037434E"/>
    <w:p w:rsidR="007A0510" w:rsidRPr="00D17637" w:rsidRDefault="007A0510" w:rsidP="007A0510">
      <w:pPr>
        <w:rPr>
          <w:rFonts w:ascii="Arial" w:eastAsia="Times New Roman" w:hAnsi="Arial" w:cs="Arial"/>
          <w:b/>
          <w:snapToGrid w:val="0"/>
          <w:szCs w:val="24"/>
          <w:lang w:eastAsia="ru-RU"/>
        </w:rPr>
      </w:pPr>
      <w:bookmarkStart w:id="59" w:name="_Toc309291939"/>
      <w:bookmarkStart w:id="60" w:name="_Toc312767926"/>
      <w:bookmarkStart w:id="61" w:name="_Toc316458327"/>
      <w:bookmarkStart w:id="62" w:name="_Toc322625154"/>
      <w:bookmarkStart w:id="63" w:name="_Toc340238774"/>
      <w:bookmarkStart w:id="64" w:name="_Toc474251423"/>
      <w:r w:rsidRPr="00D17637">
        <w:rPr>
          <w:rFonts w:ascii="Arial" w:eastAsia="Times New Roman" w:hAnsi="Arial" w:cs="Arial"/>
          <w:b/>
          <w:snapToGrid w:val="0"/>
          <w:szCs w:val="24"/>
          <w:lang w:eastAsia="ru-RU"/>
        </w:rPr>
        <w:t>ТЕРМИНЫ И ОПРЕДЕЛЕНИЯ КОРПОРАТИВНОГО ГЛОССАРИЯ</w:t>
      </w:r>
      <w:bookmarkEnd w:id="59"/>
      <w:bookmarkEnd w:id="60"/>
      <w:bookmarkEnd w:id="61"/>
      <w:bookmarkEnd w:id="62"/>
      <w:bookmarkEnd w:id="63"/>
      <w:bookmarkEnd w:id="64"/>
    </w:p>
    <w:p w:rsidR="0037434E" w:rsidRDefault="0037434E" w:rsidP="0037434E"/>
    <w:p w:rsidR="0037434E" w:rsidRPr="00FC33D4" w:rsidRDefault="0037434E" w:rsidP="0037434E">
      <w:pPr>
        <w:tabs>
          <w:tab w:val="left" w:pos="0"/>
        </w:tabs>
        <w:rPr>
          <w:rFonts w:eastAsia="Times New Roman"/>
          <w:szCs w:val="24"/>
          <w:lang w:eastAsia="ru-RU"/>
        </w:rPr>
      </w:pPr>
      <w:r w:rsidRPr="00FC33D4">
        <w:rPr>
          <w:rFonts w:ascii="Arial" w:eastAsia="Times New Roman" w:hAnsi="Arial" w:cs="Arial"/>
          <w:b/>
          <w:i/>
          <w:sz w:val="20"/>
          <w:szCs w:val="20"/>
          <w:lang w:eastAsia="ru-RU"/>
        </w:rPr>
        <w:t>АВАРИЯ</w:t>
      </w:r>
      <w:r w:rsidRPr="00FC33D4">
        <w:rPr>
          <w:rFonts w:eastAsia="Times New Roman"/>
          <w:b/>
          <w:bCs/>
          <w:szCs w:val="24"/>
          <w:lang w:eastAsia="ru-RU"/>
        </w:rPr>
        <w:t xml:space="preserve"> </w:t>
      </w:r>
      <w:r w:rsidRPr="00FC33D4">
        <w:rPr>
          <w:rFonts w:eastAsia="Times New Roman"/>
          <w:szCs w:val="24"/>
          <w:lang w:eastAsia="ru-RU"/>
        </w:rPr>
        <w:t xml:space="preserve">– </w:t>
      </w:r>
      <w:r w:rsidRPr="005C0B6A">
        <w:rPr>
          <w:rFonts w:eastAsia="Times New Roman"/>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[Федеральный закон от 21.07.1997 № 116-ФЗ «О промышленной безопасности опасных производственных объектов»]</w:t>
      </w:r>
      <w:r w:rsidRPr="002033D0">
        <w:rPr>
          <w:rFonts w:eastAsia="Times New Roman"/>
          <w:szCs w:val="24"/>
          <w:lang w:eastAsia="ru-RU"/>
        </w:rPr>
        <w:t>.</w:t>
      </w:r>
    </w:p>
    <w:p w:rsidR="0037434E" w:rsidRDefault="0037434E" w:rsidP="0037434E"/>
    <w:p w:rsidR="0037434E" w:rsidRPr="00BC7D45" w:rsidRDefault="0037434E" w:rsidP="0037434E">
      <w:pPr>
        <w:autoSpaceDE w:val="0"/>
        <w:autoSpaceDN w:val="0"/>
      </w:pPr>
      <w:r w:rsidRPr="00BC7D45">
        <w:rPr>
          <w:rFonts w:ascii="Arial" w:hAnsi="Arial" w:cs="Arial"/>
          <w:b/>
          <w:bCs/>
          <w:i/>
          <w:iCs/>
          <w:caps/>
          <w:sz w:val="20"/>
          <w:szCs w:val="20"/>
        </w:rPr>
        <w:t>БЕЗОПАСНОСТЬ ДОРОЖНОГО ДВИЖЕНИЯ</w:t>
      </w:r>
      <w:r>
        <w:rPr>
          <w:color w:val="1F497D"/>
        </w:rPr>
        <w:t xml:space="preserve"> </w:t>
      </w:r>
      <w:r w:rsidRPr="00BC7D45">
        <w:t xml:space="preserve">– </w:t>
      </w:r>
      <w:r>
        <w:t xml:space="preserve">состояние процесса перемещения людей и грузов с помощью транспортных средств или без таковых, отражающее степень защищенности участников движения от дорожно-транспортных происшествий, происшествий с участием транспортных средств и их </w:t>
      </w:r>
      <w:r w:rsidRPr="002E6FCE">
        <w:t>последствий, включая достаточность реализуемых организационно-технических, обучающих и медицинских мероприятий.</w:t>
      </w:r>
    </w:p>
    <w:p w:rsidR="0037434E" w:rsidRDefault="0037434E" w:rsidP="0037434E"/>
    <w:p w:rsidR="00B43E22" w:rsidRDefault="00B43E22" w:rsidP="0037434E">
      <w:r w:rsidRPr="00B43E22">
        <w:rPr>
          <w:rFonts w:ascii="Arial" w:hAnsi="Arial" w:cs="Arial"/>
          <w:b/>
          <w:i/>
          <w:sz w:val="20"/>
        </w:rPr>
        <w:t>ВОЗДЕЙСТВИЕ НА ОКРУЖАЮЩУЮ СРЕДУ</w:t>
      </w:r>
      <w:r w:rsidRPr="00B43E22">
        <w:rPr>
          <w:sz w:val="22"/>
        </w:rPr>
        <w:t xml:space="preserve"> </w:t>
      </w:r>
      <w:r w:rsidRPr="00B43E22">
        <w:t>– воздействие хозяйственной и иной деятельности, последствия которой приводят к изменениям качества окружающей среды.</w:t>
      </w:r>
    </w:p>
    <w:p w:rsidR="00B43E22" w:rsidRDefault="00B43E22" w:rsidP="0037434E"/>
    <w:p w:rsidR="0037434E" w:rsidRDefault="0037434E" w:rsidP="0037434E">
      <w:r w:rsidRPr="002A56E5">
        <w:rPr>
          <w:rFonts w:ascii="Arial" w:hAnsi="Arial" w:cs="Arial"/>
          <w:b/>
          <w:bCs/>
          <w:i/>
          <w:iCs/>
          <w:caps/>
          <w:sz w:val="20"/>
          <w:szCs w:val="20"/>
        </w:rPr>
        <w:t>ВРЕДНЫЙ ПРОИЗВОДСТВЕННЫЙ ФАКТОР</w:t>
      </w:r>
      <w:r w:rsidRPr="00D774C2">
        <w:rPr>
          <w:rFonts w:ascii="Arial" w:hAnsi="Arial" w:cs="Arial"/>
          <w:b/>
          <w:bCs/>
          <w:i/>
          <w:iCs/>
          <w:caps/>
          <w:sz w:val="20"/>
          <w:szCs w:val="20"/>
        </w:rPr>
        <w:t xml:space="preserve"> </w:t>
      </w:r>
      <w:r w:rsidR="00B43E22">
        <w:t>–</w:t>
      </w:r>
      <w:r w:rsidRPr="00D774C2">
        <w:rPr>
          <w:rFonts w:ascii="Arial" w:hAnsi="Arial" w:cs="Arial"/>
          <w:b/>
          <w:bCs/>
          <w:i/>
          <w:iCs/>
          <w:caps/>
          <w:sz w:val="20"/>
          <w:szCs w:val="20"/>
        </w:rPr>
        <w:t xml:space="preserve"> </w:t>
      </w:r>
      <w:r w:rsidRPr="002A56E5">
        <w:t>фактор среды и трудового процесса, воздействие которого на работающих при определенных условиях (интенсивность, длительность и др.) может вызвать профессиональное заболевание,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r w:rsidR="00DA0636">
        <w:t>.</w:t>
      </w:r>
    </w:p>
    <w:p w:rsidR="0037434E" w:rsidRPr="00D774C2" w:rsidRDefault="0037434E" w:rsidP="0037434E"/>
    <w:p w:rsidR="0037434E" w:rsidRDefault="0037434E" w:rsidP="0037434E">
      <w:pPr>
        <w:rPr>
          <w:rStyle w:val="urtxtemph"/>
        </w:rPr>
      </w:pPr>
      <w:r w:rsidRPr="00AB1584">
        <w:rPr>
          <w:rFonts w:ascii="Arial" w:hAnsi="Arial" w:cs="Arial"/>
          <w:b/>
          <w:i/>
          <w:sz w:val="20"/>
          <w:szCs w:val="20"/>
        </w:rPr>
        <w:t>ЗАИНТЕРЕСОВАННАЯ СТОРОНА</w:t>
      </w:r>
      <w:r>
        <w:t xml:space="preserve"> </w:t>
      </w:r>
      <w:r w:rsidRPr="00CF20D7">
        <w:t>–</w:t>
      </w:r>
      <w:r>
        <w:t xml:space="preserve"> </w:t>
      </w:r>
      <w:r>
        <w:rPr>
          <w:rStyle w:val="urtxtemph"/>
        </w:rPr>
        <w:t>партнеры и контрагенты Компании, отраслевые и общероссийские бизнес-сообщества, некоммерческие и общественные организации, образовательные учреждения, а также работники Компании, население и иные лица, заинтересованные во взаимодействии с Компанией, либо зависимые в той или иной степени от осуществляемой Компанией деятельности в регионах присутствия, за исключением органов государственной власти и управления.</w:t>
      </w:r>
    </w:p>
    <w:p w:rsidR="0043528C" w:rsidRDefault="0043528C" w:rsidP="0037434E">
      <w:pPr>
        <w:rPr>
          <w:rStyle w:val="urtxtemph"/>
        </w:rPr>
      </w:pPr>
    </w:p>
    <w:p w:rsidR="0043528C" w:rsidRDefault="0043528C" w:rsidP="0043528C">
      <w:pPr>
        <w:pStyle w:val="af1"/>
      </w:pPr>
      <w:r w:rsidRPr="00540DFB">
        <w:rPr>
          <w:rFonts w:ascii="Arial" w:hAnsi="Arial"/>
          <w:b/>
          <w:i/>
          <w:caps/>
        </w:rPr>
        <w:t xml:space="preserve">ИНТЕГРИРОВАННАЯ Система управления промышленной безопасностью, охраной труда и окружающей среды </w:t>
      </w:r>
      <w:r w:rsidRPr="00540DFB">
        <w:t xml:space="preserve">– </w:t>
      </w:r>
      <w:r w:rsidRPr="00540DFB">
        <w:rPr>
          <w:rStyle w:val="urtxtstd"/>
          <w:sz w:val="24"/>
          <w:szCs w:val="22"/>
        </w:rPr>
        <w:t xml:space="preserve">часть системы управления </w:t>
      </w:r>
      <w:r w:rsidR="00192446">
        <w:rPr>
          <w:rStyle w:val="urtxtstd"/>
          <w:sz w:val="24"/>
          <w:szCs w:val="22"/>
        </w:rPr>
        <w:t>Компании</w:t>
      </w:r>
      <w:r w:rsidRPr="00540DFB">
        <w:rPr>
          <w:rStyle w:val="urtxtstd"/>
          <w:sz w:val="24"/>
          <w:szCs w:val="22"/>
        </w:rPr>
        <w:t>, используемая для разработки и реализации политики и целей Компании в области промышленной безопасности, охраны труда и окружающей среды, а также управления рисками в данной области.</w:t>
      </w:r>
    </w:p>
    <w:p w:rsidR="0037434E" w:rsidRDefault="0037434E" w:rsidP="0037434E">
      <w:pPr>
        <w:rPr>
          <w:rStyle w:val="urtxtemph"/>
        </w:rPr>
      </w:pPr>
    </w:p>
    <w:p w:rsidR="005307DA" w:rsidRDefault="005307DA" w:rsidP="005307DA">
      <w:r>
        <w:rPr>
          <w:rFonts w:ascii="Arial" w:hAnsi="Arial" w:cs="Arial"/>
          <w:b/>
          <w:bCs/>
          <w:i/>
          <w:iCs/>
          <w:caps/>
          <w:sz w:val="20"/>
          <w:szCs w:val="20"/>
        </w:rPr>
        <w:t xml:space="preserve">ОБЪЕКТ КОМПАНИИ </w:t>
      </w:r>
      <w:r>
        <w:t>–</w:t>
      </w:r>
      <w:r w:rsidRPr="00D774C2">
        <w:rPr>
          <w:rFonts w:ascii="Arial" w:hAnsi="Arial" w:cs="Arial"/>
          <w:b/>
          <w:bCs/>
          <w:i/>
          <w:iCs/>
          <w:caps/>
          <w:sz w:val="20"/>
          <w:szCs w:val="20"/>
        </w:rPr>
        <w:t xml:space="preserve"> </w:t>
      </w:r>
      <w:r>
        <w:rPr>
          <w:rStyle w:val="urtxtemph"/>
        </w:rPr>
        <w:t>производственные площадки, здания, сооружения, помещения (в т.ч. офисные),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w:t>
      </w:r>
      <w:r w:rsidR="00C979D8">
        <w:rPr>
          <w:rStyle w:val="urtxtemph"/>
        </w:rPr>
        <w:t>иальн</w:t>
      </w:r>
      <w:r w:rsidR="007B1129">
        <w:rPr>
          <w:rStyle w:val="urtxtemph"/>
        </w:rPr>
        <w:t>ая</w:t>
      </w:r>
      <w:r>
        <w:rPr>
          <w:rStyle w:val="urtxtemph"/>
        </w:rPr>
        <w:t xml:space="preserve"> техник</w:t>
      </w:r>
      <w:r w:rsidR="007B1129">
        <w:rPr>
          <w:rStyle w:val="urtxtemph"/>
        </w:rPr>
        <w:t>а</w:t>
      </w:r>
      <w:r>
        <w:rPr>
          <w:rStyle w:val="urtxtemph"/>
        </w:rPr>
        <w:t>, территори</w:t>
      </w:r>
      <w:r w:rsidR="007B1129">
        <w:rPr>
          <w:rStyle w:val="urtxtemph"/>
        </w:rPr>
        <w:t>я</w:t>
      </w:r>
      <w:r>
        <w:rPr>
          <w:rStyle w:val="urtxtemph"/>
        </w:rPr>
        <w:t xml:space="preserve"> и другие инженерные сооружения</w:t>
      </w:r>
      <w:r>
        <w:t>.</w:t>
      </w:r>
    </w:p>
    <w:p w:rsidR="005307DA" w:rsidRDefault="005307DA" w:rsidP="0037434E">
      <w:pPr>
        <w:rPr>
          <w:rFonts w:ascii="Arial" w:hAnsi="Arial" w:cs="Arial"/>
          <w:b/>
          <w:bCs/>
          <w:i/>
          <w:iCs/>
          <w:caps/>
          <w:sz w:val="20"/>
          <w:szCs w:val="20"/>
        </w:rPr>
      </w:pPr>
    </w:p>
    <w:p w:rsidR="0037434E" w:rsidRDefault="0037434E" w:rsidP="0037434E">
      <w:r>
        <w:rPr>
          <w:rFonts w:ascii="Arial" w:hAnsi="Arial" w:cs="Arial"/>
          <w:b/>
          <w:bCs/>
          <w:i/>
          <w:iCs/>
          <w:caps/>
          <w:sz w:val="20"/>
          <w:szCs w:val="20"/>
        </w:rPr>
        <w:t>ОПАСН</w:t>
      </w:r>
      <w:r w:rsidRPr="002A56E5">
        <w:rPr>
          <w:rFonts w:ascii="Arial" w:hAnsi="Arial" w:cs="Arial"/>
          <w:b/>
          <w:bCs/>
          <w:i/>
          <w:iCs/>
          <w:caps/>
          <w:sz w:val="20"/>
          <w:szCs w:val="20"/>
        </w:rPr>
        <w:t>ЫЙ ПРОИЗВОДСТВЕННЫЙ ФАКТОР</w:t>
      </w:r>
      <w:r w:rsidRPr="00D774C2">
        <w:rPr>
          <w:rFonts w:ascii="Arial" w:hAnsi="Arial" w:cs="Arial"/>
          <w:b/>
          <w:bCs/>
          <w:i/>
          <w:iCs/>
          <w:caps/>
          <w:sz w:val="20"/>
          <w:szCs w:val="20"/>
        </w:rPr>
        <w:t xml:space="preserve"> </w:t>
      </w:r>
      <w:r w:rsidR="00B43E22">
        <w:t>–</w:t>
      </w:r>
      <w:r w:rsidRPr="00D774C2">
        <w:rPr>
          <w:rFonts w:ascii="Arial" w:hAnsi="Arial" w:cs="Arial"/>
          <w:b/>
          <w:bCs/>
          <w:i/>
          <w:iCs/>
          <w:caps/>
          <w:sz w:val="20"/>
          <w:szCs w:val="20"/>
        </w:rPr>
        <w:t xml:space="preserve"> </w:t>
      </w:r>
      <w:r w:rsidRPr="002A56E5">
        <w:rPr>
          <w:rFonts w:eastAsia="Times New Roman"/>
          <w:szCs w:val="24"/>
          <w:lang w:eastAsia="ru-RU"/>
        </w:rPr>
        <w:t>производственный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r w:rsidR="0057561B">
        <w:t>.</w:t>
      </w:r>
    </w:p>
    <w:p w:rsidR="0037434E" w:rsidRDefault="0037434E" w:rsidP="0037434E"/>
    <w:p w:rsidR="009D3183" w:rsidRDefault="009D3183" w:rsidP="009D3183">
      <w:r w:rsidRPr="002C1C76">
        <w:rPr>
          <w:rFonts w:ascii="Arial" w:hAnsi="Arial" w:cs="Arial"/>
          <w:b/>
          <w:bCs/>
          <w:i/>
          <w:iCs/>
          <w:caps/>
          <w:sz w:val="20"/>
          <w:szCs w:val="20"/>
        </w:rPr>
        <w:t>ОСОБО ОХРАНЯЕМЫЕ ПРИРОДНЫЕ ТЕРРИТОРИИ</w:t>
      </w:r>
      <w:r>
        <w:rPr>
          <w:rFonts w:ascii="Arial" w:hAnsi="Arial" w:cs="Arial"/>
          <w:b/>
          <w:bCs/>
          <w:i/>
          <w:iCs/>
          <w:caps/>
          <w:sz w:val="20"/>
          <w:szCs w:val="20"/>
        </w:rPr>
        <w:t xml:space="preserve"> </w:t>
      </w:r>
      <w:r>
        <w:t>–</w:t>
      </w:r>
      <w:r w:rsidRPr="00D774C2">
        <w:rPr>
          <w:rFonts w:ascii="Arial" w:hAnsi="Arial" w:cs="Arial"/>
          <w:b/>
          <w:bCs/>
          <w:i/>
          <w:iCs/>
          <w:caps/>
          <w:sz w:val="20"/>
          <w:szCs w:val="20"/>
        </w:rPr>
        <w:t xml:space="preserve"> </w:t>
      </w:r>
      <w:r>
        <w:rPr>
          <w:rStyle w:val="urtxtemph"/>
        </w:rPr>
        <w:t xml:space="preserve">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w:t>
      </w:r>
      <w:r>
        <w:rPr>
          <w:rStyle w:val="urtxtemph"/>
        </w:rPr>
        <w:lastRenderedPageBreak/>
        <w:t>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D232FC">
        <w:rPr>
          <w:rStyle w:val="urtxtemph"/>
        </w:rPr>
        <w:t xml:space="preserve"> </w:t>
      </w:r>
      <w:r w:rsidR="00D232FC">
        <w:t>[Федеральный закон от 14</w:t>
      </w:r>
      <w:r w:rsidR="00D232FC" w:rsidRPr="002A56E5">
        <w:t>.0</w:t>
      </w:r>
      <w:r w:rsidR="00D232FC">
        <w:t>3</w:t>
      </w:r>
      <w:r w:rsidR="00D232FC" w:rsidRPr="002A56E5">
        <w:t>.</w:t>
      </w:r>
      <w:r w:rsidR="00D232FC">
        <w:t>1995 № 33</w:t>
      </w:r>
      <w:r w:rsidR="00D232FC" w:rsidRPr="002A56E5">
        <w:t xml:space="preserve">-ФЗ «Об </w:t>
      </w:r>
      <w:r w:rsidR="00D232FC">
        <w:t xml:space="preserve">особо </w:t>
      </w:r>
      <w:r w:rsidR="00D232FC" w:rsidRPr="002A56E5">
        <w:t>охран</w:t>
      </w:r>
      <w:r w:rsidR="00D232FC">
        <w:t>я</w:t>
      </w:r>
      <w:r w:rsidR="00D232FC" w:rsidRPr="002A56E5">
        <w:t>е</w:t>
      </w:r>
      <w:r w:rsidR="00D232FC">
        <w:t>мых</w:t>
      </w:r>
      <w:r w:rsidR="00D232FC" w:rsidRPr="002A56E5">
        <w:t xml:space="preserve"> </w:t>
      </w:r>
      <w:r w:rsidR="00D232FC">
        <w:t>природных территориях</w:t>
      </w:r>
      <w:r w:rsidR="00D232FC" w:rsidRPr="002A56E5">
        <w:t>»]</w:t>
      </w:r>
      <w:r>
        <w:rPr>
          <w:rStyle w:val="urtxtemph"/>
        </w:rPr>
        <w:t>.</w:t>
      </w:r>
    </w:p>
    <w:p w:rsidR="009D3183" w:rsidRDefault="009D3183" w:rsidP="0037434E"/>
    <w:p w:rsidR="0037434E" w:rsidRDefault="0037434E" w:rsidP="0037434E">
      <w:pPr>
        <w:autoSpaceDE w:val="0"/>
        <w:autoSpaceDN w:val="0"/>
        <w:adjustRightInd w:val="0"/>
      </w:pPr>
      <w:r w:rsidRPr="00A25C2D">
        <w:rPr>
          <w:rFonts w:ascii="Arial" w:hAnsi="Arial" w:cs="Arial"/>
          <w:b/>
          <w:bCs/>
          <w:i/>
          <w:sz w:val="20"/>
          <w:szCs w:val="20"/>
        </w:rPr>
        <w:t xml:space="preserve">ОХРАНА </w:t>
      </w:r>
      <w:r>
        <w:rPr>
          <w:rFonts w:ascii="Arial" w:hAnsi="Arial" w:cs="Arial"/>
          <w:b/>
          <w:bCs/>
          <w:i/>
          <w:sz w:val="20"/>
          <w:szCs w:val="20"/>
        </w:rPr>
        <w:t>ОКРУЖАЮЩЕЙ СРЕДЫ</w:t>
      </w:r>
      <w:r>
        <w:t xml:space="preserve"> – </w:t>
      </w:r>
      <w:r w:rsidR="00FE1E8F" w:rsidRPr="00FE1E8F">
        <w:t>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r w:rsidR="00FE1E8F" w:rsidRPr="00FE1E8F" w:rsidDel="00FE1E8F">
        <w:t xml:space="preserve"> </w:t>
      </w:r>
      <w:r w:rsidRPr="002A56E5">
        <w:t>[Федеральный закон от 10.01.2002 № 7-ФЗ «Об охране окружающей среды»].</w:t>
      </w:r>
    </w:p>
    <w:p w:rsidR="0037434E" w:rsidRDefault="0037434E" w:rsidP="0037434E">
      <w:pPr>
        <w:autoSpaceDE w:val="0"/>
        <w:autoSpaceDN w:val="0"/>
        <w:adjustRightInd w:val="0"/>
        <w:rPr>
          <w:rFonts w:ascii="Arial" w:hAnsi="Arial" w:cs="Arial"/>
          <w:b/>
          <w:bCs/>
          <w:i/>
          <w:sz w:val="20"/>
          <w:szCs w:val="20"/>
        </w:rPr>
      </w:pPr>
    </w:p>
    <w:p w:rsidR="0037434E" w:rsidRDefault="0037434E" w:rsidP="0037434E">
      <w:pPr>
        <w:autoSpaceDE w:val="0"/>
        <w:autoSpaceDN w:val="0"/>
        <w:adjustRightInd w:val="0"/>
      </w:pPr>
      <w:r w:rsidRPr="00A25C2D">
        <w:rPr>
          <w:rFonts w:ascii="Arial" w:hAnsi="Arial" w:cs="Arial"/>
          <w:b/>
          <w:bCs/>
          <w:i/>
          <w:sz w:val="20"/>
          <w:szCs w:val="20"/>
        </w:rPr>
        <w:t>ОХРАНА ТРУДА</w:t>
      </w:r>
      <w:r>
        <w:t xml:space="preserve"> – система </w:t>
      </w:r>
      <w:r>
        <w:rPr>
          <w:szCs w:val="24"/>
          <w:lang w:eastAsia="ru-RU"/>
        </w:rPr>
        <w:t xml:space="preserve">сохранения </w:t>
      </w:r>
      <w:r>
        <w:t xml:space="preserve">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r w:rsidRPr="00DB3A88">
        <w:t>[Трудовой кодекс Российской Федерации]</w:t>
      </w:r>
      <w:r>
        <w:t>.</w:t>
      </w:r>
    </w:p>
    <w:p w:rsidR="0037434E" w:rsidRPr="00ED6258" w:rsidRDefault="0037434E" w:rsidP="0037434E"/>
    <w:p w:rsidR="0037434E" w:rsidRDefault="0037434E" w:rsidP="0037434E">
      <w:pPr>
        <w:pStyle w:val="a9"/>
        <w:ind w:left="0" w:firstLine="0"/>
        <w:rPr>
          <w:rStyle w:val="urtxtemph"/>
        </w:rPr>
      </w:pPr>
      <w:bookmarkStart w:id="65" w:name="_Toc172097322"/>
      <w:r w:rsidRPr="00E93E9D">
        <w:rPr>
          <w:rFonts w:ascii="Arial" w:hAnsi="Arial" w:cs="Arial"/>
          <w:b/>
          <w:bCs/>
          <w:i/>
          <w:iCs/>
          <w:sz w:val="20"/>
          <w:szCs w:val="20"/>
        </w:rPr>
        <w:t>ПОДРЯДН</w:t>
      </w:r>
      <w:r w:rsidR="00063E6B" w:rsidRPr="00E93E9D">
        <w:rPr>
          <w:rFonts w:ascii="Arial" w:hAnsi="Arial" w:cs="Arial"/>
          <w:b/>
          <w:bCs/>
          <w:i/>
          <w:iCs/>
          <w:sz w:val="20"/>
          <w:szCs w:val="20"/>
        </w:rPr>
        <w:t>АЯ</w:t>
      </w:r>
      <w:r w:rsidRPr="00E93E9D">
        <w:rPr>
          <w:rFonts w:ascii="Arial" w:hAnsi="Arial" w:cs="Arial"/>
          <w:b/>
          <w:bCs/>
          <w:i/>
          <w:iCs/>
          <w:sz w:val="20"/>
          <w:szCs w:val="20"/>
        </w:rPr>
        <w:t xml:space="preserve"> </w:t>
      </w:r>
      <w:r w:rsidR="00063E6B" w:rsidRPr="00E93E9D">
        <w:rPr>
          <w:rFonts w:ascii="Arial" w:hAnsi="Arial" w:cs="Arial"/>
          <w:b/>
          <w:bCs/>
          <w:i/>
          <w:iCs/>
          <w:sz w:val="20"/>
          <w:szCs w:val="20"/>
        </w:rPr>
        <w:t xml:space="preserve">ОРГАНИЗАЦИЯ </w:t>
      </w:r>
      <w:r w:rsidRPr="00E93E9D">
        <w:rPr>
          <w:rFonts w:ascii="Arial" w:hAnsi="Arial" w:cs="Arial"/>
          <w:b/>
          <w:bCs/>
          <w:i/>
          <w:iCs/>
          <w:sz w:val="20"/>
          <w:szCs w:val="20"/>
        </w:rPr>
        <w:t>–</w:t>
      </w:r>
      <w:r w:rsidRPr="00E93E9D">
        <w:t xml:space="preserve"> </w:t>
      </w:r>
      <w:r w:rsidRPr="00E93E9D">
        <w:rPr>
          <w:rStyle w:val="urtxtemph"/>
        </w:rPr>
        <w:t>физическ</w:t>
      </w:r>
      <w:r w:rsidR="00063E6B" w:rsidRPr="00E93E9D">
        <w:rPr>
          <w:rStyle w:val="urtxtemph"/>
        </w:rPr>
        <w:t>о</w:t>
      </w:r>
      <w:r w:rsidRPr="00E93E9D">
        <w:rPr>
          <w:rStyle w:val="urtxtemph"/>
        </w:rPr>
        <w:t>е или юридическ</w:t>
      </w:r>
      <w:r w:rsidR="00063E6B" w:rsidRPr="00E93E9D">
        <w:rPr>
          <w:rStyle w:val="urtxtemph"/>
        </w:rPr>
        <w:t>о</w:t>
      </w:r>
      <w:r w:rsidRPr="00E93E9D">
        <w:rPr>
          <w:rStyle w:val="urtxtemph"/>
        </w:rPr>
        <w:t>е лиц</w:t>
      </w:r>
      <w:r w:rsidR="00063E6B" w:rsidRPr="00E93E9D">
        <w:rPr>
          <w:rStyle w:val="urtxtemph"/>
        </w:rPr>
        <w:t>о</w:t>
      </w:r>
      <w:r w:rsidRPr="00E93E9D">
        <w:rPr>
          <w:rStyle w:val="urtxtemph"/>
        </w:rPr>
        <w:t>, котор</w:t>
      </w:r>
      <w:r w:rsidR="00063E6B" w:rsidRPr="00E93E9D">
        <w:rPr>
          <w:rStyle w:val="urtxtemph"/>
        </w:rPr>
        <w:t>о</w:t>
      </w:r>
      <w:r w:rsidRPr="00E93E9D">
        <w:rPr>
          <w:rStyle w:val="urtxtemph"/>
        </w:rPr>
        <w:t>е</w:t>
      </w:r>
      <w:r w:rsidR="00063E6B" w:rsidRPr="00E93E9D">
        <w:t xml:space="preserve"> </w:t>
      </w:r>
      <w:r w:rsidR="00063E6B" w:rsidRPr="00E93E9D">
        <w:rPr>
          <w:rStyle w:val="urtxtemph"/>
        </w:rPr>
        <w:t>выполняет определенную работу/оказывает услуги</w:t>
      </w:r>
      <w:r w:rsidRPr="00E93E9D">
        <w:rPr>
          <w:rStyle w:val="urtxtemph"/>
        </w:rPr>
        <w:t xml:space="preserve"> по договору подряда/оказания услуг </w:t>
      </w:r>
      <w:r w:rsidR="00063E6B" w:rsidRPr="00E93E9D">
        <w:rPr>
          <w:rStyle w:val="urtxtemph"/>
        </w:rPr>
        <w:t>заключенному с</w:t>
      </w:r>
      <w:r w:rsidRPr="00E93E9D">
        <w:rPr>
          <w:rStyle w:val="urtxtemph"/>
        </w:rPr>
        <w:t xml:space="preserve"> </w:t>
      </w:r>
      <w:r w:rsidR="00063E6B" w:rsidRPr="00E93E9D">
        <w:rPr>
          <w:rStyle w:val="urtxtemph"/>
        </w:rPr>
        <w:t>з</w:t>
      </w:r>
      <w:r w:rsidRPr="00E93E9D">
        <w:rPr>
          <w:rStyle w:val="urtxtemph"/>
        </w:rPr>
        <w:t>аказчик</w:t>
      </w:r>
      <w:r w:rsidR="00063E6B" w:rsidRPr="00E93E9D">
        <w:rPr>
          <w:rStyle w:val="urtxtemph"/>
        </w:rPr>
        <w:t>ом</w:t>
      </w:r>
      <w:r w:rsidRPr="00E93E9D">
        <w:rPr>
          <w:rStyle w:val="urtxtemph"/>
        </w:rPr>
        <w:t xml:space="preserve"> </w:t>
      </w:r>
      <w:r w:rsidR="00063E6B" w:rsidRPr="00E93E9D">
        <w:rPr>
          <w:rStyle w:val="urtxtemph"/>
        </w:rPr>
        <w:t>в соответствии с Гражданским кодексом Российской Федерации</w:t>
      </w:r>
      <w:r w:rsidRPr="00E93E9D">
        <w:rPr>
          <w:rStyle w:val="urtxtemph"/>
        </w:rPr>
        <w:t>.</w:t>
      </w:r>
    </w:p>
    <w:p w:rsidR="00D06A8E" w:rsidRPr="0043528C" w:rsidRDefault="00D06A8E" w:rsidP="0037434E">
      <w:pPr>
        <w:pStyle w:val="a9"/>
        <w:ind w:left="0" w:firstLine="0"/>
        <w:rPr>
          <w:rStyle w:val="urtxtemph"/>
        </w:rPr>
      </w:pPr>
    </w:p>
    <w:p w:rsidR="0037434E" w:rsidRPr="00ED6258" w:rsidRDefault="0037434E" w:rsidP="0037434E">
      <w:pPr>
        <w:pStyle w:val="a9"/>
        <w:ind w:left="0" w:firstLine="0"/>
        <w:rPr>
          <w:rFonts w:ascii="Arial" w:hAnsi="Arial"/>
          <w:b/>
          <w:i/>
          <w:sz w:val="20"/>
        </w:rPr>
      </w:pPr>
      <w:r w:rsidRPr="00ED6258">
        <w:rPr>
          <w:rFonts w:ascii="Arial" w:hAnsi="Arial" w:cs="Arial"/>
          <w:b/>
          <w:i/>
          <w:sz w:val="20"/>
          <w:szCs w:val="20"/>
        </w:rPr>
        <w:t>ПОЖАР</w:t>
      </w:r>
      <w:bookmarkEnd w:id="65"/>
      <w:r w:rsidRPr="00ED6258">
        <w:rPr>
          <w:b/>
          <w:bCs/>
        </w:rPr>
        <w:t xml:space="preserve"> </w:t>
      </w:r>
      <w:r w:rsidRPr="00ED6258">
        <w:t>– неконтролируемое горение, причиняющее материальный ущерб, вред жизни и здоровью граждан, интересам общества и государства [Федеральный закон от 21.12.1994 № 69-ФЗ «О пожарной безопасности»].</w:t>
      </w:r>
    </w:p>
    <w:p w:rsidR="0037434E" w:rsidRPr="00ED6258" w:rsidRDefault="0037434E" w:rsidP="0037434E"/>
    <w:p w:rsidR="0037434E" w:rsidRPr="00367B0A" w:rsidRDefault="0037434E" w:rsidP="0037434E">
      <w:pPr>
        <w:pStyle w:val="a9"/>
        <w:ind w:left="0" w:firstLine="0"/>
      </w:pPr>
      <w:r w:rsidRPr="00ED6258">
        <w:rPr>
          <w:rFonts w:ascii="Arial" w:hAnsi="Arial" w:cs="Arial"/>
          <w:b/>
          <w:bCs/>
          <w:i/>
          <w:sz w:val="20"/>
          <w:szCs w:val="20"/>
        </w:rPr>
        <w:t>ПОЖАРНАЯ БЕЗОПАСНОСТЬ</w:t>
      </w:r>
      <w:r w:rsidRPr="00ED6258">
        <w:t xml:space="preserve"> – состояние защищенности личности, имущества, общества и государства от пожаров [Федеральный закон от 21.12.1994 № 69-ФЗ «О пожарной </w:t>
      </w:r>
      <w:r w:rsidRPr="00367B0A">
        <w:t>безопасности»].</w:t>
      </w:r>
    </w:p>
    <w:p w:rsidR="0037434E" w:rsidRPr="00367B0A" w:rsidRDefault="0037434E" w:rsidP="0037434E">
      <w:pPr>
        <w:rPr>
          <w:rFonts w:eastAsia="Times New Roman"/>
          <w:szCs w:val="24"/>
          <w:lang w:eastAsia="ru-RU"/>
        </w:rPr>
      </w:pPr>
    </w:p>
    <w:p w:rsidR="0037434E" w:rsidRPr="00367B0A" w:rsidRDefault="0037434E" w:rsidP="0037434E">
      <w:pPr>
        <w:widowControl w:val="0"/>
        <w:autoSpaceDE w:val="0"/>
        <w:autoSpaceDN w:val="0"/>
        <w:adjustRightInd w:val="0"/>
      </w:pPr>
      <w:r w:rsidRPr="00367B0A">
        <w:rPr>
          <w:rFonts w:ascii="Arial" w:eastAsia="Times New Roman" w:hAnsi="Arial" w:cs="Arial"/>
          <w:b/>
          <w:i/>
          <w:caps/>
          <w:sz w:val="20"/>
          <w:szCs w:val="20"/>
          <w:lang w:eastAsia="ru-RU"/>
        </w:rPr>
        <w:t>производственный объект</w:t>
      </w:r>
      <w:r w:rsidRPr="00367B0A">
        <w:rPr>
          <w:rFonts w:ascii="Calibri" w:hAnsi="Calibri" w:cs="Calibri"/>
          <w:sz w:val="22"/>
          <w:lang w:eastAsia="ru-RU"/>
        </w:rPr>
        <w:t xml:space="preserve"> </w:t>
      </w:r>
      <w:r w:rsidRPr="00367B0A">
        <w:rPr>
          <w:szCs w:val="24"/>
          <w:lang w:eastAsia="ru-RU"/>
        </w:rPr>
        <w:t xml:space="preserve">– </w:t>
      </w:r>
      <w:r w:rsidR="00A76BFD">
        <w:rPr>
          <w:rStyle w:val="urtxtemph"/>
        </w:rPr>
        <w:t xml:space="preserve">объект производственного назначения, </w:t>
      </w:r>
      <w:r w:rsidR="00C979D8">
        <w:rPr>
          <w:rStyle w:val="urtxtemph"/>
        </w:rPr>
        <w:t xml:space="preserve">предназначенный </w:t>
      </w:r>
      <w:r w:rsidR="00A76BFD">
        <w:rPr>
          <w:rStyle w:val="urtxtemph"/>
        </w:rPr>
        <w:t xml:space="preserve">непосредственно </w:t>
      </w:r>
      <w:r w:rsidR="00C979D8">
        <w:rPr>
          <w:rStyle w:val="urtxtemph"/>
        </w:rPr>
        <w:t xml:space="preserve">для </w:t>
      </w:r>
      <w:r w:rsidR="00A76BFD">
        <w:rPr>
          <w:rStyle w:val="urtxtemph"/>
        </w:rPr>
        <w:t>выполнени</w:t>
      </w:r>
      <w:r w:rsidR="00C979D8">
        <w:rPr>
          <w:rStyle w:val="urtxtemph"/>
        </w:rPr>
        <w:t>я</w:t>
      </w:r>
      <w:r w:rsidR="00A76BFD">
        <w:rPr>
          <w:rStyle w:val="urtxtemph"/>
        </w:rPr>
        <w:t xml:space="preserve"> основной производственной деятельности</w:t>
      </w:r>
      <w:r w:rsidRPr="00367B0A">
        <w:rPr>
          <w:szCs w:val="24"/>
        </w:rPr>
        <w:t>.</w:t>
      </w:r>
    </w:p>
    <w:p w:rsidR="0037434E" w:rsidRPr="00367B0A" w:rsidRDefault="0037434E" w:rsidP="0037434E">
      <w:pPr>
        <w:autoSpaceDE w:val="0"/>
        <w:autoSpaceDN w:val="0"/>
        <w:adjustRightInd w:val="0"/>
      </w:pPr>
    </w:p>
    <w:p w:rsidR="0037434E" w:rsidRPr="00367B0A" w:rsidRDefault="0037434E" w:rsidP="0037434E">
      <w:pPr>
        <w:rPr>
          <w:bCs/>
        </w:rPr>
      </w:pPr>
      <w:r w:rsidRPr="00367B0A">
        <w:rPr>
          <w:rFonts w:ascii="Arial" w:hAnsi="Arial" w:cs="Arial"/>
          <w:b/>
          <w:bCs/>
          <w:i/>
          <w:sz w:val="20"/>
          <w:szCs w:val="20"/>
        </w:rPr>
        <w:t>ПРОИЗВОДСТВЕННЫЙ ТРАВМАТИЗМ</w:t>
      </w:r>
      <w:r w:rsidRPr="00367B0A">
        <w:rPr>
          <w:rFonts w:eastAsia="Times New Roman"/>
          <w:szCs w:val="24"/>
          <w:lang w:eastAsia="ru-RU"/>
        </w:rPr>
        <w:t xml:space="preserve"> </w:t>
      </w:r>
      <w:r w:rsidRPr="00367B0A">
        <w:rPr>
          <w:bCs/>
        </w:rPr>
        <w:t xml:space="preserve">– совокупность травм (увечий или иных повреждений здоровья), полученных работниками или другими лицами, участвующими в производственной деятельности работодателя за определённый период времени, при исполнении ими обязанностей по трудовому договору либо во время следования к месту работы или возвращения с места работы на транспорте, предоставленном работодателем,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w:t>
      </w:r>
    </w:p>
    <w:p w:rsidR="0037434E" w:rsidRPr="00367B0A" w:rsidRDefault="0037434E" w:rsidP="007F7A7D"/>
    <w:p w:rsidR="0037434E" w:rsidRDefault="0037434E" w:rsidP="0037434E">
      <w:pPr>
        <w:autoSpaceDE w:val="0"/>
        <w:autoSpaceDN w:val="0"/>
        <w:adjustRightInd w:val="0"/>
      </w:pPr>
      <w:r>
        <w:rPr>
          <w:rFonts w:ascii="Arial" w:hAnsi="Arial" w:cs="Arial"/>
          <w:b/>
          <w:bCs/>
          <w:i/>
          <w:sz w:val="20"/>
          <w:szCs w:val="20"/>
        </w:rPr>
        <w:t xml:space="preserve">ПРОИСШЕСТВИЕ </w:t>
      </w:r>
      <w:r>
        <w:t xml:space="preserve">– </w:t>
      </w:r>
      <w:r w:rsidRPr="001E1FF2">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37434E" w:rsidRDefault="0037434E" w:rsidP="0037434E">
      <w:pPr>
        <w:rPr>
          <w:rFonts w:ascii="Arial" w:hAnsi="Arial" w:cs="Arial"/>
          <w:b/>
          <w:bCs/>
          <w:i/>
          <w:sz w:val="20"/>
          <w:szCs w:val="20"/>
        </w:rPr>
      </w:pPr>
    </w:p>
    <w:p w:rsidR="0037434E" w:rsidRDefault="0037434E" w:rsidP="0037434E">
      <w:r w:rsidRPr="00367B0A">
        <w:rPr>
          <w:rFonts w:ascii="Arial" w:hAnsi="Arial" w:cs="Arial"/>
          <w:b/>
          <w:bCs/>
          <w:i/>
          <w:sz w:val="20"/>
          <w:szCs w:val="20"/>
        </w:rPr>
        <w:t>ПРОМЫШЛЕННАЯ БЕЗОПАСНОСТЬ</w:t>
      </w:r>
      <w:bookmarkStart w:id="66" w:name="OLE_LINK7"/>
      <w:bookmarkStart w:id="67" w:name="OLE_LINK8"/>
      <w:r w:rsidRPr="00367B0A">
        <w:rPr>
          <w:rFonts w:ascii="Arial" w:hAnsi="Arial" w:cs="Arial"/>
          <w:b/>
          <w:bCs/>
          <w:i/>
          <w:sz w:val="20"/>
          <w:szCs w:val="20"/>
        </w:rPr>
        <w:t xml:space="preserve"> </w:t>
      </w:r>
      <w:r w:rsidRPr="00367B0A">
        <w:t xml:space="preserve">– </w:t>
      </w:r>
      <w:bookmarkEnd w:id="66"/>
      <w:bookmarkEnd w:id="67"/>
      <w:r w:rsidRPr="00367B0A">
        <w:t xml:space="preserve">состояние защищенности жизненно важных интересов личности и общества от аварий на опасных производственных объектах и последствий </w:t>
      </w:r>
      <w:r w:rsidRPr="00367B0A">
        <w:lastRenderedPageBreak/>
        <w:t>указанных аварий</w:t>
      </w:r>
      <w:r w:rsidR="000D0223">
        <w:t xml:space="preserve"> </w:t>
      </w:r>
      <w:r w:rsidR="000D0223" w:rsidRPr="005C0B6A">
        <w:rPr>
          <w:rFonts w:eastAsia="Times New Roman"/>
          <w:szCs w:val="24"/>
          <w:lang w:eastAsia="ru-RU"/>
        </w:rPr>
        <w:t>[Федеральный закон от 21.07.1997 № 116-ФЗ «О промышленной безопасности опасных производственных объектов»]</w:t>
      </w:r>
      <w:r w:rsidRPr="00367B0A">
        <w:t>.</w:t>
      </w:r>
    </w:p>
    <w:p w:rsidR="0037434E" w:rsidRDefault="0037434E" w:rsidP="0037434E"/>
    <w:p w:rsidR="0037434E" w:rsidRPr="00B819BE" w:rsidRDefault="0037434E" w:rsidP="0037434E">
      <w:r w:rsidRPr="00367B0A">
        <w:rPr>
          <w:rFonts w:ascii="Arial" w:hAnsi="Arial" w:cs="Arial"/>
          <w:b/>
          <w:i/>
          <w:caps/>
          <w:sz w:val="20"/>
          <w:szCs w:val="20"/>
        </w:rPr>
        <w:t xml:space="preserve">риск в области Промышленной безопасности, охраны труда и окружающей </w:t>
      </w:r>
      <w:r w:rsidRPr="00B819BE">
        <w:rPr>
          <w:rFonts w:ascii="Arial" w:hAnsi="Arial" w:cs="Arial"/>
          <w:b/>
          <w:i/>
          <w:caps/>
          <w:sz w:val="20"/>
          <w:szCs w:val="20"/>
        </w:rPr>
        <w:t>среды</w:t>
      </w:r>
      <w:r w:rsidR="00937DBF">
        <w:rPr>
          <w:rFonts w:ascii="Arial" w:hAnsi="Arial" w:cs="Arial"/>
          <w:b/>
          <w:i/>
          <w:caps/>
          <w:sz w:val="20"/>
          <w:szCs w:val="20"/>
        </w:rPr>
        <w:t xml:space="preserve"> </w:t>
      </w:r>
      <w:r w:rsidR="00937DBF" w:rsidRPr="00937DBF">
        <w:rPr>
          <w:rFonts w:ascii="Arial" w:hAnsi="Arial" w:cs="Arial"/>
          <w:b/>
          <w:i/>
          <w:caps/>
          <w:sz w:val="20"/>
          <w:szCs w:val="20"/>
        </w:rPr>
        <w:t>(РИСК ПБОТОС)</w:t>
      </w:r>
      <w:r w:rsidRPr="00B819BE">
        <w:rPr>
          <w:i/>
        </w:rPr>
        <w:t xml:space="preserve"> </w:t>
      </w:r>
      <w:r w:rsidRPr="00B819BE">
        <w:t xml:space="preserve">– </w:t>
      </w:r>
      <w:r w:rsidR="00937DBF" w:rsidRPr="00163DB4">
        <w:rPr>
          <w:lang w:eastAsia="ru-RU"/>
        </w:rPr>
        <w:t xml:space="preserve">мера опасности, характеризующаяся вероятностью возникновения опасного события и </w:t>
      </w:r>
      <w:r w:rsidR="00937DBF">
        <w:rPr>
          <w:lang w:eastAsia="ru-RU"/>
        </w:rPr>
        <w:t>тяжестью</w:t>
      </w:r>
      <w:r w:rsidR="00937DBF" w:rsidRPr="00163DB4">
        <w:rPr>
          <w:lang w:eastAsia="ru-RU"/>
        </w:rPr>
        <w:t xml:space="preserve"> его последствий</w:t>
      </w:r>
      <w:r w:rsidRPr="00B819BE">
        <w:t>.</w:t>
      </w:r>
    </w:p>
    <w:p w:rsidR="0037434E" w:rsidRPr="00B819BE" w:rsidRDefault="0037434E" w:rsidP="0037434E">
      <w:pPr>
        <w:rPr>
          <w:rFonts w:eastAsia="Times New Roman"/>
          <w:szCs w:val="24"/>
          <w:lang w:eastAsia="ru-RU"/>
        </w:rPr>
      </w:pPr>
    </w:p>
    <w:p w:rsidR="0037434E" w:rsidRPr="00B819BE" w:rsidRDefault="0037434E" w:rsidP="0037434E">
      <w:pPr>
        <w:rPr>
          <w:rFonts w:eastAsia="Times New Roman"/>
          <w:szCs w:val="24"/>
          <w:lang w:eastAsia="ru-RU"/>
        </w:rPr>
      </w:pPr>
      <w:r w:rsidRPr="00B819BE">
        <w:rPr>
          <w:rFonts w:ascii="Arial" w:eastAsia="Times New Roman" w:hAnsi="Arial" w:cs="Arial"/>
          <w:b/>
          <w:i/>
          <w:sz w:val="20"/>
          <w:szCs w:val="20"/>
          <w:lang w:eastAsia="ru-RU"/>
        </w:rPr>
        <w:t>СУБ</w:t>
      </w:r>
      <w:r w:rsidRPr="00E93E9D">
        <w:rPr>
          <w:rFonts w:ascii="Arial" w:eastAsia="Times New Roman" w:hAnsi="Arial" w:cs="Arial"/>
          <w:b/>
          <w:i/>
          <w:sz w:val="20"/>
          <w:szCs w:val="20"/>
          <w:lang w:eastAsia="ru-RU"/>
        </w:rPr>
        <w:t>ПОДРЯД</w:t>
      </w:r>
      <w:r w:rsidRPr="00B819BE">
        <w:rPr>
          <w:rFonts w:ascii="Arial" w:eastAsia="Times New Roman" w:hAnsi="Arial" w:cs="Arial"/>
          <w:b/>
          <w:i/>
          <w:sz w:val="20"/>
          <w:szCs w:val="20"/>
          <w:lang w:eastAsia="ru-RU"/>
        </w:rPr>
        <w:t xml:space="preserve">НАЯ ОРГАНИЗАЦИЯ </w:t>
      </w:r>
      <w:r w:rsidRPr="00B819BE">
        <w:rPr>
          <w:szCs w:val="24"/>
          <w:lang w:eastAsia="ru-RU"/>
        </w:rPr>
        <w:t xml:space="preserve">– </w:t>
      </w:r>
      <w:r w:rsidRPr="00B819BE">
        <w:rPr>
          <w:rFonts w:eastAsia="Times New Roman"/>
          <w:szCs w:val="24"/>
          <w:lang w:eastAsia="ru-RU"/>
        </w:rPr>
        <w:t xml:space="preserve">организация, привлекаемая </w:t>
      </w:r>
      <w:r w:rsidRPr="00E93E9D">
        <w:rPr>
          <w:rFonts w:eastAsia="Times New Roman"/>
          <w:szCs w:val="24"/>
          <w:lang w:eastAsia="ru-RU"/>
        </w:rPr>
        <w:t>подряд</w:t>
      </w:r>
      <w:r w:rsidRPr="00B819BE">
        <w:rPr>
          <w:rFonts w:eastAsia="Times New Roman"/>
          <w:szCs w:val="24"/>
          <w:lang w:eastAsia="ru-RU"/>
        </w:rPr>
        <w:t xml:space="preserve">чиком для выполнения работ на объектах </w:t>
      </w:r>
      <w:r w:rsidR="001F4209" w:rsidRPr="00B819BE">
        <w:rPr>
          <w:rFonts w:eastAsia="Times New Roman"/>
          <w:szCs w:val="24"/>
          <w:lang w:eastAsia="ru-RU"/>
        </w:rPr>
        <w:t>з</w:t>
      </w:r>
      <w:r w:rsidRPr="00B819BE">
        <w:rPr>
          <w:rFonts w:eastAsia="Times New Roman"/>
          <w:szCs w:val="24"/>
          <w:lang w:eastAsia="ru-RU"/>
        </w:rPr>
        <w:t>аказчика.</w:t>
      </w:r>
    </w:p>
    <w:p w:rsidR="001F4209" w:rsidRPr="00E93E9D" w:rsidRDefault="001F4209" w:rsidP="0037434E"/>
    <w:p w:rsidR="0037434E" w:rsidRPr="00ED6258" w:rsidRDefault="0037434E" w:rsidP="0037434E">
      <w:pPr>
        <w:rPr>
          <w:rFonts w:eastAsia="Times New Roman"/>
          <w:szCs w:val="24"/>
          <w:lang w:eastAsia="ru-RU"/>
        </w:rPr>
      </w:pPr>
      <w:r w:rsidRPr="00E93E9D">
        <w:rPr>
          <w:rFonts w:ascii="Arial" w:eastAsia="Times New Roman" w:hAnsi="Arial" w:cs="Arial"/>
          <w:b/>
          <w:i/>
          <w:sz w:val="20"/>
          <w:szCs w:val="20"/>
          <w:lang w:eastAsia="ru-RU"/>
        </w:rPr>
        <w:t>УСЛОВИЯ ТРУДА</w:t>
      </w:r>
      <w:r w:rsidRPr="00E93E9D">
        <w:rPr>
          <w:szCs w:val="24"/>
          <w:lang w:eastAsia="ru-RU"/>
        </w:rPr>
        <w:t xml:space="preserve"> – </w:t>
      </w:r>
      <w:r w:rsidRPr="00E93E9D">
        <w:rPr>
          <w:rFonts w:eastAsia="Times New Roman"/>
          <w:szCs w:val="24"/>
          <w:lang w:eastAsia="ru-RU"/>
        </w:rPr>
        <w:t>совокупность факторов производственной среды и трудового процесса, оказывающих влияние на работоспособность</w:t>
      </w:r>
      <w:r w:rsidRPr="00ED6258">
        <w:rPr>
          <w:rFonts w:eastAsia="Times New Roman"/>
          <w:szCs w:val="24"/>
          <w:lang w:eastAsia="ru-RU"/>
        </w:rPr>
        <w:t xml:space="preserve"> и здоровье работника.</w:t>
      </w:r>
    </w:p>
    <w:p w:rsidR="0037434E" w:rsidRPr="00ED6258" w:rsidRDefault="0037434E" w:rsidP="0037434E"/>
    <w:p w:rsidR="0037434E" w:rsidRDefault="0037434E" w:rsidP="0037434E">
      <w:pPr>
        <w:rPr>
          <w:rFonts w:eastAsia="Times New Roman"/>
          <w:szCs w:val="24"/>
          <w:lang w:eastAsia="ru-RU"/>
        </w:rPr>
      </w:pPr>
      <w:r w:rsidRPr="00ED6258">
        <w:rPr>
          <w:rFonts w:ascii="Arial" w:eastAsia="Times New Roman" w:hAnsi="Arial" w:cs="Arial"/>
          <w:b/>
          <w:i/>
          <w:caps/>
          <w:sz w:val="20"/>
          <w:szCs w:val="20"/>
          <w:lang w:eastAsia="ru-RU"/>
        </w:rPr>
        <w:t>Целостность производственного объекта</w:t>
      </w:r>
      <w:r w:rsidRPr="00ED6258">
        <w:rPr>
          <w:szCs w:val="24"/>
          <w:lang w:eastAsia="ru-RU"/>
        </w:rPr>
        <w:t xml:space="preserve"> – </w:t>
      </w:r>
      <w:r w:rsidRPr="00ED6258">
        <w:rPr>
          <w:rFonts w:eastAsia="Times New Roman"/>
          <w:szCs w:val="24"/>
          <w:lang w:eastAsia="ru-RU"/>
        </w:rPr>
        <w:t xml:space="preserve">состояние защищенности </w:t>
      </w:r>
      <w:r w:rsidRPr="00367B0A">
        <w:rPr>
          <w:rFonts w:eastAsia="Times New Roman"/>
          <w:szCs w:val="24"/>
          <w:lang w:eastAsia="ru-RU"/>
        </w:rPr>
        <w:t>производственного объекта от воздействия внутренних и внешних факторов природного, техногенного и антропогенного происхождения, которые могут привести к отказам оборудования, авариям, пожарам и/или ухудшить их эксплуатационные свойства.</w:t>
      </w:r>
    </w:p>
    <w:p w:rsidR="00BD679C" w:rsidRDefault="00BD679C">
      <w:pPr>
        <w:spacing w:after="160" w:line="259" w:lineRule="auto"/>
        <w:jc w:val="left"/>
        <w:rPr>
          <w:rFonts w:eastAsia="Times New Roman"/>
          <w:szCs w:val="24"/>
          <w:lang w:eastAsia="ru-RU"/>
        </w:rPr>
      </w:pPr>
    </w:p>
    <w:p w:rsidR="00BD679C" w:rsidRDefault="00BD679C">
      <w:pPr>
        <w:spacing w:after="160" w:line="259" w:lineRule="auto"/>
        <w:jc w:val="left"/>
        <w:rPr>
          <w:rFonts w:eastAsia="Times New Roman"/>
          <w:szCs w:val="24"/>
          <w:lang w:eastAsia="ru-RU"/>
        </w:rPr>
        <w:sectPr w:rsidR="00BD679C" w:rsidSect="00401F7D">
          <w:headerReference w:type="even" r:id="rId18"/>
          <w:headerReference w:type="default" r:id="rId19"/>
          <w:headerReference w:type="first" r:id="rId20"/>
          <w:pgSz w:w="11906" w:h="16838" w:code="9"/>
          <w:pgMar w:top="510" w:right="1021" w:bottom="567" w:left="1247" w:header="737" w:footer="680" w:gutter="0"/>
          <w:cols w:space="708"/>
          <w:docGrid w:linePitch="360"/>
        </w:sectPr>
      </w:pPr>
    </w:p>
    <w:p w:rsidR="0037434E" w:rsidRPr="0043528C" w:rsidRDefault="0037434E" w:rsidP="00BD679C">
      <w:pPr>
        <w:pStyle w:val="S1"/>
        <w:rPr>
          <w:snapToGrid w:val="0"/>
        </w:rPr>
      </w:pPr>
      <w:bookmarkStart w:id="68" w:name="_Toc474251425"/>
      <w:bookmarkStart w:id="69" w:name="_Toc502059860"/>
      <w:bookmarkStart w:id="70" w:name="_Toc529541701"/>
      <w:r w:rsidRPr="0043528C">
        <w:rPr>
          <w:snapToGrid w:val="0"/>
        </w:rPr>
        <w:lastRenderedPageBreak/>
        <w:t>ОБОЗНАЧЕНИЯ И СОКРАЩЕНИЯ</w:t>
      </w:r>
      <w:bookmarkEnd w:id="68"/>
      <w:bookmarkEnd w:id="69"/>
      <w:bookmarkEnd w:id="70"/>
    </w:p>
    <w:p w:rsidR="0037434E" w:rsidRPr="0043528C" w:rsidRDefault="0037434E" w:rsidP="0037434E"/>
    <w:p w:rsidR="0037434E" w:rsidRPr="0043528C" w:rsidRDefault="0037434E" w:rsidP="0037434E">
      <w:pPr>
        <w:tabs>
          <w:tab w:val="left" w:pos="0"/>
          <w:tab w:val="left" w:pos="9899"/>
        </w:tabs>
        <w:ind w:right="-1"/>
      </w:pPr>
    </w:p>
    <w:p w:rsidR="00FE1E8F" w:rsidRPr="00426EE7" w:rsidRDefault="00FE1E8F" w:rsidP="0037434E">
      <w:pPr>
        <w:tabs>
          <w:tab w:val="left" w:pos="540"/>
        </w:tabs>
        <w:ind w:right="-7"/>
        <w:contextualSpacing/>
      </w:pPr>
      <w:r w:rsidRPr="0043528C">
        <w:rPr>
          <w:rFonts w:ascii="Arial" w:hAnsi="Arial" w:cs="Arial"/>
          <w:b/>
          <w:i/>
          <w:sz w:val="20"/>
          <w:szCs w:val="20"/>
        </w:rPr>
        <w:t>ВЫСШЕЕ РУКОВОДСТВО ПАО «НК «РОСНЕФТЬ»</w:t>
      </w:r>
      <w:r w:rsidRPr="0043528C">
        <w:rPr>
          <w:rFonts w:ascii="Arial" w:hAnsi="Arial" w:cs="Arial"/>
          <w:sz w:val="20"/>
          <w:szCs w:val="20"/>
        </w:rPr>
        <w:t xml:space="preserve"> </w:t>
      </w:r>
      <w:r w:rsidR="00426EE7" w:rsidRPr="0043528C">
        <w:t>–</w:t>
      </w:r>
      <w:r w:rsidRPr="0043528C">
        <w:t xml:space="preserve"> </w:t>
      </w:r>
      <w:r w:rsidRPr="00426EE7">
        <w:t xml:space="preserve">лицо или группа </w:t>
      </w:r>
      <w:r w:rsidR="00727EFC">
        <w:t>лиц (</w:t>
      </w:r>
      <w:r w:rsidRPr="00426EE7">
        <w:t>работников</w:t>
      </w:r>
      <w:r w:rsidR="00727EFC">
        <w:t>)</w:t>
      </w:r>
      <w:r w:rsidRPr="00426EE7">
        <w:t xml:space="preserve">, ответственных за определенные направления деятельности Компании и управление </w:t>
      </w:r>
      <w:r w:rsidR="00B9243F" w:rsidRPr="00426EE7">
        <w:t xml:space="preserve">деятельностью </w:t>
      </w:r>
      <w:r w:rsidRPr="00426EE7">
        <w:t>Компани</w:t>
      </w:r>
      <w:r w:rsidR="00B9243F" w:rsidRPr="00426EE7">
        <w:t>и</w:t>
      </w:r>
      <w:r w:rsidR="00073B96">
        <w:t xml:space="preserve"> на высшем уровне</w:t>
      </w:r>
      <w:r w:rsidR="00B9243F" w:rsidRPr="00426EE7">
        <w:t>.</w:t>
      </w:r>
    </w:p>
    <w:p w:rsidR="00FE1E8F" w:rsidRPr="0043528C" w:rsidRDefault="00FE1E8F" w:rsidP="0037434E">
      <w:pPr>
        <w:tabs>
          <w:tab w:val="left" w:pos="540"/>
        </w:tabs>
        <w:ind w:right="-7"/>
        <w:contextualSpacing/>
        <w:rPr>
          <w:rFonts w:ascii="Arial" w:hAnsi="Arial" w:cs="Arial"/>
          <w:b/>
          <w:i/>
          <w:sz w:val="20"/>
          <w:szCs w:val="20"/>
        </w:rPr>
      </w:pPr>
    </w:p>
    <w:p w:rsidR="0037434E" w:rsidRPr="0043528C" w:rsidRDefault="0037434E" w:rsidP="0037434E">
      <w:pPr>
        <w:tabs>
          <w:tab w:val="left" w:pos="540"/>
        </w:tabs>
        <w:ind w:right="-7"/>
        <w:contextualSpacing/>
      </w:pPr>
      <w:r w:rsidRPr="0043528C">
        <w:rPr>
          <w:rFonts w:ascii="Arial" w:hAnsi="Arial" w:cs="Arial"/>
          <w:b/>
          <w:i/>
          <w:sz w:val="20"/>
          <w:szCs w:val="20"/>
        </w:rPr>
        <w:t>КОМПАНИЯ</w:t>
      </w:r>
      <w:r w:rsidRPr="0043528C">
        <w:rPr>
          <w:b/>
        </w:rPr>
        <w:t xml:space="preserve"> – </w:t>
      </w:r>
      <w:r w:rsidRPr="0043528C">
        <w:t>группа юридических лиц различных организационно-правовых форм, включая ПАО «НК «Роснефть», в отношении которых последнее выступает прямо или косвенно в качестве основного или преобладающего (участвующего) общества.</w:t>
      </w:r>
    </w:p>
    <w:p w:rsidR="0037434E" w:rsidRPr="0043528C" w:rsidRDefault="0037434E" w:rsidP="0037434E"/>
    <w:p w:rsidR="00EF472D" w:rsidRPr="0043528C" w:rsidRDefault="00EF472D" w:rsidP="00EF472D">
      <w:pPr>
        <w:pStyle w:val="S"/>
      </w:pPr>
      <w:r w:rsidRPr="0043528C">
        <w:rPr>
          <w:rFonts w:ascii="Arial" w:hAnsi="Arial" w:cs="Arial"/>
          <w:b/>
          <w:bCs/>
          <w:i/>
          <w:iCs/>
          <w:color w:val="000000"/>
          <w:sz w:val="20"/>
          <w:szCs w:val="20"/>
        </w:rPr>
        <w:t xml:space="preserve">ОБЩЕСТВО ГРУППЫ </w:t>
      </w:r>
      <w:r w:rsidRPr="0043528C">
        <w:t xml:space="preserve">– </w:t>
      </w:r>
      <w:r w:rsidRPr="0043528C">
        <w:rPr>
          <w:rStyle w:val="apple-style-span"/>
          <w:color w:val="000000"/>
        </w:rPr>
        <w:t>хозяйственное общество, прямая и (или) косвенная доля владения ПАО «НК «Роснефть» акциями или долями в уставном капитале которого составляет 20 процентов и более</w:t>
      </w:r>
      <w:r w:rsidRPr="0043528C">
        <w:t>.</w:t>
      </w:r>
    </w:p>
    <w:p w:rsidR="00D437F5" w:rsidRPr="0043528C" w:rsidRDefault="00D437F5" w:rsidP="00EF472D">
      <w:pPr>
        <w:pStyle w:val="S"/>
      </w:pPr>
    </w:p>
    <w:p w:rsidR="0037434E" w:rsidRPr="0043528C" w:rsidRDefault="00D437F5" w:rsidP="0037434E">
      <w:pPr>
        <w:pStyle w:val="S"/>
        <w:rPr>
          <w:rFonts w:ascii="Arial" w:hAnsi="Arial" w:cs="Arial"/>
          <w:b/>
          <w:bCs/>
          <w:i/>
          <w:iCs/>
          <w:color w:val="000000"/>
          <w:sz w:val="20"/>
          <w:szCs w:val="20"/>
        </w:rPr>
      </w:pPr>
      <w:r w:rsidRPr="0043528C">
        <w:rPr>
          <w:rFonts w:ascii="Arial" w:hAnsi="Arial" w:cs="Arial"/>
          <w:b/>
          <w:bCs/>
          <w:i/>
          <w:iCs/>
          <w:color w:val="000000"/>
          <w:sz w:val="20"/>
          <w:szCs w:val="20"/>
        </w:rPr>
        <w:t xml:space="preserve">ПБОТОС </w:t>
      </w:r>
      <w:r w:rsidRPr="0043528C">
        <w:t>–</w:t>
      </w:r>
      <w:r w:rsidRPr="0043528C">
        <w:rPr>
          <w:rFonts w:ascii="Arial" w:hAnsi="Arial" w:cs="Arial"/>
          <w:b/>
          <w:bCs/>
          <w:i/>
          <w:iCs/>
          <w:color w:val="000000"/>
          <w:sz w:val="20"/>
          <w:szCs w:val="20"/>
        </w:rPr>
        <w:t xml:space="preserve"> </w:t>
      </w:r>
      <w:r w:rsidRPr="0043528C">
        <w:rPr>
          <w:bCs/>
        </w:rPr>
        <w:t xml:space="preserve">промышленная безопасность, охрана труда и окружающей среды, включая вопросы безопасности дорожного движения, пожарной, радиационной, </w:t>
      </w:r>
      <w:r w:rsidR="002B79C3" w:rsidRPr="0043528C">
        <w:rPr>
          <w:bCs/>
        </w:rPr>
        <w:t xml:space="preserve">газовой, </w:t>
      </w:r>
      <w:r w:rsidRPr="0043528C">
        <w:rPr>
          <w:bCs/>
        </w:rPr>
        <w:t>фонтанной безопасности, целостности производственных объектов, предупреждения пожароопасных и аварийных ситуаций и реагирования на них.</w:t>
      </w:r>
    </w:p>
    <w:p w:rsidR="00D437F5" w:rsidRPr="0043528C" w:rsidRDefault="00D437F5" w:rsidP="0037434E">
      <w:pPr>
        <w:pStyle w:val="S"/>
      </w:pPr>
    </w:p>
    <w:p w:rsidR="008D0D25" w:rsidRPr="0043528C" w:rsidRDefault="007631FF" w:rsidP="0037434E">
      <w:pPr>
        <w:pStyle w:val="S"/>
      </w:pPr>
      <w:r w:rsidRPr="0043528C">
        <w:rPr>
          <w:rFonts w:ascii="Arial" w:hAnsi="Arial" w:cs="Arial"/>
          <w:b/>
          <w:bCs/>
          <w:i/>
          <w:iCs/>
          <w:sz w:val="20"/>
        </w:rPr>
        <w:t>ПОДРЯДНАЯ ОРГАНИЗАЦИЯ</w:t>
      </w:r>
      <w:r w:rsidRPr="0043528C">
        <w:rPr>
          <w:rFonts w:ascii="Arial" w:hAnsi="Arial" w:cs="Arial"/>
          <w:b/>
          <w:i/>
          <w:caps/>
          <w:sz w:val="20"/>
        </w:rPr>
        <w:t xml:space="preserve"> </w:t>
      </w:r>
      <w:r w:rsidRPr="0043528C">
        <w:t xml:space="preserve">– </w:t>
      </w:r>
      <w:r w:rsidR="003E4DFB" w:rsidRPr="0043528C">
        <w:rPr>
          <w:rStyle w:val="urtxtemph"/>
        </w:rPr>
        <w:t>подрядная и/или субподрядная организация</w:t>
      </w:r>
      <w:r w:rsidR="00B819BE" w:rsidRPr="0043528C">
        <w:rPr>
          <w:rStyle w:val="urtxtemph"/>
        </w:rPr>
        <w:t>.</w:t>
      </w:r>
    </w:p>
    <w:p w:rsidR="007631FF" w:rsidRPr="0043528C" w:rsidRDefault="007631FF" w:rsidP="0037434E">
      <w:pPr>
        <w:pStyle w:val="S"/>
      </w:pPr>
    </w:p>
    <w:p w:rsidR="0037434E" w:rsidRPr="0043528C" w:rsidRDefault="0037434E" w:rsidP="0037434E">
      <w:pPr>
        <w:rPr>
          <w:bCs/>
          <w:szCs w:val="24"/>
          <w:lang w:eastAsia="ru-RU"/>
        </w:rPr>
      </w:pPr>
      <w:r w:rsidRPr="0043528C">
        <w:rPr>
          <w:rFonts w:ascii="Arial" w:hAnsi="Arial" w:cs="Arial"/>
          <w:b/>
          <w:bCs/>
          <w:i/>
          <w:iCs/>
          <w:sz w:val="20"/>
        </w:rPr>
        <w:t>ТОП</w:t>
      </w:r>
      <w:r w:rsidRPr="0043528C">
        <w:rPr>
          <w:rFonts w:ascii="Arial" w:hAnsi="Arial" w:cs="Arial"/>
          <w:b/>
          <w:i/>
          <w:caps/>
          <w:sz w:val="20"/>
        </w:rPr>
        <w:t xml:space="preserve">-МЕНЕДЖЕРЫ ПАО «НК «Роснефть» </w:t>
      </w:r>
      <w:r w:rsidRPr="0043528C">
        <w:t xml:space="preserve">– </w:t>
      </w:r>
      <w:r w:rsidR="003D1BE8" w:rsidRPr="0043528C">
        <w:t xml:space="preserve">первые вице-президенты ПАО «НК «Роснефть», вице-президенты ПАО «НК «Роснефть», главный бухгалтер ПАО «НК «Роснефть», финансовый директор ПАО «НК «Роснефть», пресс-секретарь ПАО «НК «Роснефть», советники и руководители структурных подразделений ПАО «НК «Роснефть» в ранге </w:t>
      </w:r>
      <w:r w:rsidR="003D1BE8" w:rsidRPr="0043528C">
        <w:br/>
        <w:t>вице-президентов, руководители служб ПАО «НК «Роснефть» в ранге вице-президентов</w:t>
      </w:r>
      <w:r w:rsidRPr="0043528C">
        <w:rPr>
          <w:bCs/>
          <w:szCs w:val="24"/>
          <w:lang w:eastAsia="ru-RU"/>
        </w:rPr>
        <w:t>.</w:t>
      </w:r>
    </w:p>
    <w:p w:rsidR="00676ABF" w:rsidRPr="0043528C" w:rsidRDefault="00676ABF" w:rsidP="0037434E">
      <w:pPr>
        <w:rPr>
          <w:bCs/>
          <w:szCs w:val="24"/>
          <w:lang w:eastAsia="ru-RU"/>
        </w:rPr>
      </w:pPr>
    </w:p>
    <w:p w:rsidR="0037434E" w:rsidRPr="0043528C" w:rsidRDefault="00676ABF" w:rsidP="0037434E">
      <w:pPr>
        <w:rPr>
          <w:rFonts w:eastAsia="Times New Roman"/>
          <w:szCs w:val="24"/>
          <w:lang w:eastAsia="ru-RU"/>
        </w:rPr>
      </w:pPr>
      <w:r w:rsidRPr="0043528C">
        <w:rPr>
          <w:rFonts w:ascii="Arial" w:eastAsia="Times New Roman" w:hAnsi="Arial" w:cs="Arial"/>
          <w:b/>
          <w:bCs/>
          <w:i/>
          <w:iCs/>
          <w:sz w:val="20"/>
          <w:szCs w:val="24"/>
        </w:rPr>
        <w:t>ТРЕБОВАНИЯ КОМПАНИИ В ОБЛАСТИ ПБОТОС</w:t>
      </w:r>
      <w:r w:rsidRPr="0043528C">
        <w:rPr>
          <w:rFonts w:ascii="Arial" w:eastAsia="Times New Roman" w:hAnsi="Arial" w:cs="Arial"/>
          <w:bCs/>
          <w:iCs/>
          <w:sz w:val="20"/>
          <w:szCs w:val="24"/>
        </w:rPr>
        <w:t xml:space="preserve"> -</w:t>
      </w:r>
      <w:r w:rsidRPr="0043528C">
        <w:rPr>
          <w:rFonts w:eastAsia="Times New Roman"/>
          <w:bCs/>
          <w:iCs/>
          <w:szCs w:val="24"/>
        </w:rPr>
        <w:t xml:space="preserve"> локальные нормативные документы, распорядительные документы </w:t>
      </w:r>
      <w:r w:rsidR="00192446">
        <w:rPr>
          <w:rFonts w:eastAsia="Times New Roman"/>
          <w:bCs/>
          <w:iCs/>
          <w:szCs w:val="24"/>
        </w:rPr>
        <w:t>и иные внутренние документы Компании</w:t>
      </w:r>
      <w:r w:rsidR="00426EE7">
        <w:rPr>
          <w:rFonts w:eastAsia="Times New Roman"/>
          <w:bCs/>
          <w:iCs/>
          <w:szCs w:val="24"/>
        </w:rPr>
        <w:t>,</w:t>
      </w:r>
      <w:r w:rsidR="00192446">
        <w:rPr>
          <w:rFonts w:eastAsia="Times New Roman"/>
          <w:bCs/>
          <w:iCs/>
          <w:szCs w:val="24"/>
        </w:rPr>
        <w:t xml:space="preserve"> </w:t>
      </w:r>
      <w:r w:rsidRPr="0043528C">
        <w:rPr>
          <w:rFonts w:eastAsia="Times New Roman"/>
          <w:bCs/>
          <w:iCs/>
          <w:szCs w:val="24"/>
        </w:rPr>
        <w:t xml:space="preserve">содержащие </w:t>
      </w:r>
      <w:r w:rsidR="00426EE7">
        <w:rPr>
          <w:rFonts w:eastAsia="Times New Roman"/>
          <w:bCs/>
          <w:iCs/>
          <w:szCs w:val="24"/>
        </w:rPr>
        <w:t xml:space="preserve">требования, </w:t>
      </w:r>
      <w:r w:rsidRPr="0043528C">
        <w:rPr>
          <w:rStyle w:val="urtxtemph"/>
        </w:rPr>
        <w:t>условия, запреты, ограничения</w:t>
      </w:r>
      <w:r w:rsidR="00426EE7">
        <w:rPr>
          <w:rStyle w:val="urtxtemph"/>
        </w:rPr>
        <w:t xml:space="preserve"> и т.п.</w:t>
      </w:r>
      <w:r w:rsidRPr="0043528C">
        <w:rPr>
          <w:rStyle w:val="urtxtemph"/>
        </w:rPr>
        <w:t xml:space="preserve">, влияющие на обеспечение </w:t>
      </w:r>
      <w:r w:rsidR="00426EE7" w:rsidRPr="0043528C">
        <w:rPr>
          <w:bCs/>
        </w:rPr>
        <w:t>промышленн</w:t>
      </w:r>
      <w:r w:rsidR="00426EE7">
        <w:rPr>
          <w:bCs/>
        </w:rPr>
        <w:t>ой безопасности, охраны</w:t>
      </w:r>
      <w:r w:rsidR="00426EE7" w:rsidRPr="0043528C">
        <w:rPr>
          <w:bCs/>
        </w:rPr>
        <w:t xml:space="preserve"> труда и окружающей среды</w:t>
      </w:r>
      <w:r w:rsidRPr="0043528C">
        <w:rPr>
          <w:rStyle w:val="urtxtemph"/>
        </w:rPr>
        <w:t>.</w:t>
      </w:r>
    </w:p>
    <w:p w:rsidR="0037434E" w:rsidRPr="0043528C" w:rsidRDefault="0037434E" w:rsidP="00991C93">
      <w:pPr>
        <w:tabs>
          <w:tab w:val="num" w:pos="720"/>
        </w:tabs>
      </w:pPr>
    </w:p>
    <w:p w:rsidR="0037434E" w:rsidRPr="0043528C" w:rsidRDefault="0037434E" w:rsidP="00991C93">
      <w:pPr>
        <w:tabs>
          <w:tab w:val="num" w:pos="720"/>
        </w:tabs>
        <w:sectPr w:rsidR="0037434E" w:rsidRPr="0043528C" w:rsidSect="00401F7D">
          <w:headerReference w:type="even" r:id="rId21"/>
          <w:headerReference w:type="default" r:id="rId22"/>
          <w:headerReference w:type="first" r:id="rId23"/>
          <w:pgSz w:w="11906" w:h="16838" w:code="9"/>
          <w:pgMar w:top="510" w:right="1021" w:bottom="567" w:left="1247" w:header="737" w:footer="680" w:gutter="0"/>
          <w:cols w:space="708"/>
          <w:docGrid w:linePitch="360"/>
        </w:sectPr>
      </w:pPr>
    </w:p>
    <w:p w:rsidR="00991C93" w:rsidRDefault="00300526" w:rsidP="00BD679C">
      <w:pPr>
        <w:pStyle w:val="S1"/>
      </w:pPr>
      <w:bookmarkStart w:id="71" w:name="_Ref380059397"/>
      <w:bookmarkStart w:id="72" w:name="_Toc389136340"/>
      <w:bookmarkStart w:id="73" w:name="_Toc414291980"/>
      <w:bookmarkStart w:id="74" w:name="_Toc507687692"/>
      <w:bookmarkStart w:id="75" w:name="_Toc529541702"/>
      <w:bookmarkStart w:id="76" w:name="_Toc146955223"/>
      <w:bookmarkStart w:id="77" w:name="_Toc160854182"/>
      <w:bookmarkStart w:id="78" w:name="_Toc243205078"/>
      <w:r w:rsidRPr="0043528C">
        <w:lastRenderedPageBreak/>
        <w:t>ЗАЯВЛЕНИЕ О ПОЛИТИКЕ В ОБЛАСТИ ПРОМЫШЛЕННОЙ БЕЗОПАСНОСТИ, ОХРАНЫ ТРУДА</w:t>
      </w:r>
      <w:bookmarkEnd w:id="71"/>
      <w:bookmarkEnd w:id="72"/>
      <w:bookmarkEnd w:id="73"/>
      <w:r w:rsidRPr="0043528C">
        <w:t xml:space="preserve"> И ОКРУЖАЮЩЕЙ СРЕДЫ</w:t>
      </w:r>
      <w:bookmarkEnd w:id="74"/>
      <w:bookmarkEnd w:id="75"/>
    </w:p>
    <w:p w:rsidR="00BD679C" w:rsidRDefault="00BD679C" w:rsidP="00BD679C">
      <w:pPr>
        <w:pStyle w:val="S"/>
        <w:rPr>
          <w:lang w:eastAsia="ru-RU"/>
        </w:rPr>
      </w:pPr>
    </w:p>
    <w:bookmarkEnd w:id="24"/>
    <w:bookmarkEnd w:id="76"/>
    <w:bookmarkEnd w:id="77"/>
    <w:bookmarkEnd w:id="78"/>
    <w:p w:rsidR="00991C93" w:rsidRPr="0043528C" w:rsidRDefault="00991C93" w:rsidP="00991C93">
      <w:pPr>
        <w:pStyle w:val="Style9"/>
        <w:widowControl/>
        <w:tabs>
          <w:tab w:val="left" w:pos="539"/>
        </w:tabs>
        <w:spacing w:line="240" w:lineRule="auto"/>
        <w:ind w:firstLine="0"/>
        <w:rPr>
          <w:rFonts w:ascii="Times New Roman" w:hAnsi="Times New Roman" w:cs="Times New Roman"/>
        </w:rPr>
      </w:pPr>
    </w:p>
    <w:p w:rsidR="00991C93" w:rsidRPr="0043528C" w:rsidRDefault="00300526" w:rsidP="000040A9">
      <w:pPr>
        <w:pStyle w:val="S2"/>
        <w:numPr>
          <w:ilvl w:val="1"/>
          <w:numId w:val="3"/>
        </w:numPr>
        <w:ind w:left="0" w:firstLine="11"/>
      </w:pPr>
      <w:bookmarkStart w:id="79" w:name="_Toc389136342"/>
      <w:bookmarkStart w:id="80" w:name="_Toc414291981"/>
      <w:bookmarkStart w:id="81" w:name="_Toc507687693"/>
      <w:bookmarkStart w:id="82" w:name="_Toc529541703"/>
      <w:r w:rsidRPr="0043528C">
        <w:rPr>
          <w:caps w:val="0"/>
        </w:rPr>
        <w:t>ЦЕЛ</w:t>
      </w:r>
      <w:bookmarkEnd w:id="79"/>
      <w:bookmarkEnd w:id="80"/>
      <w:r w:rsidRPr="0043528C">
        <w:rPr>
          <w:caps w:val="0"/>
        </w:rPr>
        <w:t>Ь КОМПАНИИ В ОБЛАСТИ ПРОМЫШЛЕННОЙ БЕЗОПАСНОСТИ, ОХРАНЫ ТРУДА И ОКРУЖАЮЩЕЙ СРЕДЫ</w:t>
      </w:r>
      <w:bookmarkEnd w:id="81"/>
      <w:bookmarkEnd w:id="82"/>
    </w:p>
    <w:p w:rsidR="00991C93" w:rsidRPr="0043528C" w:rsidRDefault="00991C93" w:rsidP="00991C93"/>
    <w:p w:rsidR="00F15012" w:rsidRPr="0043528C" w:rsidRDefault="00F15012" w:rsidP="00991C93">
      <w:pPr>
        <w:rPr>
          <w:rFonts w:eastAsia="Times New Roman"/>
          <w:szCs w:val="28"/>
        </w:rPr>
      </w:pPr>
      <w:r w:rsidRPr="0043528C">
        <w:rPr>
          <w:rFonts w:eastAsia="Times New Roman"/>
          <w:szCs w:val="28"/>
        </w:rPr>
        <w:t>ПАО «НК «Роснефть», являясь лидером нефтегазовой отрасли Российской Федерации и одной из крупнейших компаний мирового топливно-энергетического комплекса, осознаёт характер и масштабы влияния своей деятельности, понимает свою ответственность и ставит перед собой стратегическую цель по достижению лидерских позиций в мире в области обеспечения безаварийной производственной деятельности, безопасных условий труда работников</w:t>
      </w:r>
      <w:r w:rsidR="00D437F5" w:rsidRPr="0043528C">
        <w:rPr>
          <w:rFonts w:eastAsia="Times New Roman"/>
          <w:szCs w:val="28"/>
        </w:rPr>
        <w:t xml:space="preserve"> Компании</w:t>
      </w:r>
      <w:r w:rsidRPr="0043528C">
        <w:rPr>
          <w:rFonts w:eastAsia="Times New Roman"/>
          <w:szCs w:val="28"/>
        </w:rPr>
        <w:t xml:space="preserve">, а также минимизации воздействия на окружающую среду в </w:t>
      </w:r>
      <w:r w:rsidR="00791FEB" w:rsidRPr="0043528C">
        <w:rPr>
          <w:rFonts w:eastAsia="Times New Roman"/>
          <w:szCs w:val="28"/>
        </w:rPr>
        <w:t xml:space="preserve">регионах </w:t>
      </w:r>
      <w:r w:rsidRPr="0043528C">
        <w:rPr>
          <w:rFonts w:eastAsia="Times New Roman"/>
          <w:szCs w:val="28"/>
        </w:rPr>
        <w:t>деятельности Компании.</w:t>
      </w:r>
    </w:p>
    <w:p w:rsidR="00F15012" w:rsidRPr="0043528C" w:rsidRDefault="00F15012" w:rsidP="00991C93">
      <w:pPr>
        <w:rPr>
          <w:rFonts w:eastAsia="Times New Roman"/>
          <w:szCs w:val="28"/>
        </w:rPr>
      </w:pPr>
    </w:p>
    <w:p w:rsidR="00991C93" w:rsidRPr="0043528C" w:rsidRDefault="00991C93" w:rsidP="00991C93"/>
    <w:p w:rsidR="00F15012" w:rsidRPr="00BD679C" w:rsidRDefault="00F15012" w:rsidP="000040A9">
      <w:pPr>
        <w:pStyle w:val="S2"/>
        <w:numPr>
          <w:ilvl w:val="1"/>
          <w:numId w:val="3"/>
        </w:numPr>
        <w:ind w:left="0" w:firstLine="11"/>
        <w:rPr>
          <w:caps w:val="0"/>
        </w:rPr>
      </w:pPr>
      <w:bookmarkStart w:id="83" w:name="_Toc507687694"/>
      <w:bookmarkStart w:id="84" w:name="_Toc529541704"/>
      <w:r w:rsidRPr="00BD679C">
        <w:rPr>
          <w:caps w:val="0"/>
        </w:rPr>
        <w:t>ОБЯЗАТЕЛЬСТВА КОМПАНИИ В ОБЛАСТИ ПРОМЫШЛЕННОЙ БЕЗОПАСНОСТИ</w:t>
      </w:r>
      <w:r w:rsidR="00583257" w:rsidRPr="00BD679C">
        <w:rPr>
          <w:caps w:val="0"/>
        </w:rPr>
        <w:t>,</w:t>
      </w:r>
      <w:r w:rsidRPr="00BD679C">
        <w:rPr>
          <w:caps w:val="0"/>
        </w:rPr>
        <w:t xml:space="preserve"> ОХРАНЫ ТРУДА</w:t>
      </w:r>
      <w:r w:rsidR="00583257" w:rsidRPr="00BD679C">
        <w:rPr>
          <w:caps w:val="0"/>
        </w:rPr>
        <w:t xml:space="preserve"> И ОКРУЖАЮЩЕЙ СРЕДЫ</w:t>
      </w:r>
      <w:bookmarkEnd w:id="83"/>
      <w:bookmarkEnd w:id="84"/>
    </w:p>
    <w:p w:rsidR="00F15012" w:rsidRPr="0043528C" w:rsidRDefault="00F15012" w:rsidP="00F15012"/>
    <w:p w:rsidR="00F15012" w:rsidRPr="0043528C" w:rsidRDefault="00F15012" w:rsidP="00991C93">
      <w:r w:rsidRPr="0043528C">
        <w:t xml:space="preserve">Для достижения поставленной цели, в рамках действующей </w:t>
      </w:r>
      <w:r w:rsidR="00FF7700" w:rsidRPr="0043528C">
        <w:t xml:space="preserve">интегрированной </w:t>
      </w:r>
      <w:r w:rsidRPr="0043528C">
        <w:t>системы управления ПБОТОС Компании, Компания берет на себя следующие обязательства:</w:t>
      </w:r>
    </w:p>
    <w:p w:rsidR="00F15012" w:rsidRPr="0043528C" w:rsidRDefault="00602840" w:rsidP="000040A9">
      <w:pPr>
        <w:pStyle w:val="ad"/>
        <w:widowControl w:val="0"/>
        <w:numPr>
          <w:ilvl w:val="0"/>
          <w:numId w:val="4"/>
        </w:numPr>
        <w:tabs>
          <w:tab w:val="left" w:pos="539"/>
        </w:tabs>
        <w:autoSpaceDE w:val="0"/>
        <w:autoSpaceDN w:val="0"/>
        <w:adjustRightInd w:val="0"/>
        <w:spacing w:before="120"/>
        <w:ind w:left="538" w:hanging="357"/>
        <w:contextualSpacing w:val="0"/>
      </w:pPr>
      <w:r w:rsidRPr="0043528C">
        <w:rPr>
          <w:rFonts w:eastAsia="Times New Roman"/>
          <w:szCs w:val="28"/>
        </w:rPr>
        <w:t>отдавать</w:t>
      </w:r>
      <w:r w:rsidR="002757B7" w:rsidRPr="0043528C">
        <w:rPr>
          <w:rFonts w:eastAsia="Times New Roman"/>
          <w:szCs w:val="28"/>
        </w:rPr>
        <w:t xml:space="preserve"> приоритет</w:t>
      </w:r>
      <w:r w:rsidR="00F15012" w:rsidRPr="0043528C">
        <w:rPr>
          <w:rFonts w:eastAsia="Times New Roman"/>
          <w:szCs w:val="28"/>
        </w:rPr>
        <w:t xml:space="preserve"> безопасности</w:t>
      </w:r>
      <w:r w:rsidR="00111841" w:rsidRPr="0043528C">
        <w:rPr>
          <w:rFonts w:eastAsia="Times New Roman"/>
          <w:szCs w:val="28"/>
        </w:rPr>
        <w:t xml:space="preserve">, </w:t>
      </w:r>
      <w:r w:rsidR="00AD1241" w:rsidRPr="0043528C">
        <w:rPr>
          <w:rFonts w:eastAsia="Times New Roman"/>
          <w:szCs w:val="28"/>
        </w:rPr>
        <w:t xml:space="preserve">сохранению </w:t>
      </w:r>
      <w:r w:rsidR="00111841" w:rsidRPr="0043528C">
        <w:rPr>
          <w:rFonts w:eastAsia="Times New Roman"/>
          <w:szCs w:val="28"/>
        </w:rPr>
        <w:t>жизни и здоровья</w:t>
      </w:r>
      <w:r w:rsidR="00F15012" w:rsidRPr="0043528C">
        <w:rPr>
          <w:rFonts w:eastAsia="Times New Roman"/>
          <w:szCs w:val="28"/>
        </w:rPr>
        <w:t xml:space="preserve"> людей по отношению к результатам деятельности</w:t>
      </w:r>
      <w:r w:rsidR="00F15012" w:rsidRPr="0043528C">
        <w:t>;</w:t>
      </w:r>
    </w:p>
    <w:p w:rsidR="00F15012" w:rsidRPr="0043528C" w:rsidRDefault="00A713AC" w:rsidP="000040A9">
      <w:pPr>
        <w:pStyle w:val="ad"/>
        <w:numPr>
          <w:ilvl w:val="0"/>
          <w:numId w:val="4"/>
        </w:numPr>
        <w:tabs>
          <w:tab w:val="left" w:pos="539"/>
        </w:tabs>
        <w:spacing w:before="120"/>
        <w:ind w:left="538" w:hanging="357"/>
        <w:contextualSpacing w:val="0"/>
      </w:pPr>
      <w:r w:rsidRPr="0043528C">
        <w:t>обеспечи</w:t>
      </w:r>
      <w:r w:rsidR="00602840" w:rsidRPr="0043528C">
        <w:t>вать</w:t>
      </w:r>
      <w:r w:rsidRPr="0043528C">
        <w:t xml:space="preserve"> </w:t>
      </w:r>
      <w:r w:rsidR="00F15012" w:rsidRPr="0043528C">
        <w:t>приоритет предупреждающих мер перед мерами, направленными на локализацию и ликвидацию последствий происшествий;</w:t>
      </w:r>
    </w:p>
    <w:p w:rsidR="00F15012" w:rsidRPr="0043528C" w:rsidRDefault="00F15012" w:rsidP="000040A9">
      <w:pPr>
        <w:pStyle w:val="ad"/>
        <w:numPr>
          <w:ilvl w:val="0"/>
          <w:numId w:val="4"/>
        </w:numPr>
        <w:tabs>
          <w:tab w:val="left" w:pos="539"/>
        </w:tabs>
        <w:spacing w:before="120"/>
        <w:ind w:left="538" w:hanging="357"/>
        <w:contextualSpacing w:val="0"/>
      </w:pPr>
      <w:r w:rsidRPr="0043528C">
        <w:t xml:space="preserve">рационально </w:t>
      </w:r>
      <w:r w:rsidR="007476EF" w:rsidRPr="0043528C">
        <w:t>использовать природные ресурсы при осуществлении хозяйственной деятельности Компании, принимать меры по их охране, восстановлению, реабилитации нарушенных территорий</w:t>
      </w:r>
      <w:r w:rsidR="009369CA" w:rsidRPr="0043528C">
        <w:t>;</w:t>
      </w:r>
    </w:p>
    <w:p w:rsidR="00AB4E0A" w:rsidRDefault="003515B5" w:rsidP="000040A9">
      <w:pPr>
        <w:pStyle w:val="ad"/>
        <w:numPr>
          <w:ilvl w:val="0"/>
          <w:numId w:val="4"/>
        </w:numPr>
        <w:tabs>
          <w:tab w:val="left" w:pos="539"/>
        </w:tabs>
        <w:spacing w:before="120"/>
        <w:ind w:left="538" w:hanging="357"/>
        <w:contextualSpacing w:val="0"/>
      </w:pPr>
      <w:r w:rsidRPr="0043528C">
        <w:t>снижать уровень негативного воздействия на окружающую среду от реализуемой хозяйственной деятельности Компании;</w:t>
      </w:r>
    </w:p>
    <w:p w:rsidR="00AB4E0A" w:rsidRPr="00AB4E0A" w:rsidRDefault="00AB4E0A" w:rsidP="000040A9">
      <w:pPr>
        <w:pStyle w:val="ad"/>
        <w:numPr>
          <w:ilvl w:val="0"/>
          <w:numId w:val="4"/>
        </w:numPr>
        <w:tabs>
          <w:tab w:val="left" w:pos="539"/>
        </w:tabs>
        <w:spacing w:before="120"/>
        <w:ind w:left="538" w:hanging="357"/>
        <w:contextualSpacing w:val="0"/>
      </w:pPr>
      <w:r>
        <w:t>п</w:t>
      </w:r>
      <w:r w:rsidRPr="00AB4E0A">
        <w:t xml:space="preserve">ринимать меры по снижению воздействия </w:t>
      </w:r>
      <w:r>
        <w:t>хозяйственно</w:t>
      </w:r>
      <w:r w:rsidRPr="00AB4E0A">
        <w:t xml:space="preserve">й деятельности Компании на изменение климата </w:t>
      </w:r>
    </w:p>
    <w:p w:rsidR="009D3183" w:rsidRPr="0043528C" w:rsidRDefault="00B9243F" w:rsidP="000040A9">
      <w:pPr>
        <w:pStyle w:val="ad"/>
        <w:numPr>
          <w:ilvl w:val="2"/>
          <w:numId w:val="4"/>
        </w:numPr>
        <w:tabs>
          <w:tab w:val="left" w:pos="539"/>
        </w:tabs>
        <w:spacing w:before="120"/>
        <w:ind w:left="538" w:hanging="357"/>
        <w:contextualSpacing w:val="0"/>
      </w:pPr>
      <w:r w:rsidRPr="0043528C">
        <w:t xml:space="preserve">принимать </w:t>
      </w:r>
      <w:r w:rsidR="009D3183" w:rsidRPr="0043528C">
        <w:t>меры по сохранению экосистем и биоразнообразия, в том числе при реализации шельфовых проектов и проектов на особо охраняемых природных территориях.</w:t>
      </w:r>
    </w:p>
    <w:p w:rsidR="00F15012" w:rsidRPr="0043528C" w:rsidRDefault="00F15012" w:rsidP="00991C93"/>
    <w:p w:rsidR="006548CB" w:rsidRPr="0043528C" w:rsidRDefault="006548CB" w:rsidP="00991C93"/>
    <w:p w:rsidR="00991C93" w:rsidRPr="00A30AE1" w:rsidRDefault="00991C93" w:rsidP="000040A9">
      <w:pPr>
        <w:pStyle w:val="S2"/>
        <w:numPr>
          <w:ilvl w:val="1"/>
          <w:numId w:val="3"/>
        </w:numPr>
        <w:ind w:left="0" w:firstLine="11"/>
        <w:rPr>
          <w:caps w:val="0"/>
        </w:rPr>
      </w:pPr>
      <w:bookmarkStart w:id="85" w:name="_Toc507687695"/>
      <w:bookmarkStart w:id="86" w:name="_Toc529541705"/>
      <w:r w:rsidRPr="0043528C">
        <w:rPr>
          <w:caps w:val="0"/>
        </w:rPr>
        <w:t>ПРИНЦИПЫ КОМПАНИИ В ОБЛАСТИ ПРОМЫШЛЕННОЙ БЕЗОПАСНОСТИ</w:t>
      </w:r>
      <w:r w:rsidR="00583257" w:rsidRPr="0043528C">
        <w:rPr>
          <w:caps w:val="0"/>
        </w:rPr>
        <w:t xml:space="preserve">, </w:t>
      </w:r>
      <w:r w:rsidRPr="0043528C">
        <w:rPr>
          <w:caps w:val="0"/>
        </w:rPr>
        <w:t>ОХРАНЫ ТРУДА</w:t>
      </w:r>
      <w:r w:rsidR="00583257" w:rsidRPr="0043528C">
        <w:rPr>
          <w:caps w:val="0"/>
        </w:rPr>
        <w:t xml:space="preserve"> И ОКРУЖАЮЩЕЙ СРЕДЫ</w:t>
      </w:r>
      <w:bookmarkEnd w:id="85"/>
      <w:bookmarkEnd w:id="86"/>
    </w:p>
    <w:p w:rsidR="0003459E" w:rsidRPr="0043528C" w:rsidRDefault="0003459E" w:rsidP="00991C93">
      <w:pPr>
        <w:pStyle w:val="Style9"/>
        <w:widowControl/>
        <w:tabs>
          <w:tab w:val="left" w:pos="539"/>
        </w:tabs>
        <w:spacing w:line="240" w:lineRule="auto"/>
        <w:ind w:firstLine="0"/>
        <w:rPr>
          <w:rFonts w:ascii="Times New Roman" w:hAnsi="Times New Roman" w:cs="Times New Roman"/>
        </w:rPr>
      </w:pPr>
    </w:p>
    <w:p w:rsidR="00991C93" w:rsidRPr="0043528C" w:rsidRDefault="00991C93" w:rsidP="00991C93">
      <w:pPr>
        <w:pStyle w:val="Style9"/>
        <w:widowControl/>
        <w:tabs>
          <w:tab w:val="left" w:pos="539"/>
        </w:tabs>
        <w:spacing w:line="240" w:lineRule="auto"/>
        <w:ind w:firstLine="0"/>
        <w:rPr>
          <w:rFonts w:ascii="Times New Roman" w:hAnsi="Times New Roman" w:cs="Times New Roman"/>
        </w:rPr>
      </w:pPr>
      <w:r w:rsidRPr="0043528C">
        <w:rPr>
          <w:rFonts w:ascii="Times New Roman" w:hAnsi="Times New Roman" w:cs="Times New Roman"/>
        </w:rPr>
        <w:t>Деятельность Компании в об</w:t>
      </w:r>
      <w:r w:rsidR="0003459E" w:rsidRPr="0043528C">
        <w:rPr>
          <w:rFonts w:ascii="Times New Roman" w:hAnsi="Times New Roman" w:cs="Times New Roman"/>
        </w:rPr>
        <w:t xml:space="preserve">ласти </w:t>
      </w:r>
      <w:r w:rsidR="00D437F5" w:rsidRPr="0043528C">
        <w:rPr>
          <w:rFonts w:ascii="Times New Roman" w:hAnsi="Times New Roman" w:cs="Times New Roman"/>
        </w:rPr>
        <w:t>ПБОТОС</w:t>
      </w:r>
      <w:r w:rsidR="0003459E" w:rsidRPr="0043528C">
        <w:rPr>
          <w:rFonts w:ascii="Times New Roman" w:hAnsi="Times New Roman" w:cs="Times New Roman"/>
        </w:rPr>
        <w:t xml:space="preserve"> </w:t>
      </w:r>
      <w:r w:rsidRPr="0043528C">
        <w:rPr>
          <w:rFonts w:ascii="Times New Roman" w:hAnsi="Times New Roman" w:cs="Times New Roman"/>
        </w:rPr>
        <w:t>осуществляется с соблюдением основных принципов</w:t>
      </w:r>
      <w:r w:rsidR="00D437F5" w:rsidRPr="0043528C">
        <w:rPr>
          <w:rFonts w:ascii="Times New Roman" w:hAnsi="Times New Roman" w:cs="Times New Roman"/>
        </w:rPr>
        <w:t>, приведенных ниже.</w:t>
      </w:r>
    </w:p>
    <w:p w:rsidR="0003459E" w:rsidRPr="0043528C" w:rsidRDefault="0003459E" w:rsidP="00991C93">
      <w:pPr>
        <w:pStyle w:val="Style9"/>
        <w:widowControl/>
        <w:tabs>
          <w:tab w:val="left" w:pos="539"/>
        </w:tabs>
        <w:spacing w:line="240" w:lineRule="auto"/>
        <w:ind w:firstLine="0"/>
        <w:rPr>
          <w:rFonts w:ascii="Times New Roman" w:hAnsi="Times New Roman" w:cs="Times New Roman"/>
        </w:rPr>
      </w:pPr>
    </w:p>
    <w:p w:rsidR="008955C0" w:rsidRPr="0043528C" w:rsidRDefault="008955C0" w:rsidP="00991C93">
      <w:pPr>
        <w:pStyle w:val="Style9"/>
        <w:widowControl/>
        <w:tabs>
          <w:tab w:val="left" w:pos="539"/>
        </w:tabs>
        <w:spacing w:line="240" w:lineRule="auto"/>
        <w:ind w:firstLine="0"/>
        <w:rPr>
          <w:rFonts w:ascii="Times New Roman" w:hAnsi="Times New Roman" w:cs="Times New Roman"/>
        </w:rPr>
      </w:pPr>
    </w:p>
    <w:p w:rsidR="0003459E" w:rsidRPr="0043528C" w:rsidRDefault="00300526" w:rsidP="000040A9">
      <w:pPr>
        <w:pStyle w:val="S3"/>
        <w:keepLines/>
        <w:numPr>
          <w:ilvl w:val="2"/>
          <w:numId w:val="3"/>
        </w:numPr>
        <w:ind w:left="0" w:firstLine="0"/>
      </w:pPr>
      <w:bookmarkStart w:id="87" w:name="_Toc529541706"/>
      <w:r w:rsidRPr="0043528C">
        <w:lastRenderedPageBreak/>
        <w:t xml:space="preserve">ЛИДЕРСТВО И КУЛЬТУРА </w:t>
      </w:r>
      <w:r w:rsidR="00E65D0B" w:rsidRPr="0043528C">
        <w:t xml:space="preserve">В </w:t>
      </w:r>
      <w:r w:rsidR="00231E2D" w:rsidRPr="0043528C">
        <w:t xml:space="preserve">ОБЛАСТИ </w:t>
      </w:r>
      <w:r w:rsidRPr="0043528C">
        <w:t>БЕЗОПАСНОСТИ</w:t>
      </w:r>
      <w:r w:rsidR="00E65D0B" w:rsidRPr="0043528C">
        <w:t xml:space="preserve"> </w:t>
      </w:r>
      <w:r w:rsidRPr="0043528C">
        <w:t>ТРУДА</w:t>
      </w:r>
      <w:r w:rsidR="00231E2D" w:rsidRPr="0043528C">
        <w:t xml:space="preserve"> И </w:t>
      </w:r>
      <w:r w:rsidR="00AD1241" w:rsidRPr="0043528C">
        <w:t>ОХРАНЫ ОКРУЖАЮЩЕЙ СРЕДЫ</w:t>
      </w:r>
      <w:bookmarkEnd w:id="87"/>
    </w:p>
    <w:p w:rsidR="0003459E" w:rsidRPr="0043528C" w:rsidRDefault="0003459E" w:rsidP="007950C6">
      <w:pPr>
        <w:pStyle w:val="Style9"/>
        <w:keepNext/>
        <w:keepLines/>
        <w:widowControl/>
        <w:tabs>
          <w:tab w:val="left" w:pos="539"/>
        </w:tabs>
        <w:spacing w:line="240" w:lineRule="auto"/>
        <w:ind w:firstLine="0"/>
        <w:rPr>
          <w:rFonts w:ascii="Times New Roman" w:hAnsi="Times New Roman" w:cs="Times New Roman"/>
        </w:rPr>
      </w:pPr>
    </w:p>
    <w:p w:rsidR="000526C4" w:rsidRPr="0043528C" w:rsidRDefault="00FE1E8F" w:rsidP="00300526">
      <w:pPr>
        <w:widowControl w:val="0"/>
        <w:autoSpaceDE w:val="0"/>
        <w:autoSpaceDN w:val="0"/>
        <w:adjustRightInd w:val="0"/>
      </w:pPr>
      <w:r w:rsidRPr="0043528C">
        <w:t>Высшее р</w:t>
      </w:r>
      <w:r w:rsidR="002C7FF3" w:rsidRPr="0043528C">
        <w:t xml:space="preserve">уководство </w:t>
      </w:r>
      <w:r w:rsidRPr="0043528C">
        <w:t xml:space="preserve">ПАО «НК «Роснефть» </w:t>
      </w:r>
      <w:r w:rsidR="007476EF" w:rsidRPr="0043528C">
        <w:t>определяет чёткие цели, стремится к постоянному снижению рисков</w:t>
      </w:r>
      <w:r w:rsidR="00B35DFF" w:rsidRPr="0043528C">
        <w:t xml:space="preserve"> в области ПБОТОС</w:t>
      </w:r>
      <w:r w:rsidR="007476EF" w:rsidRPr="0043528C">
        <w:t>, обеспечивает требуемые ресурсы, устанавливает новые обязанности и ответственность, а также создаёт культуру безопасности труда</w:t>
      </w:r>
      <w:r w:rsidR="00231E2D" w:rsidRPr="0043528C">
        <w:t xml:space="preserve"> и </w:t>
      </w:r>
      <w:r w:rsidR="00E65D0B" w:rsidRPr="0043528C">
        <w:t>природопользования</w:t>
      </w:r>
      <w:r w:rsidR="007476EF" w:rsidRPr="0043528C">
        <w:t xml:space="preserve">, в рамках которой </w:t>
      </w:r>
      <w:r w:rsidR="00271382" w:rsidRPr="0043528C">
        <w:t>Компания</w:t>
      </w:r>
      <w:r w:rsidR="000526C4" w:rsidRPr="0043528C">
        <w:t>:</w:t>
      </w:r>
    </w:p>
    <w:p w:rsidR="002C7FF3" w:rsidRPr="0043528C" w:rsidRDefault="002C7FF3"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демонстрирует лидерство и приверженность в по</w:t>
      </w:r>
      <w:r w:rsidR="00114F6D" w:rsidRPr="0043528C">
        <w:rPr>
          <w:rFonts w:eastAsia="Times New Roman"/>
          <w:szCs w:val="28"/>
        </w:rPr>
        <w:t>д</w:t>
      </w:r>
      <w:r w:rsidRPr="0043528C">
        <w:rPr>
          <w:rFonts w:eastAsia="Times New Roman"/>
          <w:szCs w:val="28"/>
        </w:rPr>
        <w:t>держани</w:t>
      </w:r>
      <w:r w:rsidR="00A713AC" w:rsidRPr="0043528C">
        <w:rPr>
          <w:rFonts w:eastAsia="Times New Roman"/>
          <w:szCs w:val="28"/>
        </w:rPr>
        <w:t>и</w:t>
      </w:r>
      <w:r w:rsidRPr="0043528C">
        <w:rPr>
          <w:rFonts w:eastAsia="Times New Roman"/>
          <w:szCs w:val="28"/>
        </w:rPr>
        <w:t xml:space="preserve"> результативности и постоянного улучшения </w:t>
      </w:r>
      <w:r w:rsidR="00FF7700" w:rsidRPr="0043528C">
        <w:rPr>
          <w:rFonts w:eastAsia="Times New Roman"/>
          <w:szCs w:val="28"/>
        </w:rPr>
        <w:t xml:space="preserve">интегрированной </w:t>
      </w:r>
      <w:r w:rsidRPr="0043528C">
        <w:rPr>
          <w:rFonts w:eastAsia="Times New Roman"/>
          <w:szCs w:val="28"/>
        </w:rPr>
        <w:t xml:space="preserve">системы управления ПБОТОС Компании, важности выполнения применимых обязательств по ПБОТОС каждым </w:t>
      </w:r>
      <w:r w:rsidR="00AA43DA" w:rsidRPr="0043528C">
        <w:rPr>
          <w:rFonts w:eastAsia="Times New Roman"/>
          <w:szCs w:val="28"/>
        </w:rPr>
        <w:t>работником Компании и подрядных</w:t>
      </w:r>
      <w:r w:rsidRPr="0043528C">
        <w:rPr>
          <w:rFonts w:eastAsia="Times New Roman"/>
          <w:szCs w:val="28"/>
        </w:rPr>
        <w:t xml:space="preserve"> организаций в рамках их компетенции;</w:t>
      </w:r>
    </w:p>
    <w:p w:rsidR="00991C93" w:rsidRPr="0043528C" w:rsidRDefault="0003459E"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предоставляет </w:t>
      </w:r>
      <w:r w:rsidR="00826F7A" w:rsidRPr="0043528C">
        <w:rPr>
          <w:rFonts w:eastAsia="Times New Roman"/>
          <w:szCs w:val="28"/>
        </w:rPr>
        <w:t xml:space="preserve">право всем работникам Компании и подрядных организаций отказываться от выполнения работ, если они представляют угрозу жизни и здоровью человека, а также </w:t>
      </w:r>
      <w:r w:rsidR="00AD1241" w:rsidRPr="0043528C">
        <w:rPr>
          <w:rFonts w:eastAsia="Times New Roman"/>
          <w:szCs w:val="28"/>
        </w:rPr>
        <w:t>причинения вреда</w:t>
      </w:r>
      <w:r w:rsidR="00826F7A" w:rsidRPr="0043528C">
        <w:rPr>
          <w:rFonts w:eastAsia="Times New Roman"/>
          <w:szCs w:val="28"/>
        </w:rPr>
        <w:t xml:space="preserve"> окружающей</w:t>
      </w:r>
      <w:r w:rsidR="00BD4160" w:rsidRPr="0043528C">
        <w:rPr>
          <w:rFonts w:eastAsia="Times New Roman"/>
          <w:szCs w:val="28"/>
        </w:rPr>
        <w:t xml:space="preserve"> среде</w:t>
      </w:r>
      <w:r w:rsidR="00991C93" w:rsidRPr="0043528C">
        <w:rPr>
          <w:rFonts w:eastAsia="Times New Roman"/>
          <w:szCs w:val="28"/>
        </w:rPr>
        <w:t>;</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обеспечивает активное участие Компании в проведении консультаций с работниками</w:t>
      </w:r>
      <w:r w:rsidR="00D437F5" w:rsidRPr="0043528C">
        <w:rPr>
          <w:rFonts w:eastAsia="Times New Roman"/>
          <w:szCs w:val="28"/>
        </w:rPr>
        <w:t xml:space="preserve"> Компании</w:t>
      </w:r>
      <w:r w:rsidRPr="0043528C">
        <w:rPr>
          <w:rFonts w:eastAsia="Times New Roman"/>
          <w:szCs w:val="28"/>
        </w:rPr>
        <w:t xml:space="preserve"> на рабочих местах, включая опасные производственные объекты и их представителями, по вопросам обеспечения требований ПБОТОС;</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призывает всех работников Компании демонстрировать и поддерживать лидерство в области </w:t>
      </w:r>
      <w:r w:rsidR="00B20755" w:rsidRPr="0043528C">
        <w:rPr>
          <w:rFonts w:eastAsia="Times New Roman"/>
          <w:szCs w:val="28"/>
        </w:rPr>
        <w:t>ПБОТОС</w:t>
      </w:r>
      <w:r w:rsidRPr="0043528C">
        <w:rPr>
          <w:rFonts w:eastAsia="Times New Roman"/>
          <w:szCs w:val="28"/>
        </w:rPr>
        <w:t xml:space="preserve"> для развития культуры безопасности труда и </w:t>
      </w:r>
      <w:r w:rsidR="00AD1241" w:rsidRPr="00FD5469">
        <w:rPr>
          <w:rFonts w:eastAsia="Times New Roman"/>
          <w:szCs w:val="28"/>
        </w:rPr>
        <w:t>охраны окружающей среды</w:t>
      </w:r>
      <w:r w:rsidRPr="0043528C">
        <w:rPr>
          <w:rFonts w:eastAsia="Times New Roman"/>
          <w:szCs w:val="28"/>
        </w:rPr>
        <w:t>;</w:t>
      </w:r>
    </w:p>
    <w:p w:rsidR="00991C93" w:rsidRPr="0043528C" w:rsidRDefault="000526C4"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обязывает </w:t>
      </w:r>
      <w:r w:rsidR="00826F7A" w:rsidRPr="0043528C">
        <w:rPr>
          <w:rFonts w:eastAsia="Times New Roman"/>
          <w:szCs w:val="28"/>
        </w:rPr>
        <w:t xml:space="preserve">всех работников Компании и подрядных организаций на рабочих местах нести ответственность за свою собственную безопасность, безопасность других людей и негативное воздействие на окружающую </w:t>
      </w:r>
      <w:r w:rsidR="00ED3889" w:rsidRPr="0043528C">
        <w:rPr>
          <w:rFonts w:eastAsia="Times New Roman"/>
          <w:szCs w:val="28"/>
        </w:rPr>
        <w:t>среду</w:t>
      </w:r>
      <w:r w:rsidR="00991C93" w:rsidRPr="0043528C">
        <w:rPr>
          <w:rFonts w:eastAsia="Times New Roman"/>
          <w:szCs w:val="28"/>
        </w:rPr>
        <w:t>;</w:t>
      </w:r>
    </w:p>
    <w:p w:rsidR="00991C93" w:rsidRPr="0043528C" w:rsidRDefault="00ED3889"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развивает </w:t>
      </w:r>
      <w:r w:rsidR="003460B1" w:rsidRPr="0043528C">
        <w:rPr>
          <w:rFonts w:eastAsia="Times New Roman"/>
          <w:szCs w:val="28"/>
        </w:rPr>
        <w:t xml:space="preserve">сбалансированную систему мотивации безопасного выполнения работ, устанавливая меры поощрения за наилучшие результаты в области ПБОТОС и </w:t>
      </w:r>
      <w:r w:rsidR="00AD1241" w:rsidRPr="0043528C">
        <w:rPr>
          <w:rFonts w:eastAsia="Times New Roman"/>
          <w:szCs w:val="28"/>
        </w:rPr>
        <w:t xml:space="preserve">дисциплинарные взыскания </w:t>
      </w:r>
      <w:r w:rsidR="003460B1" w:rsidRPr="0043528C">
        <w:rPr>
          <w:rFonts w:eastAsia="Times New Roman"/>
          <w:szCs w:val="28"/>
        </w:rPr>
        <w:t xml:space="preserve">за нарушение требований </w:t>
      </w:r>
      <w:r w:rsidR="00BD4160" w:rsidRPr="0043528C">
        <w:rPr>
          <w:rFonts w:eastAsia="Times New Roman"/>
          <w:szCs w:val="28"/>
        </w:rPr>
        <w:t>ПБОТОС</w:t>
      </w:r>
      <w:r w:rsidR="00991C93" w:rsidRPr="0043528C">
        <w:rPr>
          <w:rFonts w:eastAsia="Times New Roman"/>
          <w:szCs w:val="28"/>
        </w:rPr>
        <w:t>;</w:t>
      </w:r>
    </w:p>
    <w:p w:rsidR="00991C93" w:rsidRPr="0043528C" w:rsidRDefault="00ED3889"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определ</w:t>
      </w:r>
      <w:r w:rsidR="000526C4" w:rsidRPr="0043528C">
        <w:rPr>
          <w:rFonts w:eastAsia="Times New Roman"/>
          <w:szCs w:val="28"/>
        </w:rPr>
        <w:t>яет</w:t>
      </w:r>
      <w:r w:rsidRPr="0043528C">
        <w:rPr>
          <w:rFonts w:eastAsia="Times New Roman"/>
          <w:szCs w:val="28"/>
        </w:rPr>
        <w:t xml:space="preserve">, что одним из основных условий трудовых отношений для всех </w:t>
      </w:r>
      <w:r w:rsidR="00AA43DA" w:rsidRPr="0043528C">
        <w:rPr>
          <w:rFonts w:eastAsia="Times New Roman"/>
          <w:szCs w:val="28"/>
        </w:rPr>
        <w:t xml:space="preserve">работников Компании и </w:t>
      </w:r>
      <w:r w:rsidR="00F11A9F">
        <w:rPr>
          <w:rFonts w:eastAsia="Times New Roman"/>
          <w:szCs w:val="28"/>
        </w:rPr>
        <w:t>договорных</w:t>
      </w:r>
      <w:r w:rsidR="00F11A9F" w:rsidRPr="0043528C">
        <w:rPr>
          <w:rFonts w:eastAsia="Times New Roman"/>
          <w:szCs w:val="28"/>
        </w:rPr>
        <w:t xml:space="preserve"> отношений </w:t>
      </w:r>
      <w:r w:rsidR="00F11A9F">
        <w:rPr>
          <w:rFonts w:eastAsia="Times New Roman"/>
          <w:szCs w:val="28"/>
        </w:rPr>
        <w:t xml:space="preserve">для </w:t>
      </w:r>
      <w:r w:rsidR="00AA43DA" w:rsidRPr="0043528C">
        <w:rPr>
          <w:rFonts w:eastAsia="Times New Roman"/>
          <w:szCs w:val="28"/>
        </w:rPr>
        <w:t>подрядных</w:t>
      </w:r>
      <w:r w:rsidRPr="0043528C">
        <w:rPr>
          <w:rFonts w:eastAsia="Times New Roman"/>
          <w:szCs w:val="28"/>
        </w:rPr>
        <w:t xml:space="preserve"> организаций является обязательное соблюдение </w:t>
      </w:r>
      <w:r w:rsidR="009B4C97" w:rsidRPr="0043528C">
        <w:rPr>
          <w:rFonts w:eastAsia="Times New Roman"/>
          <w:szCs w:val="28"/>
        </w:rPr>
        <w:t xml:space="preserve">ими </w:t>
      </w:r>
      <w:r w:rsidRPr="0043528C">
        <w:rPr>
          <w:rFonts w:eastAsia="Times New Roman"/>
          <w:szCs w:val="28"/>
        </w:rPr>
        <w:t xml:space="preserve">требований по </w:t>
      </w:r>
      <w:r w:rsidR="009B4C97" w:rsidRPr="0043528C">
        <w:rPr>
          <w:rFonts w:eastAsia="Times New Roman"/>
          <w:szCs w:val="28"/>
        </w:rPr>
        <w:t>ПБОТОС</w:t>
      </w:r>
      <w:r w:rsidRPr="0043528C">
        <w:rPr>
          <w:rFonts w:eastAsia="Times New Roman"/>
          <w:szCs w:val="28"/>
        </w:rPr>
        <w:t xml:space="preserve"> и обеспечени</w:t>
      </w:r>
      <w:r w:rsidR="007F2538" w:rsidRPr="0043528C">
        <w:rPr>
          <w:rFonts w:eastAsia="Times New Roman"/>
          <w:szCs w:val="28"/>
        </w:rPr>
        <w:t>е</w:t>
      </w:r>
      <w:r w:rsidR="009B4C97" w:rsidRPr="0043528C">
        <w:rPr>
          <w:rFonts w:eastAsia="Times New Roman"/>
          <w:szCs w:val="28"/>
        </w:rPr>
        <w:t xml:space="preserve"> Компанией</w:t>
      </w:r>
      <w:r w:rsidRPr="0043528C">
        <w:rPr>
          <w:rFonts w:eastAsia="Times New Roman"/>
          <w:szCs w:val="28"/>
        </w:rPr>
        <w:t xml:space="preserve"> безопасности труда на рабочих местах;</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гарантирует нетерпимость Компании к употреблению, хранению и проносу на объекты Компании алкогольных, наркотических, токсических и других психотропных веществ.</w:t>
      </w:r>
    </w:p>
    <w:p w:rsidR="00F14BEE" w:rsidRPr="0043528C" w:rsidRDefault="00F14BEE" w:rsidP="00991C93"/>
    <w:p w:rsidR="008955C0" w:rsidRPr="0043528C" w:rsidRDefault="008955C0" w:rsidP="00991C93"/>
    <w:p w:rsidR="00111841" w:rsidRPr="0043528C" w:rsidRDefault="00111841" w:rsidP="000040A9">
      <w:pPr>
        <w:pStyle w:val="S3"/>
        <w:numPr>
          <w:ilvl w:val="2"/>
          <w:numId w:val="3"/>
        </w:numPr>
        <w:ind w:left="0" w:firstLine="0"/>
      </w:pPr>
      <w:bookmarkStart w:id="88" w:name="_Toc529541707"/>
      <w:r w:rsidRPr="00A30AE1">
        <w:t xml:space="preserve">ОЦЕНКА РИСКОВ В ОБЛАСТИ ПБОТОС И </w:t>
      </w:r>
      <w:r w:rsidR="007631FF" w:rsidRPr="00A30AE1">
        <w:t>ЦЕЛОСТНОСТИ</w:t>
      </w:r>
      <w:r w:rsidR="00E877BA" w:rsidRPr="00A30AE1">
        <w:t xml:space="preserve"> ПРОИЗВОДСТВЕННЫХ ОБЪЕКТОВ</w:t>
      </w:r>
      <w:bookmarkEnd w:id="88"/>
    </w:p>
    <w:p w:rsidR="00111841" w:rsidRPr="0043528C" w:rsidRDefault="00111841" w:rsidP="00111841">
      <w:pPr>
        <w:pStyle w:val="Style9"/>
        <w:widowControl/>
        <w:tabs>
          <w:tab w:val="left" w:pos="539"/>
        </w:tabs>
        <w:spacing w:line="240" w:lineRule="auto"/>
        <w:ind w:firstLine="0"/>
        <w:rPr>
          <w:rFonts w:ascii="Times New Roman" w:hAnsi="Times New Roman" w:cs="Times New Roman"/>
        </w:rPr>
      </w:pPr>
    </w:p>
    <w:p w:rsidR="00111841" w:rsidRPr="0043528C" w:rsidRDefault="00111841" w:rsidP="00111841">
      <w:pPr>
        <w:widowControl w:val="0"/>
        <w:autoSpaceDE w:val="0"/>
        <w:autoSpaceDN w:val="0"/>
        <w:adjustRightInd w:val="0"/>
        <w:rPr>
          <w:szCs w:val="28"/>
        </w:rPr>
      </w:pPr>
      <w:r w:rsidRPr="0043528C">
        <w:rPr>
          <w:szCs w:val="28"/>
        </w:rPr>
        <w:t>Компания на постоянной основе управляет рисками в области ПБОТОС</w:t>
      </w:r>
      <w:r w:rsidR="00E93E9D" w:rsidRPr="0043528C">
        <w:rPr>
          <w:szCs w:val="28"/>
        </w:rPr>
        <w:t xml:space="preserve"> и целостностью производственных объектов</w:t>
      </w:r>
      <w:r w:rsidRPr="0043528C">
        <w:rPr>
          <w:szCs w:val="28"/>
        </w:rPr>
        <w:t xml:space="preserve"> на основе:</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оценки и ранжирования по приоритетности рисков возникновения опасных событий, включая наземные, воздушные и морские транспортные перевозки, способных оказать негативное влияние на жизнь и здоровье людей, окружающую среду, надежность технологических процессов и целостность производственных объектов;</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обеспечения выявления и оценки потенциального и фактического влияния своей деятельности на жизнь и здоровье людей, </w:t>
      </w:r>
      <w:r w:rsidR="00AD1241" w:rsidRPr="0043528C">
        <w:rPr>
          <w:rFonts w:eastAsia="Times New Roman"/>
          <w:szCs w:val="28"/>
        </w:rPr>
        <w:t xml:space="preserve">окружающую среду </w:t>
      </w:r>
      <w:r w:rsidRPr="0043528C">
        <w:rPr>
          <w:rFonts w:eastAsia="Times New Roman"/>
          <w:szCs w:val="28"/>
        </w:rPr>
        <w:t xml:space="preserve">на всех этапах эксплуатации </w:t>
      </w:r>
      <w:r w:rsidR="00E62096" w:rsidRPr="0043528C">
        <w:rPr>
          <w:rFonts w:eastAsia="Times New Roman"/>
          <w:szCs w:val="28"/>
        </w:rPr>
        <w:t xml:space="preserve">производственных </w:t>
      </w:r>
      <w:r w:rsidRPr="0043528C">
        <w:rPr>
          <w:rFonts w:eastAsia="Times New Roman"/>
          <w:szCs w:val="28"/>
        </w:rPr>
        <w:t xml:space="preserve">объектов, </w:t>
      </w:r>
      <w:r w:rsidR="00A34E1A" w:rsidRPr="0043528C">
        <w:rPr>
          <w:rFonts w:eastAsia="Times New Roman"/>
          <w:szCs w:val="28"/>
        </w:rPr>
        <w:t xml:space="preserve">а также </w:t>
      </w:r>
      <w:r w:rsidRPr="0043528C">
        <w:rPr>
          <w:rFonts w:eastAsia="Times New Roman"/>
          <w:szCs w:val="28"/>
        </w:rPr>
        <w:t xml:space="preserve">в рамках подготовки предпроектной и проектной документации, </w:t>
      </w:r>
      <w:r w:rsidR="00A34E1A" w:rsidRPr="0043528C">
        <w:rPr>
          <w:rFonts w:eastAsia="Times New Roman"/>
          <w:szCs w:val="28"/>
        </w:rPr>
        <w:t>и</w:t>
      </w:r>
      <w:r w:rsidRPr="0043528C">
        <w:rPr>
          <w:rFonts w:eastAsia="Times New Roman"/>
          <w:szCs w:val="28"/>
        </w:rPr>
        <w:t xml:space="preserve"> проведения необходимых экспертиз;</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lastRenderedPageBreak/>
        <w:t xml:space="preserve">разработки, внедрения и осуществления контроля </w:t>
      </w:r>
      <w:r w:rsidR="00AD1241" w:rsidRPr="0043528C">
        <w:rPr>
          <w:rFonts w:eastAsia="Times New Roman"/>
          <w:szCs w:val="28"/>
        </w:rPr>
        <w:t xml:space="preserve">выполнения </w:t>
      </w:r>
      <w:r w:rsidRPr="0043528C">
        <w:rPr>
          <w:rFonts w:eastAsia="Times New Roman"/>
          <w:szCs w:val="28"/>
        </w:rPr>
        <w:t xml:space="preserve">мероприятий по исключению или снижению рисков в области ПБОТОС с учетом специфики видов деятельности и аспектов целостности </w:t>
      </w:r>
      <w:r w:rsidR="00E62096" w:rsidRPr="0043528C">
        <w:rPr>
          <w:rFonts w:eastAsia="Times New Roman"/>
          <w:szCs w:val="28"/>
        </w:rPr>
        <w:t xml:space="preserve">производственных </w:t>
      </w:r>
      <w:r w:rsidRPr="0043528C">
        <w:rPr>
          <w:rFonts w:eastAsia="Times New Roman"/>
          <w:szCs w:val="28"/>
        </w:rPr>
        <w:t xml:space="preserve">объектов, включая возникновение опасных </w:t>
      </w:r>
      <w:r w:rsidR="00E877BA" w:rsidRPr="0043528C">
        <w:rPr>
          <w:rFonts w:eastAsia="Times New Roman"/>
          <w:szCs w:val="28"/>
        </w:rPr>
        <w:t>природных</w:t>
      </w:r>
      <w:r w:rsidR="00AD1241" w:rsidRPr="0043528C">
        <w:rPr>
          <w:rFonts w:eastAsia="Times New Roman"/>
          <w:szCs w:val="28"/>
        </w:rPr>
        <w:t xml:space="preserve"> и </w:t>
      </w:r>
      <w:r w:rsidRPr="0043528C">
        <w:rPr>
          <w:rFonts w:eastAsia="Times New Roman"/>
          <w:szCs w:val="28"/>
        </w:rPr>
        <w:t>техногенных происшествий на своих производственных объектах;</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управления изменениями, связанными с техническими и организационными изменениями в рамках процесса оценки рисков области ПБОТОС;</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обеспечения понимания работниками Компании </w:t>
      </w:r>
      <w:r w:rsidR="00B9243F" w:rsidRPr="0043528C">
        <w:rPr>
          <w:rFonts w:eastAsia="Times New Roman"/>
          <w:szCs w:val="28"/>
        </w:rPr>
        <w:t xml:space="preserve">и подрядных организаций </w:t>
      </w:r>
      <w:r w:rsidRPr="0043528C">
        <w:rPr>
          <w:rFonts w:eastAsia="Times New Roman"/>
          <w:szCs w:val="28"/>
        </w:rPr>
        <w:t>рисков в области ПБОТОС в своей производственной деятельности и влияния на данные риски.</w:t>
      </w:r>
    </w:p>
    <w:p w:rsidR="00111841" w:rsidRDefault="00111841" w:rsidP="00111841">
      <w:pPr>
        <w:widowControl w:val="0"/>
        <w:autoSpaceDE w:val="0"/>
        <w:autoSpaceDN w:val="0"/>
        <w:adjustRightInd w:val="0"/>
      </w:pPr>
    </w:p>
    <w:p w:rsidR="00A30AE1" w:rsidRPr="0043528C" w:rsidRDefault="00A30AE1" w:rsidP="00111841">
      <w:pPr>
        <w:widowControl w:val="0"/>
        <w:autoSpaceDE w:val="0"/>
        <w:autoSpaceDN w:val="0"/>
        <w:adjustRightInd w:val="0"/>
      </w:pPr>
    </w:p>
    <w:p w:rsidR="00111841" w:rsidRPr="0043528C" w:rsidRDefault="00E93E9D" w:rsidP="000040A9">
      <w:pPr>
        <w:pStyle w:val="S3"/>
        <w:numPr>
          <w:ilvl w:val="2"/>
          <w:numId w:val="3"/>
        </w:numPr>
        <w:ind w:left="0" w:firstLine="0"/>
      </w:pPr>
      <w:bookmarkStart w:id="89" w:name="_Toc529541708"/>
      <w:r w:rsidRPr="00A30AE1">
        <w:t xml:space="preserve">ИНТЕГРИРОВАННАЯ </w:t>
      </w:r>
      <w:r w:rsidR="00111841" w:rsidRPr="00A30AE1">
        <w:t xml:space="preserve">СИСТЕМА УПРАВЛЕНИЯ </w:t>
      </w:r>
      <w:r w:rsidR="00D437F5" w:rsidRPr="00A30AE1">
        <w:t>ПБОТОС</w:t>
      </w:r>
      <w:bookmarkEnd w:id="89"/>
    </w:p>
    <w:p w:rsidR="00111841" w:rsidRPr="0043528C" w:rsidRDefault="00111841" w:rsidP="00111841">
      <w:pPr>
        <w:pStyle w:val="Style9"/>
        <w:widowControl/>
        <w:tabs>
          <w:tab w:val="left" w:pos="539"/>
        </w:tabs>
        <w:spacing w:line="240" w:lineRule="auto"/>
        <w:ind w:firstLine="0"/>
        <w:rPr>
          <w:rFonts w:ascii="Times New Roman" w:hAnsi="Times New Roman" w:cs="Times New Roman"/>
        </w:rPr>
      </w:pPr>
    </w:p>
    <w:p w:rsidR="00111841" w:rsidRPr="0043528C" w:rsidRDefault="00111841" w:rsidP="00111841">
      <w:pPr>
        <w:widowControl w:val="0"/>
        <w:autoSpaceDE w:val="0"/>
        <w:autoSpaceDN w:val="0"/>
        <w:adjustRightInd w:val="0"/>
      </w:pPr>
      <w:r w:rsidRPr="0043528C">
        <w:rPr>
          <w:szCs w:val="28"/>
        </w:rPr>
        <w:t xml:space="preserve">Компания поддерживает эффективное функционирование и постоянное совершенствование </w:t>
      </w:r>
      <w:r w:rsidR="00FF7700" w:rsidRPr="0043528C">
        <w:rPr>
          <w:szCs w:val="28"/>
        </w:rPr>
        <w:t xml:space="preserve">интегрированной </w:t>
      </w:r>
      <w:r w:rsidRPr="0043528C">
        <w:rPr>
          <w:szCs w:val="28"/>
        </w:rPr>
        <w:t>системы управления ПБОТОС</w:t>
      </w:r>
      <w:r w:rsidR="00D437F5" w:rsidRPr="0043528C">
        <w:rPr>
          <w:szCs w:val="28"/>
        </w:rPr>
        <w:t xml:space="preserve"> Компании</w:t>
      </w:r>
      <w:r w:rsidRPr="0043528C">
        <w:rPr>
          <w:szCs w:val="28"/>
        </w:rPr>
        <w:t>, которая:</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устанавливает стратегические цели и задачи в области ПБОТОС, определяет мероприятия по их достижению с учетом внешних и внутренних факторов, влияющих на Компанию;</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устанавливает единые требования в области ПБОТОС для работников Компании, а также для работников подрядных организаций при проведении ими работ на объектах </w:t>
      </w:r>
      <w:r w:rsidR="00B9243F" w:rsidRPr="0043528C">
        <w:rPr>
          <w:rFonts w:eastAsia="Times New Roman"/>
          <w:szCs w:val="28"/>
        </w:rPr>
        <w:t xml:space="preserve">Компании </w:t>
      </w:r>
      <w:r w:rsidRPr="0043528C">
        <w:rPr>
          <w:rFonts w:eastAsia="Times New Roman"/>
          <w:szCs w:val="28"/>
        </w:rPr>
        <w:t>и/или в интересах Компании;</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обеспечивает достоверность и доступность информации для работников</w:t>
      </w:r>
      <w:r w:rsidR="00D437F5" w:rsidRPr="0043528C">
        <w:rPr>
          <w:rFonts w:eastAsia="Times New Roman"/>
          <w:szCs w:val="28"/>
        </w:rPr>
        <w:t xml:space="preserve"> Компании</w:t>
      </w:r>
      <w:r w:rsidRPr="0043528C">
        <w:rPr>
          <w:rFonts w:eastAsia="Times New Roman"/>
          <w:szCs w:val="28"/>
        </w:rPr>
        <w:t xml:space="preserve"> и внешних сторон в рамках системы управления документацией Компании</w:t>
      </w:r>
      <w:r w:rsidR="00B9243F" w:rsidRPr="0043528C">
        <w:rPr>
          <w:rFonts w:eastAsia="Times New Roman"/>
          <w:szCs w:val="28"/>
        </w:rPr>
        <w:t xml:space="preserve"> в области ПБОТОС;</w:t>
      </w:r>
    </w:p>
    <w:p w:rsidR="00A47735" w:rsidRPr="00820958" w:rsidRDefault="00A47735"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организовывает внедрение лучших международных практик, инициатив и новейших технологий, систем и процессов в целях предотвращения производственного </w:t>
      </w:r>
      <w:r w:rsidRPr="00820958">
        <w:rPr>
          <w:rFonts w:eastAsia="Times New Roman"/>
          <w:szCs w:val="28"/>
        </w:rPr>
        <w:t>травматизма, ухудшения здоровья работников, профессиональных заболеваний, аварий, пожаров, изменения климата, а также снижения негативного воздействия на окружающую среду;</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обязывает руководствоваться при планировании и осуществлении деятельности применимыми нормами международного права, требованиями </w:t>
      </w:r>
      <w:r w:rsidR="00FF7700" w:rsidRPr="0043528C">
        <w:rPr>
          <w:rFonts w:eastAsia="Times New Roman"/>
          <w:szCs w:val="28"/>
        </w:rPr>
        <w:t xml:space="preserve">применимого </w:t>
      </w:r>
      <w:r w:rsidRPr="0043528C">
        <w:rPr>
          <w:rFonts w:eastAsia="Times New Roman"/>
          <w:szCs w:val="28"/>
        </w:rPr>
        <w:t>законодательства и требованиями Компании в области ПБОТОС;</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обеспечивает распределение прав и обязанностей, ролей в области ПБОТОС среди работников Компании и подрядных организаций, а также понимание каждым работником Компании и подрядных организаций своей роли в </w:t>
      </w:r>
      <w:r w:rsidR="0069518E" w:rsidRPr="0043528C">
        <w:rPr>
          <w:rFonts w:eastAsia="Times New Roman"/>
          <w:szCs w:val="28"/>
        </w:rPr>
        <w:t xml:space="preserve">интегрированной </w:t>
      </w:r>
      <w:r w:rsidRPr="0043528C">
        <w:rPr>
          <w:rFonts w:eastAsia="Times New Roman"/>
          <w:szCs w:val="28"/>
        </w:rPr>
        <w:t>системе управления ПБОТОС</w:t>
      </w:r>
      <w:r w:rsidR="00D437F5" w:rsidRPr="0043528C">
        <w:rPr>
          <w:rFonts w:eastAsia="Times New Roman"/>
          <w:szCs w:val="28"/>
        </w:rPr>
        <w:t xml:space="preserve"> Компании</w:t>
      </w:r>
      <w:r w:rsidRPr="0043528C">
        <w:rPr>
          <w:rFonts w:eastAsia="Times New Roman"/>
          <w:szCs w:val="28"/>
        </w:rPr>
        <w:t>;</w:t>
      </w:r>
    </w:p>
    <w:p w:rsidR="00111841" w:rsidRPr="0043528C" w:rsidRDefault="008E56F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обеспечивает эффективное взаимодействие с правительственными органами, </w:t>
      </w:r>
      <w:r w:rsidR="00676ABF" w:rsidRPr="0043528C">
        <w:rPr>
          <w:rFonts w:eastAsia="Times New Roman"/>
          <w:szCs w:val="28"/>
        </w:rPr>
        <w:t xml:space="preserve">органами власти, </w:t>
      </w:r>
      <w:r w:rsidRPr="0043528C">
        <w:rPr>
          <w:rFonts w:eastAsia="Times New Roman"/>
          <w:szCs w:val="28"/>
        </w:rPr>
        <w:t>научными организациями, общественностью и другими заинтересованными сторонами.</w:t>
      </w:r>
    </w:p>
    <w:p w:rsidR="00111841" w:rsidRPr="0043528C" w:rsidRDefault="00111841" w:rsidP="00991C93"/>
    <w:p w:rsidR="00111841" w:rsidRPr="0043528C" w:rsidRDefault="00111841" w:rsidP="00991C93"/>
    <w:p w:rsidR="00F14BEE" w:rsidRPr="0043528C" w:rsidRDefault="00300526" w:rsidP="000040A9">
      <w:pPr>
        <w:pStyle w:val="S3"/>
        <w:numPr>
          <w:ilvl w:val="2"/>
          <w:numId w:val="3"/>
        </w:numPr>
        <w:ind w:left="0" w:firstLine="0"/>
      </w:pPr>
      <w:bookmarkStart w:id="90" w:name="_Toc529541709"/>
      <w:r w:rsidRPr="00A30AE1">
        <w:t>КОМПЕТЕНЦИИ</w:t>
      </w:r>
      <w:r w:rsidR="00974F5C" w:rsidRPr="00A30AE1">
        <w:t xml:space="preserve"> В ОБЛАСТИ ПБОТОС</w:t>
      </w:r>
      <w:bookmarkEnd w:id="90"/>
    </w:p>
    <w:p w:rsidR="00E4120F" w:rsidRPr="0043528C" w:rsidRDefault="00E4120F" w:rsidP="00300526">
      <w:pPr>
        <w:pStyle w:val="Style9"/>
        <w:widowControl/>
        <w:tabs>
          <w:tab w:val="left" w:pos="539"/>
        </w:tabs>
        <w:spacing w:line="240" w:lineRule="auto"/>
        <w:ind w:firstLine="0"/>
        <w:rPr>
          <w:rFonts w:ascii="Times New Roman" w:hAnsi="Times New Roman" w:cs="Times New Roman"/>
        </w:rPr>
      </w:pPr>
    </w:p>
    <w:p w:rsidR="00E4120F" w:rsidRPr="0043528C" w:rsidRDefault="00E4120F" w:rsidP="00300526">
      <w:pPr>
        <w:widowControl w:val="0"/>
        <w:autoSpaceDE w:val="0"/>
        <w:autoSpaceDN w:val="0"/>
        <w:adjustRightInd w:val="0"/>
      </w:pPr>
      <w:r w:rsidRPr="0043528C">
        <w:rPr>
          <w:rFonts w:eastAsia="Times New Roman"/>
          <w:szCs w:val="28"/>
        </w:rPr>
        <w:t>Компани</w:t>
      </w:r>
      <w:r w:rsidR="00FF4ABD" w:rsidRPr="0043528C">
        <w:rPr>
          <w:rFonts w:eastAsia="Times New Roman"/>
          <w:szCs w:val="28"/>
        </w:rPr>
        <w:t>я</w:t>
      </w:r>
      <w:r w:rsidRPr="0043528C">
        <w:rPr>
          <w:rFonts w:eastAsia="Times New Roman"/>
          <w:szCs w:val="28"/>
        </w:rPr>
        <w:t xml:space="preserve"> </w:t>
      </w:r>
      <w:r w:rsidR="00FF4ABD" w:rsidRPr="0043528C">
        <w:rPr>
          <w:rFonts w:eastAsia="Times New Roman"/>
          <w:szCs w:val="28"/>
        </w:rPr>
        <w:t>устанавливает</w:t>
      </w:r>
      <w:r w:rsidRPr="0043528C">
        <w:rPr>
          <w:rFonts w:eastAsia="Times New Roman"/>
          <w:szCs w:val="28"/>
        </w:rPr>
        <w:t xml:space="preserve"> требования </w:t>
      </w:r>
      <w:r w:rsidR="00FF4ABD" w:rsidRPr="0043528C">
        <w:rPr>
          <w:rFonts w:eastAsia="Times New Roman"/>
          <w:szCs w:val="28"/>
        </w:rPr>
        <w:t xml:space="preserve">к </w:t>
      </w:r>
      <w:r w:rsidRPr="0043528C">
        <w:rPr>
          <w:rFonts w:eastAsia="Times New Roman"/>
          <w:szCs w:val="28"/>
        </w:rPr>
        <w:t>подготовк</w:t>
      </w:r>
      <w:r w:rsidR="00FF4ABD" w:rsidRPr="0043528C">
        <w:rPr>
          <w:rFonts w:eastAsia="Times New Roman"/>
          <w:szCs w:val="28"/>
        </w:rPr>
        <w:t>е</w:t>
      </w:r>
      <w:r w:rsidRPr="0043528C">
        <w:rPr>
          <w:rFonts w:eastAsia="Times New Roman"/>
          <w:szCs w:val="28"/>
        </w:rPr>
        <w:t xml:space="preserve"> (обучени</w:t>
      </w:r>
      <w:r w:rsidR="00FF4ABD" w:rsidRPr="0043528C">
        <w:rPr>
          <w:rFonts w:eastAsia="Times New Roman"/>
          <w:szCs w:val="28"/>
        </w:rPr>
        <w:t>ю</w:t>
      </w:r>
      <w:r w:rsidRPr="0043528C">
        <w:rPr>
          <w:rFonts w:eastAsia="Times New Roman"/>
          <w:szCs w:val="28"/>
        </w:rPr>
        <w:t>) и аттестации (проверк</w:t>
      </w:r>
      <w:r w:rsidR="00FF4ABD" w:rsidRPr="0043528C">
        <w:rPr>
          <w:rFonts w:eastAsia="Times New Roman"/>
          <w:szCs w:val="28"/>
        </w:rPr>
        <w:t>е</w:t>
      </w:r>
      <w:r w:rsidRPr="0043528C">
        <w:rPr>
          <w:rFonts w:eastAsia="Times New Roman"/>
          <w:szCs w:val="28"/>
        </w:rPr>
        <w:t xml:space="preserve"> знаний) в области </w:t>
      </w:r>
      <w:r w:rsidR="009F7799" w:rsidRPr="0043528C">
        <w:rPr>
          <w:rFonts w:eastAsia="Times New Roman"/>
          <w:szCs w:val="28"/>
        </w:rPr>
        <w:t>ПБОТОС</w:t>
      </w:r>
      <w:r w:rsidRPr="0043528C">
        <w:rPr>
          <w:rFonts w:eastAsia="Times New Roman"/>
          <w:szCs w:val="28"/>
        </w:rPr>
        <w:t>, стажировк</w:t>
      </w:r>
      <w:r w:rsidR="00FF4ABD" w:rsidRPr="0043528C">
        <w:rPr>
          <w:rFonts w:eastAsia="Times New Roman"/>
          <w:szCs w:val="28"/>
        </w:rPr>
        <w:t>е</w:t>
      </w:r>
      <w:r w:rsidRPr="0043528C">
        <w:rPr>
          <w:rFonts w:eastAsia="Times New Roman"/>
          <w:szCs w:val="28"/>
        </w:rPr>
        <w:t xml:space="preserve"> и допуск</w:t>
      </w:r>
      <w:r w:rsidR="00FF4ABD" w:rsidRPr="0043528C">
        <w:rPr>
          <w:rFonts w:eastAsia="Times New Roman"/>
          <w:szCs w:val="28"/>
        </w:rPr>
        <w:t>у</w:t>
      </w:r>
      <w:r w:rsidRPr="0043528C">
        <w:rPr>
          <w:rFonts w:eastAsia="Times New Roman"/>
          <w:szCs w:val="28"/>
        </w:rPr>
        <w:t xml:space="preserve"> работников </w:t>
      </w:r>
      <w:r w:rsidR="00D437F5" w:rsidRPr="0043528C">
        <w:rPr>
          <w:rFonts w:eastAsia="Times New Roman"/>
          <w:szCs w:val="28"/>
        </w:rPr>
        <w:t xml:space="preserve">Компании </w:t>
      </w:r>
      <w:r w:rsidRPr="0043528C">
        <w:rPr>
          <w:rFonts w:eastAsia="Times New Roman"/>
          <w:szCs w:val="28"/>
        </w:rPr>
        <w:t>к самостоятельной работе</w:t>
      </w:r>
      <w:r w:rsidR="00C64BEA" w:rsidRPr="0043528C">
        <w:rPr>
          <w:rFonts w:eastAsia="Times New Roman"/>
          <w:szCs w:val="28"/>
        </w:rPr>
        <w:t>, а также:</w:t>
      </w:r>
    </w:p>
    <w:p w:rsidR="00E4120F" w:rsidRPr="0043528C" w:rsidRDefault="00E4120F"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доводит </w:t>
      </w:r>
      <w:r w:rsidR="001E5132" w:rsidRPr="0043528C">
        <w:rPr>
          <w:rFonts w:eastAsia="Times New Roman"/>
          <w:szCs w:val="28"/>
        </w:rPr>
        <w:t>информацию об условиях труда</w:t>
      </w:r>
      <w:r w:rsidR="00231E2D" w:rsidRPr="0043528C">
        <w:rPr>
          <w:rFonts w:eastAsia="Times New Roman"/>
          <w:szCs w:val="28"/>
        </w:rPr>
        <w:t xml:space="preserve"> и мерах</w:t>
      </w:r>
      <w:r w:rsidR="001E5132" w:rsidRPr="0043528C">
        <w:rPr>
          <w:rFonts w:eastAsia="Times New Roman"/>
          <w:szCs w:val="28"/>
        </w:rPr>
        <w:t xml:space="preserve"> </w:t>
      </w:r>
      <w:r w:rsidR="00231E2D" w:rsidRPr="0043528C">
        <w:rPr>
          <w:rFonts w:eastAsia="Times New Roman"/>
          <w:szCs w:val="28"/>
        </w:rPr>
        <w:t xml:space="preserve">безопасности труда до работников </w:t>
      </w:r>
      <w:r w:rsidR="00231E2D" w:rsidRPr="0043528C">
        <w:rPr>
          <w:rFonts w:eastAsia="Times New Roman"/>
          <w:szCs w:val="28"/>
        </w:rPr>
        <w:lastRenderedPageBreak/>
        <w:t xml:space="preserve">Компании с учетом специфики </w:t>
      </w:r>
      <w:r w:rsidR="001E5132" w:rsidRPr="0043528C">
        <w:rPr>
          <w:rFonts w:eastAsia="Times New Roman"/>
          <w:szCs w:val="28"/>
        </w:rPr>
        <w:t xml:space="preserve">производственных </w:t>
      </w:r>
      <w:r w:rsidR="005A0FDB" w:rsidRPr="0043528C">
        <w:rPr>
          <w:rFonts w:eastAsia="Times New Roman"/>
          <w:szCs w:val="28"/>
        </w:rPr>
        <w:t>объектов</w:t>
      </w:r>
      <w:r w:rsidRPr="0043528C">
        <w:rPr>
          <w:rFonts w:eastAsia="Times New Roman"/>
          <w:szCs w:val="28"/>
        </w:rPr>
        <w:t>;</w:t>
      </w:r>
    </w:p>
    <w:p w:rsidR="001E5132" w:rsidRPr="0043528C" w:rsidRDefault="001E5132"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доводит информацию об опасных и вредных производственных факторах на о</w:t>
      </w:r>
      <w:r w:rsidR="00AA43DA" w:rsidRPr="0043528C">
        <w:rPr>
          <w:rFonts w:eastAsia="Times New Roman"/>
          <w:szCs w:val="28"/>
        </w:rPr>
        <w:t>бъектах</w:t>
      </w:r>
      <w:r w:rsidR="00231E2D" w:rsidRPr="0043528C">
        <w:rPr>
          <w:rFonts w:eastAsia="Times New Roman"/>
          <w:szCs w:val="28"/>
        </w:rPr>
        <w:t xml:space="preserve"> Компании</w:t>
      </w:r>
      <w:r w:rsidR="00AA43DA" w:rsidRPr="0043528C">
        <w:rPr>
          <w:rFonts w:eastAsia="Times New Roman"/>
          <w:szCs w:val="28"/>
        </w:rPr>
        <w:t xml:space="preserve"> до работников </w:t>
      </w:r>
      <w:r w:rsidR="00780525">
        <w:rPr>
          <w:rFonts w:eastAsia="Times New Roman"/>
          <w:szCs w:val="28"/>
        </w:rPr>
        <w:t xml:space="preserve">и </w:t>
      </w:r>
      <w:r w:rsidR="00AA43DA" w:rsidRPr="0043528C">
        <w:rPr>
          <w:rFonts w:eastAsia="Times New Roman"/>
          <w:szCs w:val="28"/>
        </w:rPr>
        <w:t>подрядных</w:t>
      </w:r>
      <w:r w:rsidRPr="0043528C">
        <w:rPr>
          <w:rFonts w:eastAsia="Times New Roman"/>
          <w:szCs w:val="28"/>
        </w:rPr>
        <w:t xml:space="preserve"> организаций;</w:t>
      </w:r>
    </w:p>
    <w:p w:rsidR="00521DA1" w:rsidRPr="0043528C" w:rsidRDefault="00FF4AB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создает условия все</w:t>
      </w:r>
      <w:r w:rsidR="008B0CA6" w:rsidRPr="0043528C">
        <w:rPr>
          <w:rFonts w:eastAsia="Times New Roman"/>
          <w:szCs w:val="28"/>
        </w:rPr>
        <w:t>м</w:t>
      </w:r>
      <w:r w:rsidRPr="0043528C">
        <w:rPr>
          <w:rFonts w:eastAsia="Times New Roman"/>
          <w:szCs w:val="28"/>
        </w:rPr>
        <w:t xml:space="preserve"> работник</w:t>
      </w:r>
      <w:r w:rsidR="008B0CA6" w:rsidRPr="0043528C">
        <w:rPr>
          <w:rFonts w:eastAsia="Times New Roman"/>
          <w:szCs w:val="28"/>
        </w:rPr>
        <w:t>ам</w:t>
      </w:r>
      <w:r w:rsidR="00D437F5" w:rsidRPr="0043528C">
        <w:rPr>
          <w:rFonts w:eastAsia="Times New Roman"/>
          <w:szCs w:val="28"/>
        </w:rPr>
        <w:t xml:space="preserve"> Компании</w:t>
      </w:r>
      <w:r w:rsidR="008B0CA6" w:rsidRPr="0043528C">
        <w:rPr>
          <w:rFonts w:eastAsia="Times New Roman"/>
          <w:szCs w:val="28"/>
        </w:rPr>
        <w:t xml:space="preserve"> для </w:t>
      </w:r>
      <w:r w:rsidR="00E4120F" w:rsidRPr="0043528C">
        <w:rPr>
          <w:rFonts w:eastAsia="Times New Roman"/>
          <w:szCs w:val="28"/>
        </w:rPr>
        <w:t>непрерывно</w:t>
      </w:r>
      <w:r w:rsidR="008B0CA6" w:rsidRPr="0043528C">
        <w:rPr>
          <w:rFonts w:eastAsia="Times New Roman"/>
          <w:szCs w:val="28"/>
        </w:rPr>
        <w:t>го</w:t>
      </w:r>
      <w:r w:rsidR="00E4120F" w:rsidRPr="0043528C">
        <w:rPr>
          <w:rFonts w:eastAsia="Times New Roman"/>
          <w:szCs w:val="28"/>
        </w:rPr>
        <w:t xml:space="preserve"> повыш</w:t>
      </w:r>
      <w:r w:rsidRPr="0043528C">
        <w:rPr>
          <w:rFonts w:eastAsia="Times New Roman"/>
          <w:szCs w:val="28"/>
        </w:rPr>
        <w:t>ени</w:t>
      </w:r>
      <w:r w:rsidR="008B0CA6" w:rsidRPr="0043528C">
        <w:rPr>
          <w:rFonts w:eastAsia="Times New Roman"/>
          <w:szCs w:val="28"/>
        </w:rPr>
        <w:t>я</w:t>
      </w:r>
      <w:r w:rsidR="00E4120F" w:rsidRPr="0043528C">
        <w:rPr>
          <w:rFonts w:eastAsia="Times New Roman"/>
          <w:szCs w:val="28"/>
        </w:rPr>
        <w:t xml:space="preserve"> компетенци</w:t>
      </w:r>
      <w:r w:rsidRPr="0043528C">
        <w:rPr>
          <w:rFonts w:eastAsia="Times New Roman"/>
          <w:szCs w:val="28"/>
        </w:rPr>
        <w:t>й</w:t>
      </w:r>
      <w:r w:rsidR="00E4120F" w:rsidRPr="0043528C">
        <w:rPr>
          <w:rFonts w:eastAsia="Times New Roman"/>
          <w:szCs w:val="28"/>
        </w:rPr>
        <w:t xml:space="preserve"> в области ПБОТОС на внутренних тренингах, курсах обязательного обучения</w:t>
      </w:r>
      <w:r w:rsidR="00521DA1" w:rsidRPr="0043528C">
        <w:rPr>
          <w:rFonts w:eastAsia="Times New Roman"/>
          <w:szCs w:val="28"/>
        </w:rPr>
        <w:t>;</w:t>
      </w:r>
    </w:p>
    <w:p w:rsidR="00E4120F" w:rsidRPr="0043528C" w:rsidRDefault="00472CB2"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Pr>
          <w:rFonts w:eastAsia="Times New Roman"/>
          <w:szCs w:val="28"/>
        </w:rPr>
        <w:t xml:space="preserve">организовывает обучение работников Компании и </w:t>
      </w:r>
      <w:r w:rsidR="00521DA1" w:rsidRPr="0043528C">
        <w:rPr>
          <w:rFonts w:eastAsia="Times New Roman"/>
          <w:szCs w:val="28"/>
        </w:rPr>
        <w:t xml:space="preserve">обеспечивает </w:t>
      </w:r>
      <w:r>
        <w:rPr>
          <w:rFonts w:eastAsia="Times New Roman"/>
          <w:szCs w:val="28"/>
        </w:rPr>
        <w:t xml:space="preserve">их </w:t>
      </w:r>
      <w:r w:rsidR="00521DA1" w:rsidRPr="0043528C">
        <w:rPr>
          <w:rFonts w:eastAsia="Times New Roman"/>
          <w:szCs w:val="28"/>
        </w:rPr>
        <w:t>квалификаци</w:t>
      </w:r>
      <w:r w:rsidR="00A733CD" w:rsidRPr="0043528C">
        <w:rPr>
          <w:rFonts w:eastAsia="Times New Roman"/>
          <w:szCs w:val="28"/>
        </w:rPr>
        <w:t>ю</w:t>
      </w:r>
      <w:r>
        <w:rPr>
          <w:rFonts w:eastAsia="Times New Roman"/>
          <w:szCs w:val="28"/>
        </w:rPr>
        <w:t xml:space="preserve"> </w:t>
      </w:r>
      <w:r w:rsidR="00521DA1" w:rsidRPr="0043528C">
        <w:rPr>
          <w:rFonts w:eastAsia="Times New Roman"/>
          <w:szCs w:val="28"/>
        </w:rPr>
        <w:t>в соот</w:t>
      </w:r>
      <w:r w:rsidR="00A733CD" w:rsidRPr="0043528C">
        <w:rPr>
          <w:rFonts w:eastAsia="Times New Roman"/>
          <w:szCs w:val="28"/>
        </w:rPr>
        <w:t>ветствии с требованиями законодательства и специфики производства</w:t>
      </w:r>
      <w:r w:rsidR="00E4120F" w:rsidRPr="0043528C">
        <w:rPr>
          <w:rFonts w:eastAsia="Times New Roman"/>
          <w:szCs w:val="28"/>
        </w:rPr>
        <w:t>.</w:t>
      </w:r>
    </w:p>
    <w:p w:rsidR="00203F6B" w:rsidRPr="0043528C" w:rsidRDefault="00203F6B" w:rsidP="00B75856">
      <w:pPr>
        <w:widowControl w:val="0"/>
        <w:autoSpaceDE w:val="0"/>
        <w:autoSpaceDN w:val="0"/>
        <w:adjustRightInd w:val="0"/>
        <w:rPr>
          <w:szCs w:val="28"/>
        </w:rPr>
      </w:pPr>
      <w:bookmarkStart w:id="91" w:name="_Toc389136344"/>
      <w:bookmarkStart w:id="92" w:name="_Toc414291983"/>
    </w:p>
    <w:p w:rsidR="00203F6B" w:rsidRPr="0043528C" w:rsidRDefault="00203F6B" w:rsidP="00B75856">
      <w:pPr>
        <w:widowControl w:val="0"/>
        <w:autoSpaceDE w:val="0"/>
        <w:autoSpaceDN w:val="0"/>
        <w:adjustRightInd w:val="0"/>
      </w:pPr>
    </w:p>
    <w:p w:rsidR="00AE78AD" w:rsidRPr="0043528C" w:rsidRDefault="00300526" w:rsidP="000040A9">
      <w:pPr>
        <w:pStyle w:val="S3"/>
        <w:numPr>
          <w:ilvl w:val="2"/>
          <w:numId w:val="3"/>
        </w:numPr>
        <w:ind w:left="0" w:firstLine="0"/>
      </w:pPr>
      <w:bookmarkStart w:id="93" w:name="_Toc529541710"/>
      <w:r w:rsidRPr="00A30AE1">
        <w:t>ОТЧЕТНОСТЬ И АНАЛИЗ РЕЗУЛЬТАТОВ</w:t>
      </w:r>
      <w:r w:rsidR="008E56FD" w:rsidRPr="00A30AE1">
        <w:t xml:space="preserve"> В ОБЛАСТИ ПБОТОС</w:t>
      </w:r>
      <w:bookmarkEnd w:id="93"/>
    </w:p>
    <w:p w:rsidR="00AE78AD" w:rsidRPr="0043528C" w:rsidRDefault="00AE78AD" w:rsidP="00300526">
      <w:pPr>
        <w:pStyle w:val="Style9"/>
        <w:widowControl/>
        <w:tabs>
          <w:tab w:val="left" w:pos="539"/>
        </w:tabs>
        <w:spacing w:line="240" w:lineRule="auto"/>
        <w:ind w:firstLine="0"/>
        <w:rPr>
          <w:rFonts w:ascii="Times New Roman" w:hAnsi="Times New Roman" w:cs="Times New Roman"/>
        </w:rPr>
      </w:pPr>
    </w:p>
    <w:p w:rsidR="00DE1776" w:rsidRPr="0043528C" w:rsidRDefault="00AE78AD" w:rsidP="00300526">
      <w:pPr>
        <w:widowControl w:val="0"/>
        <w:autoSpaceDE w:val="0"/>
        <w:autoSpaceDN w:val="0"/>
        <w:adjustRightInd w:val="0"/>
        <w:rPr>
          <w:szCs w:val="28"/>
        </w:rPr>
      </w:pPr>
      <w:r w:rsidRPr="0043528C">
        <w:rPr>
          <w:szCs w:val="28"/>
        </w:rPr>
        <w:t>Компани</w:t>
      </w:r>
      <w:r w:rsidR="002B08B6" w:rsidRPr="0043528C">
        <w:rPr>
          <w:szCs w:val="28"/>
        </w:rPr>
        <w:t>я</w:t>
      </w:r>
      <w:r w:rsidRPr="0043528C">
        <w:rPr>
          <w:szCs w:val="28"/>
        </w:rPr>
        <w:t xml:space="preserve"> </w:t>
      </w:r>
      <w:r w:rsidR="00A733CD" w:rsidRPr="0043528C">
        <w:rPr>
          <w:szCs w:val="28"/>
        </w:rPr>
        <w:t xml:space="preserve">проводит анализ результатов деятельности и внедряет </w:t>
      </w:r>
      <w:r w:rsidR="00BB637D" w:rsidRPr="0043528C">
        <w:rPr>
          <w:szCs w:val="28"/>
        </w:rPr>
        <w:t>систему отчетности, которая</w:t>
      </w:r>
      <w:r w:rsidR="007D4396" w:rsidRPr="0043528C">
        <w:rPr>
          <w:szCs w:val="28"/>
        </w:rPr>
        <w:t>:</w:t>
      </w:r>
    </w:p>
    <w:p w:rsidR="00AE78AD" w:rsidRPr="0043528C" w:rsidRDefault="0001759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устанавливает требования по своевременному и достоверному информированию </w:t>
      </w:r>
      <w:r w:rsidR="00FF0EE7" w:rsidRPr="0043528C">
        <w:rPr>
          <w:rFonts w:eastAsia="Times New Roman"/>
          <w:szCs w:val="28"/>
        </w:rPr>
        <w:t xml:space="preserve">руководителей </w:t>
      </w:r>
      <w:r w:rsidRPr="0043528C">
        <w:rPr>
          <w:rFonts w:eastAsia="Times New Roman"/>
          <w:szCs w:val="28"/>
        </w:rPr>
        <w:t>всеми работниками Компании и подрядных организаций обо всех происшествиях и нарушениях в области ПБОТОС</w:t>
      </w:r>
      <w:r w:rsidR="00AE78AD" w:rsidRPr="0043528C">
        <w:rPr>
          <w:rFonts w:eastAsia="Times New Roman"/>
          <w:szCs w:val="28"/>
        </w:rPr>
        <w:t>;</w:t>
      </w:r>
    </w:p>
    <w:p w:rsidR="00AE78AD" w:rsidRPr="0043528C" w:rsidRDefault="00AE78A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устан</w:t>
      </w:r>
      <w:r w:rsidR="002B08B6" w:rsidRPr="0043528C">
        <w:rPr>
          <w:rFonts w:eastAsia="Times New Roman"/>
          <w:szCs w:val="28"/>
        </w:rPr>
        <w:t>авливает</w:t>
      </w:r>
      <w:r w:rsidRPr="0043528C">
        <w:rPr>
          <w:rFonts w:eastAsia="Times New Roman"/>
          <w:szCs w:val="28"/>
        </w:rPr>
        <w:t xml:space="preserve"> порядок расследовани</w:t>
      </w:r>
      <w:r w:rsidR="00BD5825" w:rsidRPr="0043528C">
        <w:rPr>
          <w:rFonts w:eastAsia="Times New Roman"/>
          <w:szCs w:val="28"/>
        </w:rPr>
        <w:t>я</w:t>
      </w:r>
      <w:r w:rsidRPr="0043528C">
        <w:rPr>
          <w:rFonts w:eastAsia="Times New Roman"/>
          <w:szCs w:val="28"/>
        </w:rPr>
        <w:t xml:space="preserve"> всех происшествий в области ПБОТОС для определения системных причин и превентивных мероприятий в целях предотвращения подобных происшествий в будущем;</w:t>
      </w:r>
    </w:p>
    <w:p w:rsidR="00AE78AD" w:rsidRPr="0043528C" w:rsidRDefault="00AE78A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организов</w:t>
      </w:r>
      <w:r w:rsidR="002B08B6" w:rsidRPr="0043528C">
        <w:rPr>
          <w:rFonts w:eastAsia="Times New Roman"/>
          <w:szCs w:val="28"/>
        </w:rPr>
        <w:t>ывает</w:t>
      </w:r>
      <w:r w:rsidRPr="0043528C">
        <w:rPr>
          <w:rFonts w:eastAsia="Times New Roman"/>
          <w:szCs w:val="28"/>
        </w:rPr>
        <w:t xml:space="preserve"> доведение «Уроков, извлеченны</w:t>
      </w:r>
      <w:r w:rsidR="00DE1FDC" w:rsidRPr="0043528C">
        <w:rPr>
          <w:rFonts w:eastAsia="Times New Roman"/>
          <w:szCs w:val="28"/>
        </w:rPr>
        <w:t>х</w:t>
      </w:r>
      <w:r w:rsidRPr="0043528C">
        <w:rPr>
          <w:rFonts w:eastAsia="Times New Roman"/>
          <w:szCs w:val="28"/>
        </w:rPr>
        <w:t xml:space="preserve"> из происшествий» до всех работников Компании и подрядных организаций</w:t>
      </w:r>
      <w:r w:rsidR="00B16A02" w:rsidRPr="0043528C">
        <w:rPr>
          <w:rFonts w:eastAsia="Times New Roman"/>
          <w:szCs w:val="28"/>
        </w:rPr>
        <w:t>, осуществляющих деятельность на объектах Компании</w:t>
      </w:r>
      <w:r w:rsidRPr="0043528C">
        <w:rPr>
          <w:rFonts w:eastAsia="Times New Roman"/>
          <w:szCs w:val="28"/>
        </w:rPr>
        <w:t>;</w:t>
      </w:r>
    </w:p>
    <w:p w:rsidR="00AE78AD" w:rsidRPr="0043528C" w:rsidRDefault="00AE78A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осуществляет мониторинг результатов деятельности в области ПБОТОС и реализаци</w:t>
      </w:r>
      <w:r w:rsidR="00DE1FDC" w:rsidRPr="0043528C">
        <w:rPr>
          <w:rFonts w:eastAsia="Times New Roman"/>
          <w:szCs w:val="28"/>
        </w:rPr>
        <w:t>ю</w:t>
      </w:r>
      <w:r w:rsidRPr="0043528C">
        <w:rPr>
          <w:rFonts w:eastAsia="Times New Roman"/>
          <w:szCs w:val="28"/>
        </w:rPr>
        <w:t xml:space="preserve"> мер по внесению изменений в систему управления ПБОТОС</w:t>
      </w:r>
      <w:r w:rsidR="00D437F5" w:rsidRPr="0043528C">
        <w:rPr>
          <w:rFonts w:eastAsia="Times New Roman"/>
          <w:szCs w:val="28"/>
        </w:rPr>
        <w:t xml:space="preserve"> Компании</w:t>
      </w:r>
      <w:r w:rsidRPr="0043528C">
        <w:rPr>
          <w:rFonts w:eastAsia="Times New Roman"/>
          <w:szCs w:val="28"/>
        </w:rPr>
        <w:t xml:space="preserve"> с учетом лучших мировых практик</w:t>
      </w:r>
      <w:r w:rsidR="00A71040" w:rsidRPr="0043528C">
        <w:rPr>
          <w:rFonts w:eastAsia="Times New Roman"/>
          <w:szCs w:val="28"/>
        </w:rPr>
        <w:t>.</w:t>
      </w:r>
    </w:p>
    <w:p w:rsidR="00AE78AD" w:rsidRDefault="00AE78AD" w:rsidP="00AE78AD">
      <w:pPr>
        <w:pStyle w:val="S"/>
        <w:rPr>
          <w:lang w:eastAsia="ru-RU"/>
        </w:rPr>
      </w:pPr>
    </w:p>
    <w:p w:rsidR="002E4497" w:rsidRPr="0043528C" w:rsidRDefault="002E4497" w:rsidP="00AE78AD">
      <w:pPr>
        <w:pStyle w:val="S"/>
        <w:rPr>
          <w:lang w:eastAsia="ru-RU"/>
        </w:rPr>
      </w:pPr>
    </w:p>
    <w:p w:rsidR="00111841" w:rsidRPr="0043528C" w:rsidRDefault="00111841" w:rsidP="000040A9">
      <w:pPr>
        <w:pStyle w:val="S3"/>
        <w:numPr>
          <w:ilvl w:val="2"/>
          <w:numId w:val="3"/>
        </w:numPr>
        <w:ind w:left="0" w:firstLine="0"/>
      </w:pPr>
      <w:bookmarkStart w:id="94" w:name="_Toc529541711"/>
      <w:r w:rsidRPr="002E4497">
        <w:t>КОНТРОЛЬ СОБЛЮДЕНИЯ ТРЕБОВАНИЙ В ОБЛАСТИ ПБОТОС</w:t>
      </w:r>
      <w:bookmarkEnd w:id="94"/>
    </w:p>
    <w:p w:rsidR="00111841" w:rsidRPr="0043528C" w:rsidRDefault="00111841" w:rsidP="00111841">
      <w:pPr>
        <w:pStyle w:val="Style9"/>
        <w:widowControl/>
        <w:tabs>
          <w:tab w:val="left" w:pos="539"/>
        </w:tabs>
        <w:spacing w:line="240" w:lineRule="auto"/>
        <w:ind w:firstLine="0"/>
        <w:rPr>
          <w:rFonts w:ascii="Times New Roman" w:hAnsi="Times New Roman" w:cs="Times New Roman"/>
        </w:rPr>
      </w:pPr>
    </w:p>
    <w:p w:rsidR="00111841" w:rsidRPr="0043528C" w:rsidRDefault="00111841" w:rsidP="00111841">
      <w:pPr>
        <w:widowControl w:val="0"/>
        <w:autoSpaceDE w:val="0"/>
        <w:autoSpaceDN w:val="0"/>
        <w:adjustRightInd w:val="0"/>
        <w:rPr>
          <w:szCs w:val="28"/>
        </w:rPr>
      </w:pPr>
      <w:r w:rsidRPr="0043528C">
        <w:rPr>
          <w:szCs w:val="28"/>
        </w:rPr>
        <w:t>Компания</w:t>
      </w:r>
      <w:r w:rsidR="00AD1241" w:rsidRPr="0043528C">
        <w:rPr>
          <w:szCs w:val="28"/>
        </w:rPr>
        <w:t xml:space="preserve"> реализует </w:t>
      </w:r>
      <w:r w:rsidR="00587402" w:rsidRPr="0043528C">
        <w:rPr>
          <w:szCs w:val="28"/>
        </w:rPr>
        <w:t>и совершенствует</w:t>
      </w:r>
      <w:r w:rsidRPr="0043528C">
        <w:rPr>
          <w:szCs w:val="28"/>
        </w:rPr>
        <w:t xml:space="preserve"> систему контроля, которая:</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обеспечивает организацию систематического </w:t>
      </w:r>
      <w:r w:rsidR="00A76BFD" w:rsidRPr="0043528C">
        <w:rPr>
          <w:rFonts w:eastAsia="Times New Roman"/>
          <w:szCs w:val="28"/>
        </w:rPr>
        <w:t xml:space="preserve">контроля </w:t>
      </w:r>
      <w:r w:rsidRPr="0043528C">
        <w:rPr>
          <w:rFonts w:eastAsia="Times New Roman"/>
          <w:szCs w:val="28"/>
        </w:rPr>
        <w:t>за техническим состоянием производственных объектов, в том числе в отношении применяемых технических устройств, материалов и средств индивидуальной защиты;</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обеспечивает организацию систематического контроля за соблюдением требований применимых норм международного права, </w:t>
      </w:r>
      <w:r w:rsidR="00FF7700" w:rsidRPr="0043528C">
        <w:rPr>
          <w:rFonts w:eastAsia="Times New Roman"/>
          <w:szCs w:val="28"/>
        </w:rPr>
        <w:t xml:space="preserve">применимого </w:t>
      </w:r>
      <w:r w:rsidRPr="0043528C">
        <w:rPr>
          <w:rFonts w:eastAsia="Times New Roman"/>
          <w:szCs w:val="28"/>
        </w:rPr>
        <w:t>законодательства и Компании в области ПБОТОС;</w:t>
      </w:r>
    </w:p>
    <w:p w:rsidR="00111841" w:rsidRPr="00C731D6"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C731D6">
        <w:rPr>
          <w:rFonts w:eastAsia="Times New Roman"/>
          <w:szCs w:val="28"/>
        </w:rPr>
        <w:t>обеспечивает контроль и анализ выполнения мероприятий по устранению выявленных недостатков в области ПБОТОС и причин их возникновения;</w:t>
      </w:r>
    </w:p>
    <w:p w:rsidR="00111841" w:rsidRPr="00300526"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C731D6">
        <w:rPr>
          <w:rFonts w:eastAsia="Times New Roman"/>
          <w:szCs w:val="28"/>
        </w:rPr>
        <w:t xml:space="preserve">обязывает </w:t>
      </w:r>
      <w:r w:rsidRPr="007631FF">
        <w:rPr>
          <w:rFonts w:eastAsia="Times New Roman"/>
          <w:szCs w:val="28"/>
        </w:rPr>
        <w:t>подрядные</w:t>
      </w:r>
      <w:r w:rsidRPr="00300526">
        <w:rPr>
          <w:rFonts w:eastAsia="Times New Roman"/>
          <w:szCs w:val="28"/>
        </w:rPr>
        <w:t xml:space="preserve"> организации осуществлять собственный систематический контроль за соблюдением требований применимых норм международного права, </w:t>
      </w:r>
      <w:r w:rsidR="00FF7700">
        <w:rPr>
          <w:rFonts w:eastAsia="Times New Roman"/>
          <w:szCs w:val="28"/>
        </w:rPr>
        <w:t xml:space="preserve">применимого </w:t>
      </w:r>
      <w:r w:rsidRPr="00300526">
        <w:rPr>
          <w:rFonts w:eastAsia="Times New Roman"/>
          <w:szCs w:val="28"/>
        </w:rPr>
        <w:t xml:space="preserve">законодательства и </w:t>
      </w:r>
      <w:r w:rsidR="00676ABF">
        <w:rPr>
          <w:rFonts w:eastAsia="Times New Roman"/>
          <w:szCs w:val="28"/>
        </w:rPr>
        <w:t xml:space="preserve">требований </w:t>
      </w:r>
      <w:r w:rsidRPr="00300526">
        <w:rPr>
          <w:rFonts w:eastAsia="Times New Roman"/>
          <w:szCs w:val="28"/>
        </w:rPr>
        <w:t>Компании в области ПБОТОС.</w:t>
      </w:r>
    </w:p>
    <w:p w:rsidR="00111841" w:rsidRPr="00111841" w:rsidRDefault="00111841" w:rsidP="00AE78AD">
      <w:pPr>
        <w:pStyle w:val="S"/>
        <w:rPr>
          <w:lang w:eastAsia="ru-RU"/>
        </w:rPr>
      </w:pPr>
    </w:p>
    <w:bookmarkEnd w:id="91"/>
    <w:bookmarkEnd w:id="92"/>
    <w:p w:rsidR="00991C93" w:rsidRDefault="00991C93" w:rsidP="00991C93">
      <w:pPr>
        <w:pStyle w:val="S"/>
      </w:pPr>
    </w:p>
    <w:p w:rsidR="00991C93" w:rsidRDefault="00991C93" w:rsidP="00991C93">
      <w:pPr>
        <w:pStyle w:val="S"/>
        <w:sectPr w:rsidR="00991C93" w:rsidSect="00401F7D">
          <w:headerReference w:type="even" r:id="rId24"/>
          <w:headerReference w:type="default" r:id="rId25"/>
          <w:headerReference w:type="first" r:id="rId26"/>
          <w:pgSz w:w="11907" w:h="16840" w:code="9"/>
          <w:pgMar w:top="510" w:right="1021" w:bottom="567" w:left="1247" w:header="737" w:footer="680" w:gutter="0"/>
          <w:cols w:space="720"/>
        </w:sectPr>
      </w:pPr>
    </w:p>
    <w:p w:rsidR="00F86B03" w:rsidRPr="00B62C66" w:rsidRDefault="00F86B03" w:rsidP="000A368E">
      <w:pPr>
        <w:pStyle w:val="S1"/>
      </w:pPr>
      <w:bookmarkStart w:id="95" w:name="_Toc364161927"/>
      <w:bookmarkStart w:id="96" w:name="_Toc387143566"/>
      <w:bookmarkStart w:id="97" w:name="_Toc508185576"/>
      <w:bookmarkStart w:id="98" w:name="_Toc529541712"/>
      <w:r w:rsidRPr="00B62C66">
        <w:lastRenderedPageBreak/>
        <w:t>ДОВЕДЕНИЕ И РАСПРОСТРАНЕНИЕ ПОЛИТИКИ</w:t>
      </w:r>
      <w:bookmarkEnd w:id="95"/>
      <w:bookmarkEnd w:id="96"/>
      <w:bookmarkEnd w:id="97"/>
      <w:bookmarkEnd w:id="98"/>
    </w:p>
    <w:p w:rsidR="00F86B03" w:rsidRPr="00B62C66" w:rsidRDefault="00F86B03" w:rsidP="00F86B03"/>
    <w:p w:rsidR="00F86B03" w:rsidRPr="00B62C66" w:rsidRDefault="00F86B03" w:rsidP="00F86B03"/>
    <w:p w:rsidR="00F86B03" w:rsidRPr="00B62C66" w:rsidRDefault="00F86B03" w:rsidP="00F86B03">
      <w:r w:rsidRPr="00B62C66">
        <w:t>Настоящая Политика является публичной.</w:t>
      </w:r>
    </w:p>
    <w:p w:rsidR="00F86B03" w:rsidRPr="00B62C66" w:rsidRDefault="00F86B03" w:rsidP="00F86B03"/>
    <w:p w:rsidR="00F86B03" w:rsidRDefault="00F86B03" w:rsidP="008208D1">
      <w:r w:rsidRPr="00B62C66">
        <w:t>Доведение, распространение и обеспечение доступности использования настоящей Политики осуществляется в установленном порядке путем информирования работников Компании и публикации на внутренних и внешних информационных ресурсах Компании.</w:t>
      </w:r>
    </w:p>
    <w:p w:rsidR="0001606C" w:rsidRDefault="0001606C" w:rsidP="008208D1"/>
    <w:p w:rsidR="008D0D25" w:rsidRDefault="0001606C" w:rsidP="008208D1">
      <w:pPr>
        <w:rPr>
          <w:szCs w:val="24"/>
        </w:rPr>
      </w:pPr>
      <w:r>
        <w:rPr>
          <w:szCs w:val="24"/>
        </w:rPr>
        <w:t>П</w:t>
      </w:r>
      <w:r w:rsidRPr="00D1405F">
        <w:rPr>
          <w:szCs w:val="24"/>
        </w:rPr>
        <w:t>АО «НК «Роснефть»</w:t>
      </w:r>
      <w:r>
        <w:rPr>
          <w:szCs w:val="24"/>
        </w:rPr>
        <w:t xml:space="preserve"> доводит также настоящую Политику до своих партнеров</w:t>
      </w:r>
      <w:r w:rsidR="00A76BFD">
        <w:rPr>
          <w:szCs w:val="24"/>
        </w:rPr>
        <w:t>, подрядных организаций</w:t>
      </w:r>
      <w:r>
        <w:rPr>
          <w:szCs w:val="24"/>
        </w:rPr>
        <w:t xml:space="preserve"> и взаимодействует с ними с учетом положений настоящей Политики.</w:t>
      </w:r>
    </w:p>
    <w:p w:rsidR="000A368E" w:rsidRDefault="000A368E" w:rsidP="008208D1">
      <w:pPr>
        <w:rPr>
          <w:szCs w:val="24"/>
        </w:rPr>
      </w:pPr>
    </w:p>
    <w:p w:rsidR="000A368E" w:rsidRDefault="000A368E" w:rsidP="008208D1">
      <w:pPr>
        <w:sectPr w:rsidR="000A368E" w:rsidSect="00401F7D">
          <w:headerReference w:type="even" r:id="rId27"/>
          <w:headerReference w:type="default" r:id="rId28"/>
          <w:headerReference w:type="first" r:id="rId29"/>
          <w:pgSz w:w="11907" w:h="16840" w:code="9"/>
          <w:pgMar w:top="510" w:right="1021" w:bottom="567" w:left="1247" w:header="737" w:footer="680" w:gutter="0"/>
          <w:cols w:space="720"/>
        </w:sectPr>
      </w:pPr>
    </w:p>
    <w:p w:rsidR="00F86B03" w:rsidRPr="00B62C66" w:rsidRDefault="00F86B03" w:rsidP="000A368E">
      <w:pPr>
        <w:pStyle w:val="S1"/>
      </w:pPr>
      <w:bookmarkStart w:id="99" w:name="_Toc387143567"/>
      <w:bookmarkStart w:id="100" w:name="_Toc508185577"/>
      <w:bookmarkStart w:id="101" w:name="_Toc529541713"/>
      <w:bookmarkStart w:id="102" w:name="_Toc370400324"/>
      <w:bookmarkStart w:id="103" w:name="_Toc375126231"/>
      <w:r w:rsidRPr="00B62C66">
        <w:lastRenderedPageBreak/>
        <w:t>ССЫЛКИ</w:t>
      </w:r>
      <w:bookmarkEnd w:id="99"/>
      <w:bookmarkEnd w:id="100"/>
      <w:bookmarkEnd w:id="101"/>
    </w:p>
    <w:p w:rsidR="00F86B03" w:rsidRPr="00B62C66" w:rsidRDefault="00F86B03" w:rsidP="00F86B03"/>
    <w:bookmarkEnd w:id="102"/>
    <w:bookmarkEnd w:id="103"/>
    <w:p w:rsidR="00F86B03" w:rsidRPr="00B62C66" w:rsidRDefault="00F86B03" w:rsidP="00F86B03">
      <w:pPr>
        <w:ind w:left="426" w:hanging="426"/>
      </w:pPr>
    </w:p>
    <w:p w:rsidR="00B62C66" w:rsidRDefault="00B62C66" w:rsidP="000040A9">
      <w:pPr>
        <w:pStyle w:val="ad"/>
        <w:numPr>
          <w:ilvl w:val="0"/>
          <w:numId w:val="2"/>
        </w:numPr>
        <w:tabs>
          <w:tab w:val="num" w:pos="567"/>
        </w:tabs>
        <w:ind w:left="567" w:hanging="567"/>
        <w:contextualSpacing w:val="0"/>
        <w:rPr>
          <w:szCs w:val="24"/>
          <w:lang w:eastAsia="ru-RU"/>
        </w:rPr>
      </w:pPr>
      <w:r w:rsidRPr="0034782E">
        <w:rPr>
          <w:szCs w:val="24"/>
          <w:lang w:eastAsia="ru-RU"/>
        </w:rPr>
        <w:t>Трудовой кодекс Российской Федерации</w:t>
      </w:r>
      <w:r w:rsidR="0034782E" w:rsidRPr="0034782E">
        <w:rPr>
          <w:szCs w:val="24"/>
          <w:lang w:eastAsia="ru-RU"/>
        </w:rPr>
        <w:t xml:space="preserve"> от 30.12.2001 № 197-ФЗ</w:t>
      </w:r>
      <w:r w:rsidRPr="0034782E">
        <w:rPr>
          <w:szCs w:val="24"/>
          <w:lang w:eastAsia="ru-RU"/>
        </w:rPr>
        <w:t>.</w:t>
      </w:r>
    </w:p>
    <w:p w:rsidR="0034782E" w:rsidRPr="0034782E" w:rsidRDefault="0034782E" w:rsidP="007568CF">
      <w:pPr>
        <w:pStyle w:val="ad"/>
        <w:tabs>
          <w:tab w:val="num" w:pos="567"/>
        </w:tabs>
        <w:ind w:left="567" w:hanging="567"/>
        <w:contextualSpacing w:val="0"/>
        <w:rPr>
          <w:szCs w:val="24"/>
          <w:lang w:eastAsia="ru-RU"/>
        </w:rPr>
      </w:pPr>
    </w:p>
    <w:p w:rsidR="0034782E" w:rsidRDefault="0034782E" w:rsidP="000040A9">
      <w:pPr>
        <w:pStyle w:val="ad"/>
        <w:numPr>
          <w:ilvl w:val="0"/>
          <w:numId w:val="2"/>
        </w:numPr>
        <w:tabs>
          <w:tab w:val="num" w:pos="567"/>
        </w:tabs>
        <w:ind w:left="567" w:hanging="567"/>
        <w:contextualSpacing w:val="0"/>
        <w:rPr>
          <w:szCs w:val="24"/>
          <w:lang w:eastAsia="ru-RU"/>
        </w:rPr>
      </w:pPr>
      <w:r w:rsidRPr="0034782E">
        <w:rPr>
          <w:szCs w:val="24"/>
          <w:lang w:eastAsia="ru-RU"/>
        </w:rPr>
        <w:t>Гражданский кодекс Российской Федерации (часть вторая) от 26.01.1996 № 14-ФЗ</w:t>
      </w:r>
      <w:r>
        <w:rPr>
          <w:szCs w:val="24"/>
          <w:lang w:eastAsia="ru-RU"/>
        </w:rPr>
        <w:t>.</w:t>
      </w:r>
    </w:p>
    <w:p w:rsidR="0034782E" w:rsidRPr="0034782E" w:rsidRDefault="0034782E" w:rsidP="007568CF">
      <w:pPr>
        <w:pStyle w:val="ad"/>
        <w:tabs>
          <w:tab w:val="num" w:pos="567"/>
        </w:tabs>
        <w:ind w:left="567" w:hanging="567"/>
        <w:rPr>
          <w:szCs w:val="24"/>
          <w:lang w:eastAsia="ru-RU"/>
        </w:rPr>
      </w:pPr>
    </w:p>
    <w:p w:rsidR="00F86B03" w:rsidRDefault="00B62C66" w:rsidP="000040A9">
      <w:pPr>
        <w:pStyle w:val="ad"/>
        <w:numPr>
          <w:ilvl w:val="0"/>
          <w:numId w:val="2"/>
        </w:numPr>
        <w:tabs>
          <w:tab w:val="num" w:pos="567"/>
        </w:tabs>
        <w:ind w:left="567" w:hanging="567"/>
        <w:contextualSpacing w:val="0"/>
        <w:rPr>
          <w:szCs w:val="24"/>
          <w:lang w:eastAsia="ru-RU"/>
        </w:rPr>
      </w:pPr>
      <w:r w:rsidRPr="0034782E">
        <w:rPr>
          <w:szCs w:val="24"/>
          <w:lang w:eastAsia="ru-RU"/>
        </w:rPr>
        <w:t>Федеральный закон от 21.07.1997 № 116-ФЗ «О промышленной безопасности опасных производственных объектов».</w:t>
      </w:r>
    </w:p>
    <w:p w:rsidR="0034782E" w:rsidRPr="0034782E" w:rsidRDefault="0034782E" w:rsidP="007568CF">
      <w:pPr>
        <w:pStyle w:val="ad"/>
        <w:tabs>
          <w:tab w:val="num" w:pos="567"/>
        </w:tabs>
        <w:ind w:left="567" w:hanging="567"/>
        <w:contextualSpacing w:val="0"/>
        <w:rPr>
          <w:szCs w:val="24"/>
          <w:lang w:eastAsia="ru-RU"/>
        </w:rPr>
      </w:pPr>
    </w:p>
    <w:p w:rsidR="00B62C66" w:rsidRDefault="00B62C66" w:rsidP="000040A9">
      <w:pPr>
        <w:pStyle w:val="ad"/>
        <w:numPr>
          <w:ilvl w:val="0"/>
          <w:numId w:val="2"/>
        </w:numPr>
        <w:tabs>
          <w:tab w:val="num" w:pos="567"/>
        </w:tabs>
        <w:ind w:left="567" w:hanging="567"/>
        <w:contextualSpacing w:val="0"/>
        <w:rPr>
          <w:szCs w:val="24"/>
          <w:lang w:eastAsia="ru-RU"/>
        </w:rPr>
      </w:pPr>
      <w:r w:rsidRPr="0034782E">
        <w:rPr>
          <w:szCs w:val="24"/>
          <w:lang w:eastAsia="ru-RU"/>
        </w:rPr>
        <w:t>Федеральный закон от 10.01.2002 № 7-ФЗ «Об охране окружающей среды».</w:t>
      </w:r>
    </w:p>
    <w:p w:rsidR="0034782E" w:rsidRPr="0034782E" w:rsidRDefault="0034782E" w:rsidP="007568CF">
      <w:pPr>
        <w:pStyle w:val="ad"/>
        <w:tabs>
          <w:tab w:val="num" w:pos="567"/>
        </w:tabs>
        <w:ind w:left="567" w:hanging="567"/>
        <w:contextualSpacing w:val="0"/>
        <w:rPr>
          <w:szCs w:val="24"/>
          <w:lang w:eastAsia="ru-RU"/>
        </w:rPr>
      </w:pPr>
    </w:p>
    <w:p w:rsidR="00127274" w:rsidRPr="00FE24DD" w:rsidRDefault="00B62C66" w:rsidP="000040A9">
      <w:pPr>
        <w:pStyle w:val="ad"/>
        <w:numPr>
          <w:ilvl w:val="0"/>
          <w:numId w:val="2"/>
        </w:numPr>
        <w:tabs>
          <w:tab w:val="num" w:pos="567"/>
        </w:tabs>
        <w:ind w:left="567" w:hanging="567"/>
        <w:contextualSpacing w:val="0"/>
      </w:pPr>
      <w:r w:rsidRPr="0034782E">
        <w:rPr>
          <w:szCs w:val="24"/>
          <w:lang w:eastAsia="ru-RU"/>
        </w:rPr>
        <w:t>Федеральный закон от 21.12.1994 № 69-ФЗ «О пожарной безопасности».</w:t>
      </w:r>
    </w:p>
    <w:p w:rsidR="00577252" w:rsidRDefault="00577252" w:rsidP="007568CF">
      <w:pPr>
        <w:pStyle w:val="ad"/>
        <w:tabs>
          <w:tab w:val="num" w:pos="567"/>
        </w:tabs>
        <w:ind w:left="567" w:hanging="567"/>
      </w:pPr>
    </w:p>
    <w:p w:rsidR="00E54DEC" w:rsidRDefault="00E54DEC" w:rsidP="000040A9">
      <w:pPr>
        <w:pStyle w:val="ad"/>
        <w:numPr>
          <w:ilvl w:val="0"/>
          <w:numId w:val="2"/>
        </w:numPr>
        <w:tabs>
          <w:tab w:val="num" w:pos="567"/>
        </w:tabs>
        <w:ind w:left="567" w:hanging="567"/>
        <w:contextualSpacing w:val="0"/>
      </w:pPr>
      <w:r>
        <w:t>Федеральный закон от 14</w:t>
      </w:r>
      <w:r w:rsidRPr="002A56E5">
        <w:t>.0</w:t>
      </w:r>
      <w:r>
        <w:t>3</w:t>
      </w:r>
      <w:r w:rsidRPr="002A56E5">
        <w:t>.</w:t>
      </w:r>
      <w:r>
        <w:t>1995 № 33</w:t>
      </w:r>
      <w:r w:rsidRPr="002A56E5">
        <w:t xml:space="preserve">-ФЗ «Об </w:t>
      </w:r>
      <w:r>
        <w:t xml:space="preserve">особо </w:t>
      </w:r>
      <w:r w:rsidRPr="002A56E5">
        <w:t>охран</w:t>
      </w:r>
      <w:r>
        <w:t>я</w:t>
      </w:r>
      <w:r w:rsidRPr="002A56E5">
        <w:t>е</w:t>
      </w:r>
      <w:r>
        <w:t>мых</w:t>
      </w:r>
      <w:r w:rsidRPr="002A56E5">
        <w:t xml:space="preserve"> </w:t>
      </w:r>
      <w:r>
        <w:t>природных территориях</w:t>
      </w:r>
      <w:r w:rsidRPr="002A56E5">
        <w:t>»</w:t>
      </w:r>
      <w:r>
        <w:t>.</w:t>
      </w:r>
    </w:p>
    <w:p w:rsidR="007568CF" w:rsidRDefault="007568CF" w:rsidP="007568CF"/>
    <w:p w:rsidR="00577252" w:rsidRPr="00726661" w:rsidRDefault="00577252" w:rsidP="000040A9">
      <w:pPr>
        <w:pStyle w:val="ad"/>
        <w:numPr>
          <w:ilvl w:val="0"/>
          <w:numId w:val="2"/>
        </w:numPr>
        <w:tabs>
          <w:tab w:val="num" w:pos="567"/>
        </w:tabs>
        <w:ind w:left="567" w:hanging="567"/>
        <w:contextualSpacing w:val="0"/>
      </w:pPr>
      <w:r>
        <w:t>Постановление Правительства РФ от 26</w:t>
      </w:r>
      <w:r w:rsidRPr="006A704B">
        <w:t>.06.</w:t>
      </w:r>
      <w:r>
        <w:t>2013 № 536 «Об утверждении требований к документационному обеспечению систем управления промышленной безопасностью».</w:t>
      </w:r>
    </w:p>
    <w:sectPr w:rsidR="00577252" w:rsidRPr="00726661" w:rsidSect="00401F7D">
      <w:headerReference w:type="even" r:id="rId30"/>
      <w:headerReference w:type="default" r:id="rId31"/>
      <w:headerReference w:type="first" r:id="rId32"/>
      <w:pgSz w:w="11907" w:h="16840" w:code="9"/>
      <w:pgMar w:top="510" w:right="1021" w:bottom="567" w:left="1247" w:header="737"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88" w:rsidRDefault="00625288">
      <w:r>
        <w:separator/>
      </w:r>
    </w:p>
  </w:endnote>
  <w:endnote w:type="continuationSeparator" w:id="0">
    <w:p w:rsidR="00625288" w:rsidRDefault="0062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7F" w:rsidRPr="00835C2D" w:rsidRDefault="00F5627F" w:rsidP="00401F7D">
    <w:pPr>
      <w:rPr>
        <w:rFonts w:ascii="Arial" w:hAnsi="Arial" w:cs="Arial"/>
        <w:sz w:val="16"/>
        <w:szCs w:val="16"/>
      </w:rPr>
    </w:pPr>
    <w:r w:rsidRPr="00835C2D">
      <w:rPr>
        <w:rFonts w:ascii="Arial" w:hAnsi="Arial" w:cs="Arial"/>
        <w:sz w:val="16"/>
        <w:szCs w:val="16"/>
      </w:rPr>
      <w:t xml:space="preserve">Права на настоящий ЛНД принадлежат </w:t>
    </w:r>
    <w:r>
      <w:rPr>
        <w:rFonts w:ascii="Arial" w:hAnsi="Arial" w:cs="Arial"/>
        <w:sz w:val="16"/>
        <w:szCs w:val="16"/>
      </w:rPr>
      <w:t>П</w:t>
    </w:r>
    <w:r w:rsidRPr="00835C2D">
      <w:rPr>
        <w:rFonts w:ascii="Arial" w:hAnsi="Arial" w:cs="Arial"/>
        <w:sz w:val="16"/>
        <w:szCs w:val="16"/>
      </w:rPr>
      <w:t xml:space="preserve">АО «НК «Роснефть». ЛНД не может быть полностью или частично воспроизведён, тиражирован и распространён без разрешения </w:t>
    </w:r>
    <w:r>
      <w:rPr>
        <w:rFonts w:ascii="Arial" w:hAnsi="Arial" w:cs="Arial"/>
        <w:sz w:val="16"/>
        <w:szCs w:val="16"/>
      </w:rPr>
      <w:t>П</w:t>
    </w:r>
    <w:r w:rsidRPr="00835C2D">
      <w:rPr>
        <w:rFonts w:ascii="Arial" w:hAnsi="Arial" w:cs="Arial"/>
        <w:sz w:val="16"/>
        <w:szCs w:val="16"/>
      </w:rPr>
      <w:t>АО «НК «Роснефть».</w:t>
    </w:r>
  </w:p>
  <w:p w:rsidR="00F5627F" w:rsidRPr="00835C2D" w:rsidRDefault="00F5627F" w:rsidP="00401F7D">
    <w:pPr>
      <w:rPr>
        <w:rFonts w:ascii="Arial" w:hAnsi="Arial" w:cs="Arial"/>
        <w:sz w:val="16"/>
        <w:szCs w:val="16"/>
      </w:rPr>
    </w:pPr>
  </w:p>
  <w:p w:rsidR="00F5627F" w:rsidRPr="00300526" w:rsidRDefault="00F5627F" w:rsidP="00401F7D">
    <w:pPr>
      <w:pStyle w:val="a5"/>
      <w:tabs>
        <w:tab w:val="right" w:pos="9180"/>
        <w:tab w:val="left" w:pos="9899"/>
      </w:tabs>
      <w:ind w:right="-1" w:firstLine="180"/>
      <w:jc w:val="right"/>
      <w:rPr>
        <w:sz w:val="16"/>
        <w:szCs w:val="16"/>
      </w:rPr>
    </w:pPr>
    <w:r w:rsidRPr="00D811BC">
      <w:rPr>
        <w:rFonts w:ascii="Arial" w:hAnsi="Arial" w:cs="Arial"/>
        <w:sz w:val="16"/>
        <w:szCs w:val="16"/>
      </w:rPr>
      <w:t xml:space="preserve">© ® </w:t>
    </w:r>
    <w:r>
      <w:rPr>
        <w:rFonts w:ascii="Arial" w:hAnsi="Arial" w:cs="Arial"/>
        <w:sz w:val="16"/>
        <w:szCs w:val="16"/>
      </w:rPr>
      <w:t>П</w:t>
    </w:r>
    <w:r w:rsidRPr="00D811BC">
      <w:rPr>
        <w:rFonts w:ascii="Arial" w:hAnsi="Arial" w:cs="Arial"/>
        <w:sz w:val="16"/>
        <w:szCs w:val="16"/>
      </w:rPr>
      <w:t>АО «НК «Роснефть», 201</w:t>
    </w:r>
    <w:r>
      <w:rPr>
        <w:rFonts w:ascii="Arial" w:hAnsi="Arial" w:cs="Arial"/>
        <w:sz w:val="16"/>
        <w:szCs w:val="16"/>
      </w:rPr>
      <w:t>8</w:t>
    </w:r>
  </w:p>
  <w:tbl>
    <w:tblPr>
      <w:tblW w:w="5000" w:type="pct"/>
      <w:tblLook w:val="01E0" w:firstRow="1" w:lastRow="1" w:firstColumn="1" w:lastColumn="1" w:noHBand="0" w:noVBand="0"/>
    </w:tblPr>
    <w:tblGrid>
      <w:gridCol w:w="9180"/>
      <w:gridCol w:w="674"/>
    </w:tblGrid>
    <w:tr w:rsidR="00F5627F" w:rsidTr="00401F7D">
      <w:trPr>
        <w:trHeight w:val="74"/>
      </w:trPr>
      <w:tc>
        <w:tcPr>
          <w:tcW w:w="4658" w:type="pct"/>
          <w:tcBorders>
            <w:top w:val="single" w:sz="12" w:space="0" w:color="FFD200"/>
          </w:tcBorders>
          <w:vAlign w:val="center"/>
        </w:tcPr>
        <w:p w:rsidR="00F5627F" w:rsidRPr="00441FD8" w:rsidRDefault="00F5627F" w:rsidP="00401F7D">
          <w:pPr>
            <w:pStyle w:val="a3"/>
            <w:spacing w:before="60"/>
            <w:rPr>
              <w:rFonts w:ascii="Arial" w:hAnsi="Arial" w:cs="Arial"/>
              <w:b/>
              <w:sz w:val="10"/>
              <w:szCs w:val="10"/>
            </w:rPr>
          </w:pPr>
          <w:r>
            <w:rPr>
              <w:rFonts w:ascii="Arial" w:hAnsi="Arial"/>
              <w:b/>
              <w:sz w:val="10"/>
            </w:rPr>
            <w:t xml:space="preserve">ПОЛИТИКА </w:t>
          </w:r>
          <w:r w:rsidRPr="00311284">
            <w:rPr>
              <w:rFonts w:ascii="Arial" w:hAnsi="Arial" w:cs="Arial"/>
              <w:b/>
              <w:bCs/>
              <w:snapToGrid w:val="0"/>
              <w:sz w:val="10"/>
              <w:szCs w:val="10"/>
            </w:rPr>
            <w:t xml:space="preserve">КОМПАНИИ </w:t>
          </w:r>
          <w:r w:rsidRPr="00300526">
            <w:rPr>
              <w:rFonts w:ascii="Arial" w:hAnsi="Arial" w:cs="Arial"/>
              <w:b/>
              <w:bCs/>
              <w:snapToGrid w:val="0"/>
              <w:sz w:val="10"/>
              <w:szCs w:val="10"/>
            </w:rPr>
            <w:t>В ОБЛАСТИ ПРОМЫШЛЕННОЙ БЕЗОПАСНОСТИ, ОХРАНЫ ТРУДА И ОКРУЖАЮЩЕЙ СРЕДЫ</w:t>
          </w:r>
        </w:p>
      </w:tc>
      <w:tc>
        <w:tcPr>
          <w:tcW w:w="342" w:type="pct"/>
          <w:tcBorders>
            <w:top w:val="single" w:sz="12" w:space="0" w:color="FFD200"/>
          </w:tcBorders>
        </w:tcPr>
        <w:p w:rsidR="00F5627F" w:rsidRPr="00E3539A" w:rsidRDefault="00F5627F" w:rsidP="00401F7D">
          <w:pPr>
            <w:pStyle w:val="a5"/>
            <w:spacing w:before="60"/>
            <w:rPr>
              <w:rFonts w:ascii="Arial" w:hAnsi="Arial" w:cs="Arial"/>
              <w:b/>
              <w:sz w:val="10"/>
              <w:szCs w:val="10"/>
            </w:rPr>
          </w:pPr>
        </w:p>
      </w:tc>
    </w:tr>
    <w:tr w:rsidR="00F5627F" w:rsidTr="00401F7D">
      <w:trPr>
        <w:trHeight w:val="63"/>
      </w:trPr>
      <w:tc>
        <w:tcPr>
          <w:tcW w:w="4658" w:type="pct"/>
          <w:vAlign w:val="center"/>
        </w:tcPr>
        <w:p w:rsidR="00F5627F" w:rsidRPr="00AA422C" w:rsidRDefault="00F5627F" w:rsidP="00300526">
          <w:pPr>
            <w:pStyle w:val="a3"/>
            <w:rPr>
              <w:rFonts w:ascii="Arial" w:hAnsi="Arial" w:cs="Arial"/>
              <w:b/>
              <w:sz w:val="10"/>
              <w:szCs w:val="10"/>
            </w:rPr>
          </w:pPr>
          <w:r w:rsidRPr="00B7454A">
            <w:rPr>
              <w:rFonts w:ascii="Arial" w:hAnsi="Arial" w:cs="Arial"/>
              <w:b/>
              <w:sz w:val="10"/>
              <w:szCs w:val="10"/>
            </w:rPr>
            <w:t xml:space="preserve">№ </w:t>
          </w:r>
          <w:r w:rsidRPr="00DD6F23">
            <w:rPr>
              <w:rFonts w:ascii="Arial" w:hAnsi="Arial" w:cs="Arial"/>
              <w:b/>
              <w:sz w:val="10"/>
              <w:szCs w:val="10"/>
            </w:rPr>
            <w:t>П3-05 П-11</w:t>
          </w:r>
          <w:r>
            <w:rPr>
              <w:rFonts w:ascii="Arial" w:hAnsi="Arial" w:cs="Arial"/>
              <w:b/>
              <w:sz w:val="10"/>
              <w:szCs w:val="10"/>
            </w:rPr>
            <w:t xml:space="preserve"> </w:t>
          </w:r>
          <w:r w:rsidRPr="00B7454A">
            <w:rPr>
              <w:rFonts w:ascii="Arial" w:hAnsi="Arial" w:cs="Arial"/>
              <w:b/>
              <w:sz w:val="10"/>
              <w:szCs w:val="10"/>
            </w:rPr>
            <w:t>ВЕРСИЯ 1.00</w:t>
          </w:r>
        </w:p>
      </w:tc>
      <w:tc>
        <w:tcPr>
          <w:tcW w:w="342" w:type="pct"/>
        </w:tcPr>
        <w:p w:rsidR="00F5627F" w:rsidRPr="00AA422C" w:rsidRDefault="00F5627F" w:rsidP="00401F7D">
          <w:pPr>
            <w:pStyle w:val="a5"/>
            <w:spacing w:before="60"/>
            <w:rPr>
              <w:rFonts w:ascii="Arial" w:hAnsi="Arial" w:cs="Arial"/>
              <w:b/>
              <w:sz w:val="10"/>
              <w:szCs w:val="10"/>
            </w:rPr>
          </w:pPr>
        </w:p>
      </w:tc>
    </w:tr>
  </w:tbl>
  <w:p w:rsidR="00F5627F" w:rsidRPr="00300526" w:rsidRDefault="00F5627F" w:rsidP="00300526">
    <w:r>
      <w:rPr>
        <w:noProof/>
        <w:lang w:eastAsia="ru-RU"/>
      </w:rPr>
      <mc:AlternateContent>
        <mc:Choice Requires="wps">
          <w:drawing>
            <wp:anchor distT="0" distB="0" distL="114300" distR="114300" simplePos="0" relativeHeight="251657216" behindDoc="0" locked="0" layoutInCell="1" allowOverlap="1" wp14:anchorId="60B95363" wp14:editId="40C0DA8D">
              <wp:simplePos x="0" y="0"/>
              <wp:positionH relativeFrom="column">
                <wp:posOffset>5094605</wp:posOffset>
              </wp:positionH>
              <wp:positionV relativeFrom="paragraph">
                <wp:posOffset>106680</wp:posOffset>
              </wp:positionV>
              <wp:extent cx="1009650" cy="33337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5627F" w:rsidRPr="004511AD" w:rsidRDefault="00F5627F" w:rsidP="00401F7D">
                          <w:pPr>
                            <w:pStyle w:val="a3"/>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4D1EC5">
                            <w:rPr>
                              <w:rFonts w:ascii="Arial" w:hAnsi="Arial" w:cs="Arial"/>
                              <w:b/>
                              <w:noProof/>
                              <w:sz w:val="12"/>
                              <w:szCs w:val="12"/>
                            </w:rPr>
                            <w:t>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4D1EC5">
                            <w:rPr>
                              <w:rFonts w:ascii="Arial" w:hAnsi="Arial" w:cs="Arial"/>
                              <w:b/>
                              <w:noProof/>
                              <w:sz w:val="12"/>
                              <w:szCs w:val="12"/>
                            </w:rPr>
                            <w:t>14</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1.15pt;margin-top:8.4pt;width:79.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" filled="f" stroked="f" strokeweight="1.3pt">
              <v:textbox>
                <w:txbxContent>
                  <w:p w:rsidR="00F5627F" w:rsidRPr="004511AD" w:rsidRDefault="00F5627F" w:rsidP="00401F7D">
                    <w:pPr>
                      <w:pStyle w:val="a3"/>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4D1EC5">
                      <w:rPr>
                        <w:rFonts w:ascii="Arial" w:hAnsi="Arial" w:cs="Arial"/>
                        <w:b/>
                        <w:noProof/>
                        <w:sz w:val="12"/>
                        <w:szCs w:val="12"/>
                      </w:rPr>
                      <w:t>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4D1EC5">
                      <w:rPr>
                        <w:rFonts w:ascii="Arial" w:hAnsi="Arial" w:cs="Arial"/>
                        <w:b/>
                        <w:noProof/>
                        <w:sz w:val="12"/>
                        <w:szCs w:val="12"/>
                      </w:rPr>
                      <w:t>14</w:t>
                    </w:r>
                    <w:r>
                      <w:rPr>
                        <w:rFonts w:ascii="Arial" w:hAnsi="Arial" w:cs="Arial"/>
                        <w:b/>
                        <w:sz w:val="12"/>
                        <w:szCs w:val="1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180"/>
      <w:gridCol w:w="674"/>
    </w:tblGrid>
    <w:tr w:rsidR="00CD41EA" w:rsidTr="00AF36CB">
      <w:trPr>
        <w:trHeight w:val="74"/>
      </w:trPr>
      <w:tc>
        <w:tcPr>
          <w:tcW w:w="4658" w:type="pct"/>
          <w:tcBorders>
            <w:top w:val="single" w:sz="12" w:space="0" w:color="FFD200"/>
          </w:tcBorders>
          <w:vAlign w:val="center"/>
        </w:tcPr>
        <w:p w:rsidR="00CD41EA" w:rsidRPr="00441FD8" w:rsidRDefault="00CD41EA" w:rsidP="00AF36CB">
          <w:pPr>
            <w:pStyle w:val="a3"/>
            <w:spacing w:before="60"/>
            <w:rPr>
              <w:rFonts w:ascii="Arial" w:hAnsi="Arial" w:cs="Arial"/>
              <w:b/>
              <w:sz w:val="10"/>
              <w:szCs w:val="10"/>
            </w:rPr>
          </w:pPr>
          <w:r>
            <w:rPr>
              <w:rFonts w:ascii="Arial" w:hAnsi="Arial"/>
              <w:b/>
              <w:sz w:val="10"/>
            </w:rPr>
            <w:t xml:space="preserve">ПОЛИТИКА </w:t>
          </w:r>
          <w:r w:rsidRPr="00311284">
            <w:rPr>
              <w:rFonts w:ascii="Arial" w:hAnsi="Arial" w:cs="Arial"/>
              <w:b/>
              <w:bCs/>
              <w:snapToGrid w:val="0"/>
              <w:sz w:val="10"/>
              <w:szCs w:val="10"/>
            </w:rPr>
            <w:t xml:space="preserve">КОМПАНИИ </w:t>
          </w:r>
          <w:r w:rsidRPr="00300526">
            <w:rPr>
              <w:rFonts w:ascii="Arial" w:hAnsi="Arial" w:cs="Arial"/>
              <w:b/>
              <w:bCs/>
              <w:snapToGrid w:val="0"/>
              <w:sz w:val="10"/>
              <w:szCs w:val="10"/>
            </w:rPr>
            <w:t>В ОБЛАСТИ ПРОМЫШЛЕННОЙ БЕЗОПАСНОСТИ, ОХРАНЫ ТРУДА И ОКРУЖАЮЩЕЙ СРЕДЫ</w:t>
          </w:r>
        </w:p>
      </w:tc>
      <w:tc>
        <w:tcPr>
          <w:tcW w:w="342" w:type="pct"/>
          <w:tcBorders>
            <w:top w:val="single" w:sz="12" w:space="0" w:color="FFD200"/>
          </w:tcBorders>
        </w:tcPr>
        <w:p w:rsidR="00CD41EA" w:rsidRPr="00E3539A" w:rsidRDefault="00CD41EA" w:rsidP="00AF36CB">
          <w:pPr>
            <w:pStyle w:val="a5"/>
            <w:spacing w:before="60"/>
            <w:rPr>
              <w:rFonts w:ascii="Arial" w:hAnsi="Arial" w:cs="Arial"/>
              <w:b/>
              <w:sz w:val="10"/>
              <w:szCs w:val="10"/>
            </w:rPr>
          </w:pPr>
        </w:p>
      </w:tc>
    </w:tr>
    <w:tr w:rsidR="00CD41EA" w:rsidTr="00AF36CB">
      <w:trPr>
        <w:trHeight w:val="63"/>
      </w:trPr>
      <w:tc>
        <w:tcPr>
          <w:tcW w:w="4658" w:type="pct"/>
          <w:vAlign w:val="center"/>
        </w:tcPr>
        <w:p w:rsidR="00CD41EA" w:rsidRPr="00AA422C" w:rsidRDefault="00CD41EA" w:rsidP="00AF36CB">
          <w:pPr>
            <w:pStyle w:val="a3"/>
            <w:rPr>
              <w:rFonts w:ascii="Arial" w:hAnsi="Arial" w:cs="Arial"/>
              <w:b/>
              <w:sz w:val="10"/>
              <w:szCs w:val="10"/>
            </w:rPr>
          </w:pPr>
          <w:r w:rsidRPr="00B7454A">
            <w:rPr>
              <w:rFonts w:ascii="Arial" w:hAnsi="Arial" w:cs="Arial"/>
              <w:b/>
              <w:sz w:val="10"/>
              <w:szCs w:val="10"/>
            </w:rPr>
            <w:t xml:space="preserve">№ </w:t>
          </w:r>
          <w:r w:rsidRPr="00DD6F23">
            <w:rPr>
              <w:rFonts w:ascii="Arial" w:hAnsi="Arial" w:cs="Arial"/>
              <w:b/>
              <w:sz w:val="10"/>
              <w:szCs w:val="10"/>
            </w:rPr>
            <w:t>П3-05 П-11</w:t>
          </w:r>
          <w:r>
            <w:rPr>
              <w:rFonts w:ascii="Arial" w:hAnsi="Arial" w:cs="Arial"/>
              <w:b/>
              <w:sz w:val="10"/>
              <w:szCs w:val="10"/>
            </w:rPr>
            <w:t xml:space="preserve"> </w:t>
          </w:r>
          <w:r w:rsidRPr="00B7454A">
            <w:rPr>
              <w:rFonts w:ascii="Arial" w:hAnsi="Arial" w:cs="Arial"/>
              <w:b/>
              <w:sz w:val="10"/>
              <w:szCs w:val="10"/>
            </w:rPr>
            <w:t>ВЕРСИЯ 1.00</w:t>
          </w:r>
        </w:p>
      </w:tc>
      <w:tc>
        <w:tcPr>
          <w:tcW w:w="342" w:type="pct"/>
        </w:tcPr>
        <w:p w:rsidR="00CD41EA" w:rsidRPr="00AA422C" w:rsidRDefault="00CD41EA" w:rsidP="00AF36CB">
          <w:pPr>
            <w:pStyle w:val="a5"/>
            <w:spacing w:before="60"/>
            <w:rPr>
              <w:rFonts w:ascii="Arial" w:hAnsi="Arial" w:cs="Arial"/>
              <w:b/>
              <w:sz w:val="10"/>
              <w:szCs w:val="10"/>
            </w:rPr>
          </w:pPr>
        </w:p>
      </w:tc>
    </w:tr>
  </w:tbl>
  <w:p w:rsidR="00CD41EA" w:rsidRPr="00300526" w:rsidRDefault="00CD41EA" w:rsidP="00CD41EA">
    <w:r>
      <w:rPr>
        <w:noProof/>
        <w:lang w:eastAsia="ru-RU"/>
      </w:rPr>
      <mc:AlternateContent>
        <mc:Choice Requires="wps">
          <w:drawing>
            <wp:anchor distT="0" distB="0" distL="114300" distR="114300" simplePos="0" relativeHeight="251659264" behindDoc="0" locked="0" layoutInCell="1" allowOverlap="1" wp14:anchorId="418D280B" wp14:editId="5F45F926">
              <wp:simplePos x="0" y="0"/>
              <wp:positionH relativeFrom="column">
                <wp:posOffset>5094605</wp:posOffset>
              </wp:positionH>
              <wp:positionV relativeFrom="paragraph">
                <wp:posOffset>106680</wp:posOffset>
              </wp:positionV>
              <wp:extent cx="1009650" cy="333375"/>
              <wp:effectExtent l="0" t="0" r="0" b="952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D41EA" w:rsidRPr="004511AD" w:rsidRDefault="00CD41EA" w:rsidP="00CD41EA">
                          <w:pPr>
                            <w:pStyle w:val="a3"/>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4D1EC5">
                            <w:rPr>
                              <w:rFonts w:ascii="Arial" w:hAnsi="Arial" w:cs="Arial"/>
                              <w:b/>
                              <w:noProof/>
                              <w:sz w:val="12"/>
                              <w:szCs w:val="12"/>
                            </w:rPr>
                            <w:t>13</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4D1EC5">
                            <w:rPr>
                              <w:rFonts w:ascii="Arial" w:hAnsi="Arial" w:cs="Arial"/>
                              <w:b/>
                              <w:noProof/>
                              <w:sz w:val="12"/>
                              <w:szCs w:val="12"/>
                            </w:rPr>
                            <w:t>14</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1.15pt;margin-top:8.4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X1zwIAAMc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" filled="f" stroked="f" strokeweight="1.3pt">
              <v:textbox>
                <w:txbxContent>
                  <w:p w:rsidR="00CD41EA" w:rsidRPr="004511AD" w:rsidRDefault="00CD41EA" w:rsidP="00CD41EA">
                    <w:pPr>
                      <w:pStyle w:val="a3"/>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4D1EC5">
                      <w:rPr>
                        <w:rFonts w:ascii="Arial" w:hAnsi="Arial" w:cs="Arial"/>
                        <w:b/>
                        <w:noProof/>
                        <w:sz w:val="12"/>
                        <w:szCs w:val="12"/>
                      </w:rPr>
                      <w:t>13</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4D1EC5">
                      <w:rPr>
                        <w:rFonts w:ascii="Arial" w:hAnsi="Arial" w:cs="Arial"/>
                        <w:b/>
                        <w:noProof/>
                        <w:sz w:val="12"/>
                        <w:szCs w:val="12"/>
                      </w:rPr>
                      <w:t>14</w:t>
                    </w:r>
                    <w:r>
                      <w:rPr>
                        <w:rFonts w:ascii="Arial" w:hAnsi="Arial" w:cs="Arial"/>
                        <w:b/>
                        <w:sz w:val="12"/>
                        <w:szCs w:val="1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88" w:rsidRDefault="00625288">
      <w:r>
        <w:separator/>
      </w:r>
    </w:p>
  </w:footnote>
  <w:footnote w:type="continuationSeparator" w:id="0">
    <w:p w:rsidR="00625288" w:rsidRDefault="0062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7F" w:rsidRDefault="00F5627F">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EF" w:rsidRDefault="003B08EF">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D00D8F">
            <w:rPr>
              <w:rFonts w:ascii="Arial" w:hAnsi="Arial" w:cs="Arial"/>
              <w:b/>
              <w:caps/>
              <w:snapToGrid w:val="0"/>
              <w:sz w:val="10"/>
              <w:szCs w:val="10"/>
            </w:rPr>
            <w:t>ОБОЗНАЧЕНИЯ И СОКРАЩЕНИЯ</w:t>
          </w:r>
        </w:p>
      </w:tc>
    </w:tr>
  </w:tbl>
  <w:p w:rsidR="00F5627F" w:rsidRDefault="00F5627F" w:rsidP="00401F7D">
    <w:pPr>
      <w:pStyle w:val="a3"/>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EF" w:rsidRDefault="003B08EF">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7F" w:rsidRDefault="00F5627F">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300526">
            <w:rPr>
              <w:rFonts w:ascii="Arial" w:hAnsi="Arial" w:cs="Arial"/>
              <w:b/>
              <w:caps/>
              <w:snapToGrid w:val="0"/>
              <w:sz w:val="10"/>
              <w:szCs w:val="10"/>
            </w:rPr>
            <w:t>ЗАЯВЛЕНИЕ О ПОЛИТИКЕ В ОБЛАСТИ ПРОМЫШЛЕННОЙ БЕЗОПАСНОСТИ, ОХРАНЫ ТРУДА И ОКРУЖАЮЩЕЙ СРЕДЫ</w:t>
          </w:r>
        </w:p>
      </w:tc>
    </w:tr>
  </w:tbl>
  <w:p w:rsidR="00F5627F" w:rsidRDefault="00F5627F" w:rsidP="00401F7D">
    <w:pPr>
      <w:pStyle w:val="a3"/>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7F" w:rsidRDefault="00F5627F">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7F" w:rsidRDefault="00F5627F">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1B580E">
            <w:rPr>
              <w:rFonts w:ascii="Arial" w:hAnsi="Arial" w:cs="Arial"/>
              <w:b/>
              <w:sz w:val="10"/>
              <w:szCs w:val="10"/>
            </w:rPr>
            <w:t>ДОВЕДЕНИЕ И РАСПРОСТРАНЕНИЕ ПОЛИТИКИ</w:t>
          </w:r>
        </w:p>
      </w:tc>
    </w:tr>
  </w:tbl>
  <w:p w:rsidR="00F5627F" w:rsidRDefault="00F5627F" w:rsidP="00401F7D">
    <w:pPr>
      <w:pStyle w:val="a3"/>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7F" w:rsidRDefault="00F5627F">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EF" w:rsidRDefault="003B08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Pr>
              <w:rFonts w:ascii="Arial" w:hAnsi="Arial" w:cs="Arial"/>
              <w:b/>
              <w:caps/>
              <w:snapToGrid w:val="0"/>
              <w:sz w:val="10"/>
              <w:szCs w:val="10"/>
            </w:rPr>
            <w:t>СОДЕРЖАНИЕ</w:t>
          </w:r>
        </w:p>
      </w:tc>
    </w:tr>
  </w:tbl>
  <w:p w:rsidR="00F5627F" w:rsidRDefault="00F5627F" w:rsidP="00401F7D">
    <w:pPr>
      <w:pStyle w:val="a3"/>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Pr>
              <w:rFonts w:ascii="Arial" w:hAnsi="Arial" w:cs="Arial"/>
              <w:b/>
              <w:sz w:val="10"/>
              <w:szCs w:val="10"/>
            </w:rPr>
            <w:t>ССЫЛКИ</w:t>
          </w:r>
        </w:p>
      </w:tc>
    </w:tr>
  </w:tbl>
  <w:p w:rsidR="00F5627F" w:rsidRDefault="00F5627F" w:rsidP="00401F7D">
    <w:pPr>
      <w:pStyle w:val="a3"/>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EF" w:rsidRDefault="003B08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7F" w:rsidRDefault="00F5627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7F" w:rsidRDefault="00F5627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D00D8F">
            <w:rPr>
              <w:rFonts w:ascii="Arial" w:hAnsi="Arial" w:cs="Arial"/>
              <w:b/>
              <w:caps/>
              <w:snapToGrid w:val="0"/>
              <w:sz w:val="10"/>
              <w:szCs w:val="10"/>
            </w:rPr>
            <w:t>ВВОДНЫЕ ПОЛОЖЕНИЯ</w:t>
          </w:r>
        </w:p>
      </w:tc>
    </w:tr>
  </w:tbl>
  <w:p w:rsidR="00F5627F" w:rsidRDefault="00F5627F" w:rsidP="00401F7D">
    <w:pPr>
      <w:pStyle w:val="a3"/>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7F" w:rsidRDefault="00F5627F">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EF" w:rsidRDefault="003B08EF">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D00D8F">
            <w:rPr>
              <w:rFonts w:ascii="Arial" w:hAnsi="Arial" w:cs="Arial"/>
              <w:b/>
              <w:caps/>
              <w:snapToGrid w:val="0"/>
              <w:sz w:val="10"/>
              <w:szCs w:val="10"/>
            </w:rPr>
            <w:t>ТЕРМИНЫ И ОПРЕДЕЛЕНИЯ</w:t>
          </w:r>
        </w:p>
      </w:tc>
    </w:tr>
  </w:tbl>
  <w:p w:rsidR="00F5627F" w:rsidRDefault="00F5627F" w:rsidP="00401F7D">
    <w:pPr>
      <w:pStyle w:val="a3"/>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EF" w:rsidRDefault="003B08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3F71"/>
    <w:multiLevelType w:val="hybridMultilevel"/>
    <w:tmpl w:val="951A79EC"/>
    <w:lvl w:ilvl="0" w:tplc="B9E289AA">
      <w:start w:val="1"/>
      <w:numFmt w:val="decimal"/>
      <w:lvlText w:val="%1."/>
      <w:lvlJc w:val="left"/>
      <w:pPr>
        <w:ind w:left="360" w:hanging="360"/>
      </w:pPr>
      <w:rPr>
        <w:rFont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0C2854"/>
    <w:multiLevelType w:val="hybridMultilevel"/>
    <w:tmpl w:val="913C55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EB186E"/>
    <w:multiLevelType w:val="multilevel"/>
    <w:tmpl w:val="77DCBFFA"/>
    <w:lvl w:ilvl="0">
      <w:start w:val="1"/>
      <w:numFmt w:val="decimal"/>
      <w:pStyle w:val="S1"/>
      <w:lvlText w:val="%1."/>
      <w:lvlJc w:val="left"/>
      <w:pPr>
        <w:ind w:left="360" w:hanging="360"/>
      </w:pPr>
      <w:rPr>
        <w:rFonts w:hint="default"/>
      </w:rPr>
    </w:lvl>
    <w:lvl w:ilvl="1">
      <w:start w:val="1"/>
      <w:numFmt w:val="decimal"/>
      <w:pStyle w:val="S2"/>
      <w:lvlText w:val="%1.%2"/>
      <w:lvlJc w:val="left"/>
      <w:pPr>
        <w:tabs>
          <w:tab w:val="num" w:pos="576"/>
        </w:tabs>
        <w:ind w:left="576" w:hanging="576"/>
      </w:pPr>
      <w:rPr>
        <w:rFonts w:hint="default"/>
      </w:rPr>
    </w:lvl>
    <w:lvl w:ilvl="2">
      <w:start w:val="1"/>
      <w:numFmt w:val="decimal"/>
      <w:pStyle w:val="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0ED77EC"/>
    <w:multiLevelType w:val="multilevel"/>
    <w:tmpl w:val="B922C3D4"/>
    <w:lvl w:ilvl="0">
      <w:start w:val="3"/>
      <w:numFmt w:val="decimal"/>
      <w:lvlText w:val="%1."/>
      <w:lvlJc w:val="left"/>
      <w:pPr>
        <w:ind w:left="390" w:hanging="390"/>
      </w:pPr>
      <w:rPr>
        <w:rFonts w:hint="default"/>
      </w:rPr>
    </w:lvl>
    <w:lvl w:ilvl="1">
      <w:start w:val="1"/>
      <w:numFmt w:val="decimal"/>
      <w:lvlText w:val="%1.%2."/>
      <w:lvlJc w:val="left"/>
      <w:pPr>
        <w:ind w:left="731" w:hanging="72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93"/>
    <w:rsid w:val="000003E1"/>
    <w:rsid w:val="000040A9"/>
    <w:rsid w:val="000055C8"/>
    <w:rsid w:val="0001606C"/>
    <w:rsid w:val="00017591"/>
    <w:rsid w:val="0003459E"/>
    <w:rsid w:val="0004171F"/>
    <w:rsid w:val="000526C4"/>
    <w:rsid w:val="00054B2C"/>
    <w:rsid w:val="00063E6B"/>
    <w:rsid w:val="000660CB"/>
    <w:rsid w:val="000702F1"/>
    <w:rsid w:val="00071061"/>
    <w:rsid w:val="000729EB"/>
    <w:rsid w:val="00072ADF"/>
    <w:rsid w:val="00073B96"/>
    <w:rsid w:val="00073F6B"/>
    <w:rsid w:val="00081331"/>
    <w:rsid w:val="00086866"/>
    <w:rsid w:val="00091EF3"/>
    <w:rsid w:val="000A1659"/>
    <w:rsid w:val="000A368E"/>
    <w:rsid w:val="000B38D5"/>
    <w:rsid w:val="000C7397"/>
    <w:rsid w:val="000D0223"/>
    <w:rsid w:val="000D70D7"/>
    <w:rsid w:val="000E1C90"/>
    <w:rsid w:val="00111841"/>
    <w:rsid w:val="00112D57"/>
    <w:rsid w:val="00114F01"/>
    <w:rsid w:val="00114F6D"/>
    <w:rsid w:val="00127274"/>
    <w:rsid w:val="00151E50"/>
    <w:rsid w:val="00167CF3"/>
    <w:rsid w:val="001747FF"/>
    <w:rsid w:val="0018517B"/>
    <w:rsid w:val="001869B7"/>
    <w:rsid w:val="00192446"/>
    <w:rsid w:val="001B580E"/>
    <w:rsid w:val="001B637E"/>
    <w:rsid w:val="001C113F"/>
    <w:rsid w:val="001C7B31"/>
    <w:rsid w:val="001D4B21"/>
    <w:rsid w:val="001E1FF2"/>
    <w:rsid w:val="001E5132"/>
    <w:rsid w:val="001E678C"/>
    <w:rsid w:val="001F4209"/>
    <w:rsid w:val="001F4B8D"/>
    <w:rsid w:val="001F6281"/>
    <w:rsid w:val="00202352"/>
    <w:rsid w:val="00203F6B"/>
    <w:rsid w:val="002256BC"/>
    <w:rsid w:val="00231E2D"/>
    <w:rsid w:val="002320F7"/>
    <w:rsid w:val="00253020"/>
    <w:rsid w:val="00257F9A"/>
    <w:rsid w:val="00271382"/>
    <w:rsid w:val="00275033"/>
    <w:rsid w:val="002757B7"/>
    <w:rsid w:val="00280FB4"/>
    <w:rsid w:val="002A56E5"/>
    <w:rsid w:val="002B08B6"/>
    <w:rsid w:val="002B1216"/>
    <w:rsid w:val="002B5DC4"/>
    <w:rsid w:val="002B79C3"/>
    <w:rsid w:val="002C32B5"/>
    <w:rsid w:val="002C7FF3"/>
    <w:rsid w:val="002E0637"/>
    <w:rsid w:val="002E4497"/>
    <w:rsid w:val="002F275A"/>
    <w:rsid w:val="00300526"/>
    <w:rsid w:val="003028F3"/>
    <w:rsid w:val="0031257D"/>
    <w:rsid w:val="0033350B"/>
    <w:rsid w:val="00337496"/>
    <w:rsid w:val="0034082E"/>
    <w:rsid w:val="00345A4D"/>
    <w:rsid w:val="003460B1"/>
    <w:rsid w:val="0034782E"/>
    <w:rsid w:val="003515B5"/>
    <w:rsid w:val="00356DAC"/>
    <w:rsid w:val="00361682"/>
    <w:rsid w:val="00367B0A"/>
    <w:rsid w:val="00367F47"/>
    <w:rsid w:val="00371AA7"/>
    <w:rsid w:val="0037434E"/>
    <w:rsid w:val="003849C9"/>
    <w:rsid w:val="00395C10"/>
    <w:rsid w:val="00397D76"/>
    <w:rsid w:val="003A076C"/>
    <w:rsid w:val="003A4C53"/>
    <w:rsid w:val="003A4FC2"/>
    <w:rsid w:val="003B08EF"/>
    <w:rsid w:val="003B5DEE"/>
    <w:rsid w:val="003C3278"/>
    <w:rsid w:val="003D10AC"/>
    <w:rsid w:val="003D1BE8"/>
    <w:rsid w:val="003D69D7"/>
    <w:rsid w:val="003E377C"/>
    <w:rsid w:val="003E4DFB"/>
    <w:rsid w:val="003F360D"/>
    <w:rsid w:val="00401F7D"/>
    <w:rsid w:val="0040653E"/>
    <w:rsid w:val="0041668F"/>
    <w:rsid w:val="00426EE7"/>
    <w:rsid w:val="0043528C"/>
    <w:rsid w:val="00437057"/>
    <w:rsid w:val="0044183A"/>
    <w:rsid w:val="00441AA8"/>
    <w:rsid w:val="00445822"/>
    <w:rsid w:val="004629B8"/>
    <w:rsid w:val="00463C67"/>
    <w:rsid w:val="00472CB2"/>
    <w:rsid w:val="0048273A"/>
    <w:rsid w:val="004A61C0"/>
    <w:rsid w:val="004A6ACB"/>
    <w:rsid w:val="004C27BB"/>
    <w:rsid w:val="004D0482"/>
    <w:rsid w:val="004D1EC5"/>
    <w:rsid w:val="004D4CD0"/>
    <w:rsid w:val="004D687D"/>
    <w:rsid w:val="004E046D"/>
    <w:rsid w:val="004F251B"/>
    <w:rsid w:val="005137F7"/>
    <w:rsid w:val="00516D08"/>
    <w:rsid w:val="00521DA1"/>
    <w:rsid w:val="00527D7A"/>
    <w:rsid w:val="005307DA"/>
    <w:rsid w:val="0053615B"/>
    <w:rsid w:val="005559C4"/>
    <w:rsid w:val="005564A6"/>
    <w:rsid w:val="00565643"/>
    <w:rsid w:val="0057561B"/>
    <w:rsid w:val="00577252"/>
    <w:rsid w:val="00583257"/>
    <w:rsid w:val="00587402"/>
    <w:rsid w:val="00590716"/>
    <w:rsid w:val="005A02E7"/>
    <w:rsid w:val="005A0FDB"/>
    <w:rsid w:val="005A1E34"/>
    <w:rsid w:val="005B69DB"/>
    <w:rsid w:val="005C1B07"/>
    <w:rsid w:val="005C1E16"/>
    <w:rsid w:val="005D0253"/>
    <w:rsid w:val="005D3E0E"/>
    <w:rsid w:val="005E6A32"/>
    <w:rsid w:val="00602840"/>
    <w:rsid w:val="006142E6"/>
    <w:rsid w:val="00620B40"/>
    <w:rsid w:val="006215A9"/>
    <w:rsid w:val="00625288"/>
    <w:rsid w:val="006424FA"/>
    <w:rsid w:val="00645268"/>
    <w:rsid w:val="00652F8C"/>
    <w:rsid w:val="006548CB"/>
    <w:rsid w:val="0065617D"/>
    <w:rsid w:val="00663210"/>
    <w:rsid w:val="006634C6"/>
    <w:rsid w:val="00667E97"/>
    <w:rsid w:val="00667EDD"/>
    <w:rsid w:val="00670899"/>
    <w:rsid w:val="00676ABF"/>
    <w:rsid w:val="00683AC0"/>
    <w:rsid w:val="006918A4"/>
    <w:rsid w:val="0069518E"/>
    <w:rsid w:val="00696FB1"/>
    <w:rsid w:val="006975BD"/>
    <w:rsid w:val="006B61E2"/>
    <w:rsid w:val="006C5017"/>
    <w:rsid w:val="006C73D9"/>
    <w:rsid w:val="006D1253"/>
    <w:rsid w:val="006F5458"/>
    <w:rsid w:val="00710898"/>
    <w:rsid w:val="00715D6D"/>
    <w:rsid w:val="007170A6"/>
    <w:rsid w:val="00725C40"/>
    <w:rsid w:val="00726661"/>
    <w:rsid w:val="00727EFC"/>
    <w:rsid w:val="007476EF"/>
    <w:rsid w:val="0074792A"/>
    <w:rsid w:val="00751A72"/>
    <w:rsid w:val="00752937"/>
    <w:rsid w:val="007568CF"/>
    <w:rsid w:val="007631FF"/>
    <w:rsid w:val="00771597"/>
    <w:rsid w:val="00775FB9"/>
    <w:rsid w:val="00780525"/>
    <w:rsid w:val="00791FEB"/>
    <w:rsid w:val="007950C6"/>
    <w:rsid w:val="007A0510"/>
    <w:rsid w:val="007A200D"/>
    <w:rsid w:val="007A3E4B"/>
    <w:rsid w:val="007B1129"/>
    <w:rsid w:val="007B6D42"/>
    <w:rsid w:val="007C3AE5"/>
    <w:rsid w:val="007C7BDE"/>
    <w:rsid w:val="007D2351"/>
    <w:rsid w:val="007D4396"/>
    <w:rsid w:val="007D61BB"/>
    <w:rsid w:val="007E223D"/>
    <w:rsid w:val="007E6B4C"/>
    <w:rsid w:val="007F2538"/>
    <w:rsid w:val="007F7A7D"/>
    <w:rsid w:val="008138C5"/>
    <w:rsid w:val="008208D1"/>
    <w:rsid w:val="00826E0A"/>
    <w:rsid w:val="00826F7A"/>
    <w:rsid w:val="008313A9"/>
    <w:rsid w:val="00840B7F"/>
    <w:rsid w:val="0085598F"/>
    <w:rsid w:val="00876E20"/>
    <w:rsid w:val="008870D9"/>
    <w:rsid w:val="008955C0"/>
    <w:rsid w:val="008A6BD3"/>
    <w:rsid w:val="008B0CA6"/>
    <w:rsid w:val="008B267E"/>
    <w:rsid w:val="008D0D25"/>
    <w:rsid w:val="008E2235"/>
    <w:rsid w:val="008E56FD"/>
    <w:rsid w:val="008F3709"/>
    <w:rsid w:val="009025E9"/>
    <w:rsid w:val="00902D76"/>
    <w:rsid w:val="00910818"/>
    <w:rsid w:val="009109A6"/>
    <w:rsid w:val="009369CA"/>
    <w:rsid w:val="00937DBF"/>
    <w:rsid w:val="0094106A"/>
    <w:rsid w:val="00943806"/>
    <w:rsid w:val="00944DCF"/>
    <w:rsid w:val="00946275"/>
    <w:rsid w:val="0096416C"/>
    <w:rsid w:val="00964B39"/>
    <w:rsid w:val="009733C5"/>
    <w:rsid w:val="00973F6D"/>
    <w:rsid w:val="00974F5C"/>
    <w:rsid w:val="00983D64"/>
    <w:rsid w:val="00990943"/>
    <w:rsid w:val="00991C93"/>
    <w:rsid w:val="00991ECB"/>
    <w:rsid w:val="009A2CE2"/>
    <w:rsid w:val="009B2BE6"/>
    <w:rsid w:val="009B4C97"/>
    <w:rsid w:val="009D3183"/>
    <w:rsid w:val="009D4201"/>
    <w:rsid w:val="009E172C"/>
    <w:rsid w:val="009E4670"/>
    <w:rsid w:val="009E69A8"/>
    <w:rsid w:val="009F140B"/>
    <w:rsid w:val="009F7799"/>
    <w:rsid w:val="00A043C0"/>
    <w:rsid w:val="00A05EF4"/>
    <w:rsid w:val="00A125FD"/>
    <w:rsid w:val="00A1543B"/>
    <w:rsid w:val="00A225E1"/>
    <w:rsid w:val="00A30AE1"/>
    <w:rsid w:val="00A34E1A"/>
    <w:rsid w:val="00A42D25"/>
    <w:rsid w:val="00A47735"/>
    <w:rsid w:val="00A61392"/>
    <w:rsid w:val="00A71040"/>
    <w:rsid w:val="00A713AC"/>
    <w:rsid w:val="00A733CD"/>
    <w:rsid w:val="00A76BFD"/>
    <w:rsid w:val="00A85634"/>
    <w:rsid w:val="00A939C0"/>
    <w:rsid w:val="00AA43DA"/>
    <w:rsid w:val="00AA44D7"/>
    <w:rsid w:val="00AA7AA0"/>
    <w:rsid w:val="00AB099C"/>
    <w:rsid w:val="00AB4E0A"/>
    <w:rsid w:val="00AC642B"/>
    <w:rsid w:val="00AD112F"/>
    <w:rsid w:val="00AD1241"/>
    <w:rsid w:val="00AE78AD"/>
    <w:rsid w:val="00AF0DAF"/>
    <w:rsid w:val="00AF6EF8"/>
    <w:rsid w:val="00B06529"/>
    <w:rsid w:val="00B16A02"/>
    <w:rsid w:val="00B17E27"/>
    <w:rsid w:val="00B20755"/>
    <w:rsid w:val="00B220DF"/>
    <w:rsid w:val="00B35DFF"/>
    <w:rsid w:val="00B43E22"/>
    <w:rsid w:val="00B62C66"/>
    <w:rsid w:val="00B75856"/>
    <w:rsid w:val="00B75BC8"/>
    <w:rsid w:val="00B819BE"/>
    <w:rsid w:val="00B860DF"/>
    <w:rsid w:val="00B87A85"/>
    <w:rsid w:val="00B9243F"/>
    <w:rsid w:val="00BA630C"/>
    <w:rsid w:val="00BA7C71"/>
    <w:rsid w:val="00BB637D"/>
    <w:rsid w:val="00BC1AFB"/>
    <w:rsid w:val="00BD4160"/>
    <w:rsid w:val="00BD5825"/>
    <w:rsid w:val="00BD679C"/>
    <w:rsid w:val="00BE39B2"/>
    <w:rsid w:val="00C0064D"/>
    <w:rsid w:val="00C14D13"/>
    <w:rsid w:val="00C304E5"/>
    <w:rsid w:val="00C338CD"/>
    <w:rsid w:val="00C45FD4"/>
    <w:rsid w:val="00C63748"/>
    <w:rsid w:val="00C649C1"/>
    <w:rsid w:val="00C64BEA"/>
    <w:rsid w:val="00C659C5"/>
    <w:rsid w:val="00C731D6"/>
    <w:rsid w:val="00C74A89"/>
    <w:rsid w:val="00C7728F"/>
    <w:rsid w:val="00C808EF"/>
    <w:rsid w:val="00C87069"/>
    <w:rsid w:val="00C91DB7"/>
    <w:rsid w:val="00C979D8"/>
    <w:rsid w:val="00CB6F7B"/>
    <w:rsid w:val="00CC4AB9"/>
    <w:rsid w:val="00CD308B"/>
    <w:rsid w:val="00CD41EA"/>
    <w:rsid w:val="00CE5F04"/>
    <w:rsid w:val="00CF1AD9"/>
    <w:rsid w:val="00D00D8F"/>
    <w:rsid w:val="00D06A8E"/>
    <w:rsid w:val="00D14E05"/>
    <w:rsid w:val="00D232FC"/>
    <w:rsid w:val="00D23E5A"/>
    <w:rsid w:val="00D27353"/>
    <w:rsid w:val="00D32FDB"/>
    <w:rsid w:val="00D33BA4"/>
    <w:rsid w:val="00D437F5"/>
    <w:rsid w:val="00D5528D"/>
    <w:rsid w:val="00D9504F"/>
    <w:rsid w:val="00D97E98"/>
    <w:rsid w:val="00DA0636"/>
    <w:rsid w:val="00DA0900"/>
    <w:rsid w:val="00DA309C"/>
    <w:rsid w:val="00DA3EA5"/>
    <w:rsid w:val="00DD3CF1"/>
    <w:rsid w:val="00DD671B"/>
    <w:rsid w:val="00DD6F23"/>
    <w:rsid w:val="00DE1776"/>
    <w:rsid w:val="00DE1FDC"/>
    <w:rsid w:val="00DE43AB"/>
    <w:rsid w:val="00DF7046"/>
    <w:rsid w:val="00E149A5"/>
    <w:rsid w:val="00E163FB"/>
    <w:rsid w:val="00E178EB"/>
    <w:rsid w:val="00E24823"/>
    <w:rsid w:val="00E37745"/>
    <w:rsid w:val="00E4120F"/>
    <w:rsid w:val="00E54DEC"/>
    <w:rsid w:val="00E568E2"/>
    <w:rsid w:val="00E62096"/>
    <w:rsid w:val="00E65D0B"/>
    <w:rsid w:val="00E665AF"/>
    <w:rsid w:val="00E8520D"/>
    <w:rsid w:val="00E877BA"/>
    <w:rsid w:val="00E93E9D"/>
    <w:rsid w:val="00E96D6D"/>
    <w:rsid w:val="00E9733B"/>
    <w:rsid w:val="00EB0A76"/>
    <w:rsid w:val="00EC636B"/>
    <w:rsid w:val="00ED3889"/>
    <w:rsid w:val="00ED6258"/>
    <w:rsid w:val="00EE2417"/>
    <w:rsid w:val="00EE6682"/>
    <w:rsid w:val="00EF0A4E"/>
    <w:rsid w:val="00EF44D0"/>
    <w:rsid w:val="00EF472D"/>
    <w:rsid w:val="00EF7D34"/>
    <w:rsid w:val="00F11A9F"/>
    <w:rsid w:val="00F14BEE"/>
    <w:rsid w:val="00F15012"/>
    <w:rsid w:val="00F17B59"/>
    <w:rsid w:val="00F2634E"/>
    <w:rsid w:val="00F5627F"/>
    <w:rsid w:val="00F8258E"/>
    <w:rsid w:val="00F86B03"/>
    <w:rsid w:val="00FD0E96"/>
    <w:rsid w:val="00FD5469"/>
    <w:rsid w:val="00FE1E8F"/>
    <w:rsid w:val="00FE24DD"/>
    <w:rsid w:val="00FE41B3"/>
    <w:rsid w:val="00FE46F8"/>
    <w:rsid w:val="00FF0EE7"/>
    <w:rsid w:val="00FF4ABD"/>
    <w:rsid w:val="00FF6C5B"/>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93"/>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C93"/>
    <w:pPr>
      <w:tabs>
        <w:tab w:val="center" w:pos="4677"/>
        <w:tab w:val="right" w:pos="9355"/>
      </w:tabs>
    </w:pPr>
    <w:rPr>
      <w:szCs w:val="20"/>
    </w:rPr>
  </w:style>
  <w:style w:type="character" w:customStyle="1" w:styleId="a4">
    <w:name w:val="Верхний колонтитул Знак"/>
    <w:basedOn w:val="a0"/>
    <w:link w:val="a3"/>
    <w:uiPriority w:val="99"/>
    <w:rsid w:val="00991C93"/>
    <w:rPr>
      <w:rFonts w:ascii="Times New Roman" w:eastAsia="Calibri" w:hAnsi="Times New Roman" w:cs="Times New Roman"/>
      <w:sz w:val="24"/>
      <w:szCs w:val="20"/>
    </w:rPr>
  </w:style>
  <w:style w:type="paragraph" w:styleId="a5">
    <w:name w:val="footer"/>
    <w:aliases w:val="список"/>
    <w:basedOn w:val="a"/>
    <w:link w:val="a6"/>
    <w:uiPriority w:val="99"/>
    <w:unhideWhenUsed/>
    <w:rsid w:val="00991C93"/>
    <w:pPr>
      <w:tabs>
        <w:tab w:val="center" w:pos="4677"/>
        <w:tab w:val="right" w:pos="9355"/>
      </w:tabs>
    </w:pPr>
    <w:rPr>
      <w:szCs w:val="20"/>
    </w:rPr>
  </w:style>
  <w:style w:type="character" w:customStyle="1" w:styleId="a6">
    <w:name w:val="Нижний колонтитул Знак"/>
    <w:aliases w:val="список Знак"/>
    <w:basedOn w:val="a0"/>
    <w:link w:val="a5"/>
    <w:uiPriority w:val="99"/>
    <w:rsid w:val="00991C93"/>
    <w:rPr>
      <w:rFonts w:ascii="Times New Roman" w:eastAsia="Calibri" w:hAnsi="Times New Roman" w:cs="Times New Roman"/>
      <w:sz w:val="24"/>
      <w:szCs w:val="20"/>
    </w:rPr>
  </w:style>
  <w:style w:type="paragraph" w:styleId="a7">
    <w:name w:val="No Spacing"/>
    <w:aliases w:val="Table text"/>
    <w:uiPriority w:val="1"/>
    <w:qFormat/>
    <w:rsid w:val="00991C93"/>
    <w:pPr>
      <w:spacing w:after="0" w:line="240" w:lineRule="auto"/>
    </w:pPr>
    <w:rPr>
      <w:rFonts w:ascii="Calibri" w:eastAsia="Calibri" w:hAnsi="Calibri" w:cs="Times New Roman"/>
    </w:rPr>
  </w:style>
  <w:style w:type="paragraph" w:styleId="1">
    <w:name w:val="toc 1"/>
    <w:basedOn w:val="a"/>
    <w:next w:val="a"/>
    <w:autoRedefine/>
    <w:uiPriority w:val="39"/>
    <w:rsid w:val="00991C93"/>
    <w:pPr>
      <w:tabs>
        <w:tab w:val="left" w:pos="426"/>
        <w:tab w:val="right" w:leader="dot" w:pos="9628"/>
      </w:tabs>
      <w:spacing w:before="240"/>
      <w:ind w:left="426" w:hanging="426"/>
      <w:jc w:val="left"/>
    </w:pPr>
    <w:rPr>
      <w:rFonts w:ascii="Arial" w:hAnsi="Arial" w:cs="Arial"/>
      <w:b/>
      <w:bCs/>
      <w:caps/>
      <w:noProof/>
      <w:snapToGrid w:val="0"/>
      <w:sz w:val="20"/>
      <w:szCs w:val="20"/>
    </w:rPr>
  </w:style>
  <w:style w:type="paragraph" w:styleId="2">
    <w:name w:val="toc 2"/>
    <w:basedOn w:val="a"/>
    <w:next w:val="a"/>
    <w:autoRedefine/>
    <w:uiPriority w:val="39"/>
    <w:rsid w:val="00371AA7"/>
    <w:pPr>
      <w:tabs>
        <w:tab w:val="left" w:pos="851"/>
        <w:tab w:val="right" w:leader="dot" w:pos="9628"/>
      </w:tabs>
      <w:spacing w:before="240"/>
      <w:ind w:left="851" w:hanging="425"/>
      <w:jc w:val="left"/>
    </w:pPr>
    <w:rPr>
      <w:rFonts w:ascii="Arial" w:hAnsi="Arial" w:cs="Arial"/>
      <w:b/>
      <w:bCs/>
      <w:noProof/>
      <w:sz w:val="18"/>
      <w:szCs w:val="18"/>
    </w:rPr>
  </w:style>
  <w:style w:type="character" w:styleId="a8">
    <w:name w:val="Hyperlink"/>
    <w:uiPriority w:val="99"/>
    <w:rsid w:val="00991C93"/>
    <w:rPr>
      <w:color w:val="0000FF"/>
      <w:u w:val="single"/>
    </w:rPr>
  </w:style>
  <w:style w:type="paragraph" w:styleId="a9">
    <w:name w:val="Body Text Indent"/>
    <w:basedOn w:val="a"/>
    <w:link w:val="aa"/>
    <w:rsid w:val="00991C93"/>
    <w:pPr>
      <w:ind w:left="72" w:hanging="72"/>
    </w:pPr>
    <w:rPr>
      <w:rFonts w:eastAsia="Times New Roman"/>
      <w:szCs w:val="24"/>
      <w:lang w:eastAsia="ru-RU"/>
    </w:rPr>
  </w:style>
  <w:style w:type="character" w:customStyle="1" w:styleId="aa">
    <w:name w:val="Основной текст с отступом Знак"/>
    <w:basedOn w:val="a0"/>
    <w:link w:val="a9"/>
    <w:rsid w:val="00991C93"/>
    <w:rPr>
      <w:rFonts w:ascii="Times New Roman" w:eastAsia="Times New Roman" w:hAnsi="Times New Roman" w:cs="Times New Roman"/>
      <w:sz w:val="24"/>
      <w:szCs w:val="24"/>
      <w:lang w:eastAsia="ru-RU"/>
    </w:rPr>
  </w:style>
  <w:style w:type="paragraph" w:customStyle="1" w:styleId="ab">
    <w:name w:val="обычн"/>
    <w:basedOn w:val="a"/>
    <w:rsid w:val="00991C93"/>
    <w:rPr>
      <w:rFonts w:eastAsia="Times New Roman"/>
      <w:szCs w:val="24"/>
      <w:lang w:eastAsia="ru-RU"/>
    </w:rPr>
  </w:style>
  <w:style w:type="character" w:customStyle="1" w:styleId="urtxtstd">
    <w:name w:val="urtxtstd"/>
    <w:basedOn w:val="a0"/>
    <w:rsid w:val="00991C93"/>
  </w:style>
  <w:style w:type="character" w:styleId="ac">
    <w:name w:val="annotation reference"/>
    <w:semiHidden/>
    <w:unhideWhenUsed/>
    <w:rsid w:val="00991C93"/>
    <w:rPr>
      <w:sz w:val="16"/>
      <w:szCs w:val="16"/>
    </w:rPr>
  </w:style>
  <w:style w:type="paragraph" w:customStyle="1" w:styleId="21">
    <w:name w:val="Средняя сетка 21"/>
    <w:uiPriority w:val="1"/>
    <w:qFormat/>
    <w:rsid w:val="00991C93"/>
    <w:pPr>
      <w:spacing w:after="0" w:line="240" w:lineRule="auto"/>
    </w:pPr>
    <w:rPr>
      <w:rFonts w:ascii="Calibri" w:eastAsia="Calibri" w:hAnsi="Calibri" w:cs="Times New Roman"/>
    </w:rPr>
  </w:style>
  <w:style w:type="paragraph" w:customStyle="1" w:styleId="10">
    <w:name w:val="Без интервала1"/>
    <w:rsid w:val="00991C93"/>
    <w:pPr>
      <w:spacing w:after="0" w:line="240" w:lineRule="auto"/>
    </w:pPr>
    <w:rPr>
      <w:rFonts w:ascii="Calibri" w:eastAsia="Calibri" w:hAnsi="Calibri" w:cs="Times New Roman"/>
    </w:rPr>
  </w:style>
  <w:style w:type="paragraph" w:customStyle="1" w:styleId="100">
    <w:name w:val="Без интервала1_0"/>
    <w:rsid w:val="00991C93"/>
    <w:pPr>
      <w:spacing w:after="0" w:line="240" w:lineRule="auto"/>
    </w:pPr>
    <w:rPr>
      <w:rFonts w:ascii="Calibri" w:eastAsia="Calibri" w:hAnsi="Calibri" w:cs="Times New Roman"/>
    </w:rPr>
  </w:style>
  <w:style w:type="paragraph" w:customStyle="1" w:styleId="S">
    <w:name w:val="S_Обычный"/>
    <w:basedOn w:val="a"/>
    <w:link w:val="S0"/>
    <w:rsid w:val="00991C93"/>
    <w:pPr>
      <w:widowControl w:val="0"/>
    </w:pPr>
    <w:rPr>
      <w:rFonts w:eastAsia="Times New Roman"/>
      <w:szCs w:val="24"/>
    </w:rPr>
  </w:style>
  <w:style w:type="character" w:customStyle="1" w:styleId="S0">
    <w:name w:val="S_Обычный Знак"/>
    <w:link w:val="S"/>
    <w:rsid w:val="00991C93"/>
    <w:rPr>
      <w:rFonts w:ascii="Times New Roman" w:eastAsia="Times New Roman" w:hAnsi="Times New Roman" w:cs="Times New Roman"/>
      <w:sz w:val="24"/>
      <w:szCs w:val="24"/>
    </w:rPr>
  </w:style>
  <w:style w:type="paragraph" w:customStyle="1" w:styleId="S10">
    <w:name w:val="S_Заголовок1"/>
    <w:basedOn w:val="a"/>
    <w:next w:val="S"/>
    <w:rsid w:val="00991C93"/>
    <w:pPr>
      <w:keepNext/>
      <w:pageBreakBefore/>
      <w:outlineLvl w:val="0"/>
    </w:pPr>
    <w:rPr>
      <w:rFonts w:ascii="Arial" w:eastAsia="Times New Roman" w:hAnsi="Arial"/>
      <w:b/>
      <w:caps/>
      <w:sz w:val="32"/>
      <w:szCs w:val="32"/>
      <w:lang w:eastAsia="ru-RU"/>
    </w:rPr>
  </w:style>
  <w:style w:type="paragraph" w:customStyle="1" w:styleId="S1">
    <w:name w:val="S_Заголовок1_СписокН"/>
    <w:basedOn w:val="S10"/>
    <w:next w:val="S"/>
    <w:rsid w:val="00BD679C"/>
    <w:pPr>
      <w:numPr>
        <w:numId w:val="1"/>
      </w:numPr>
      <w:ind w:left="0" w:firstLine="0"/>
    </w:pPr>
  </w:style>
  <w:style w:type="paragraph" w:customStyle="1" w:styleId="S20">
    <w:name w:val="S_Заголовок2"/>
    <w:basedOn w:val="a"/>
    <w:next w:val="S"/>
    <w:rsid w:val="00991C93"/>
    <w:pPr>
      <w:keepNext/>
      <w:outlineLvl w:val="1"/>
    </w:pPr>
    <w:rPr>
      <w:rFonts w:ascii="Arial" w:eastAsia="Times New Roman" w:hAnsi="Arial"/>
      <w:b/>
      <w:caps/>
      <w:szCs w:val="24"/>
      <w:lang w:eastAsia="ru-RU"/>
    </w:rPr>
  </w:style>
  <w:style w:type="paragraph" w:customStyle="1" w:styleId="S2">
    <w:name w:val="S_Заголовок2_СписокН"/>
    <w:basedOn w:val="S20"/>
    <w:next w:val="S"/>
    <w:rsid w:val="00BD679C"/>
    <w:pPr>
      <w:numPr>
        <w:ilvl w:val="1"/>
        <w:numId w:val="1"/>
      </w:numPr>
    </w:pPr>
  </w:style>
  <w:style w:type="paragraph" w:customStyle="1" w:styleId="S3">
    <w:name w:val="S_Заголовок3_СписокН"/>
    <w:basedOn w:val="a"/>
    <w:next w:val="S"/>
    <w:rsid w:val="00991C93"/>
    <w:pPr>
      <w:keepNext/>
      <w:numPr>
        <w:ilvl w:val="2"/>
        <w:numId w:val="1"/>
      </w:numPr>
    </w:pPr>
    <w:rPr>
      <w:rFonts w:ascii="Arial" w:eastAsia="Times New Roman" w:hAnsi="Arial"/>
      <w:b/>
      <w:i/>
      <w:caps/>
      <w:sz w:val="20"/>
      <w:szCs w:val="20"/>
      <w:lang w:eastAsia="ru-RU"/>
    </w:rPr>
  </w:style>
  <w:style w:type="character" w:customStyle="1" w:styleId="urtxtemph">
    <w:name w:val="urtxtemph"/>
    <w:rsid w:val="00991C93"/>
  </w:style>
  <w:style w:type="character" w:customStyle="1" w:styleId="apple-style-span">
    <w:name w:val="apple-style-span"/>
    <w:uiPriority w:val="99"/>
    <w:rsid w:val="00991C93"/>
    <w:rPr>
      <w:rFonts w:ascii="Times New Roman" w:hAnsi="Times New Roman" w:cs="Times New Roman" w:hint="default"/>
    </w:rPr>
  </w:style>
  <w:style w:type="paragraph" w:customStyle="1" w:styleId="Style9">
    <w:name w:val="Style9"/>
    <w:basedOn w:val="a"/>
    <w:uiPriority w:val="99"/>
    <w:rsid w:val="00991C93"/>
    <w:pPr>
      <w:widowControl w:val="0"/>
      <w:autoSpaceDE w:val="0"/>
      <w:autoSpaceDN w:val="0"/>
      <w:adjustRightInd w:val="0"/>
      <w:spacing w:line="336" w:lineRule="exact"/>
      <w:ind w:firstLine="682"/>
    </w:pPr>
    <w:rPr>
      <w:rFonts w:ascii="Tahoma" w:eastAsia="Times New Roman" w:hAnsi="Tahoma" w:cs="Tahoma"/>
      <w:szCs w:val="24"/>
      <w:lang w:eastAsia="ru-RU"/>
    </w:rPr>
  </w:style>
  <w:style w:type="character" w:customStyle="1" w:styleId="S4">
    <w:name w:val="S_Обозначение"/>
    <w:rsid w:val="00991C93"/>
    <w:rPr>
      <w:rFonts w:ascii="Arial" w:hAnsi="Arial" w:cs="Arial" w:hint="default"/>
      <w:b/>
      <w:bCs/>
      <w:i/>
      <w:iCs/>
      <w:vertAlign w:val="baseline"/>
      <w:lang w:eastAsia="ru-RU"/>
    </w:rPr>
  </w:style>
  <w:style w:type="paragraph" w:styleId="ad">
    <w:name w:val="List Paragraph"/>
    <w:aliases w:val="Bullet_IRAO,Мой Список,List Paragraph,List Paragraph_0"/>
    <w:basedOn w:val="a"/>
    <w:link w:val="ae"/>
    <w:qFormat/>
    <w:rsid w:val="00F15012"/>
    <w:pPr>
      <w:ind w:left="720"/>
      <w:contextualSpacing/>
    </w:pPr>
  </w:style>
  <w:style w:type="paragraph" w:styleId="af">
    <w:name w:val="Balloon Text"/>
    <w:basedOn w:val="a"/>
    <w:link w:val="af0"/>
    <w:uiPriority w:val="99"/>
    <w:semiHidden/>
    <w:unhideWhenUsed/>
    <w:rsid w:val="00791FEB"/>
    <w:rPr>
      <w:rFonts w:ascii="Tahoma" w:hAnsi="Tahoma" w:cs="Tahoma"/>
      <w:sz w:val="16"/>
      <w:szCs w:val="16"/>
    </w:rPr>
  </w:style>
  <w:style w:type="character" w:customStyle="1" w:styleId="af0">
    <w:name w:val="Текст выноски Знак"/>
    <w:basedOn w:val="a0"/>
    <w:link w:val="af"/>
    <w:uiPriority w:val="99"/>
    <w:semiHidden/>
    <w:rsid w:val="00791FEB"/>
    <w:rPr>
      <w:rFonts w:ascii="Tahoma" w:eastAsia="Calibri" w:hAnsi="Tahoma" w:cs="Tahoma"/>
      <w:sz w:val="16"/>
      <w:szCs w:val="16"/>
    </w:rPr>
  </w:style>
  <w:style w:type="paragraph" w:styleId="af1">
    <w:name w:val="annotation text"/>
    <w:basedOn w:val="a"/>
    <w:link w:val="af2"/>
    <w:unhideWhenUsed/>
    <w:rsid w:val="002C7FF3"/>
    <w:rPr>
      <w:sz w:val="20"/>
      <w:szCs w:val="20"/>
    </w:rPr>
  </w:style>
  <w:style w:type="character" w:customStyle="1" w:styleId="af2">
    <w:name w:val="Текст примечания Знак"/>
    <w:basedOn w:val="a0"/>
    <w:link w:val="af1"/>
    <w:rsid w:val="002C7FF3"/>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2C7FF3"/>
    <w:rPr>
      <w:b/>
      <w:bCs/>
    </w:rPr>
  </w:style>
  <w:style w:type="character" w:customStyle="1" w:styleId="af4">
    <w:name w:val="Тема примечания Знак"/>
    <w:basedOn w:val="af2"/>
    <w:link w:val="af3"/>
    <w:uiPriority w:val="99"/>
    <w:semiHidden/>
    <w:rsid w:val="002C7FF3"/>
    <w:rPr>
      <w:rFonts w:ascii="Times New Roman" w:eastAsia="Calibri" w:hAnsi="Times New Roman" w:cs="Times New Roman"/>
      <w:b/>
      <w:bCs/>
      <w:sz w:val="20"/>
      <w:szCs w:val="20"/>
    </w:rPr>
  </w:style>
  <w:style w:type="paragraph" w:styleId="af5">
    <w:name w:val="footnote text"/>
    <w:basedOn w:val="a"/>
    <w:link w:val="af6"/>
    <w:uiPriority w:val="99"/>
    <w:unhideWhenUsed/>
    <w:rsid w:val="00663210"/>
    <w:rPr>
      <w:sz w:val="20"/>
      <w:szCs w:val="20"/>
    </w:rPr>
  </w:style>
  <w:style w:type="character" w:customStyle="1" w:styleId="af6">
    <w:name w:val="Текст сноски Знак"/>
    <w:basedOn w:val="a0"/>
    <w:link w:val="af5"/>
    <w:uiPriority w:val="99"/>
    <w:rsid w:val="00663210"/>
    <w:rPr>
      <w:rFonts w:ascii="Times New Roman" w:eastAsia="Calibri" w:hAnsi="Times New Roman" w:cs="Times New Roman"/>
      <w:sz w:val="20"/>
      <w:szCs w:val="20"/>
    </w:rPr>
  </w:style>
  <w:style w:type="character" w:styleId="af7">
    <w:name w:val="footnote reference"/>
    <w:basedOn w:val="a0"/>
    <w:uiPriority w:val="99"/>
    <w:unhideWhenUsed/>
    <w:rsid w:val="00663210"/>
    <w:rPr>
      <w:vertAlign w:val="superscript"/>
    </w:rPr>
  </w:style>
  <w:style w:type="paragraph" w:styleId="3">
    <w:name w:val="toc 3"/>
    <w:basedOn w:val="a"/>
    <w:next w:val="a"/>
    <w:autoRedefine/>
    <w:uiPriority w:val="39"/>
    <w:unhideWhenUsed/>
    <w:rsid w:val="00983D64"/>
    <w:pPr>
      <w:spacing w:after="100"/>
      <w:ind w:left="480"/>
    </w:pPr>
  </w:style>
  <w:style w:type="paragraph" w:customStyle="1" w:styleId="formattext">
    <w:name w:val="formattext"/>
    <w:basedOn w:val="a"/>
    <w:rsid w:val="00091EF3"/>
    <w:pPr>
      <w:spacing w:after="72" w:line="330" w:lineRule="atLeast"/>
      <w:ind w:firstLine="450"/>
    </w:pPr>
    <w:rPr>
      <w:rFonts w:eastAsia="Times New Roman"/>
      <w:szCs w:val="24"/>
      <w:lang w:eastAsia="ru-RU"/>
    </w:rPr>
  </w:style>
  <w:style w:type="paragraph" w:customStyle="1" w:styleId="af8">
    <w:name w:val="Текст ЛНД"/>
    <w:basedOn w:val="a"/>
    <w:link w:val="af9"/>
    <w:rsid w:val="0037434E"/>
    <w:pPr>
      <w:spacing w:before="120"/>
    </w:pPr>
    <w:rPr>
      <w:rFonts w:eastAsia="Times New Roman"/>
      <w:szCs w:val="20"/>
      <w:lang w:eastAsia="ru-RU"/>
    </w:rPr>
  </w:style>
  <w:style w:type="character" w:customStyle="1" w:styleId="af9">
    <w:name w:val="Текст ЛНД Знак"/>
    <w:link w:val="af8"/>
    <w:rsid w:val="0037434E"/>
    <w:rPr>
      <w:rFonts w:ascii="Times New Roman" w:eastAsia="Times New Roman" w:hAnsi="Times New Roman" w:cs="Times New Roman"/>
      <w:sz w:val="24"/>
      <w:szCs w:val="20"/>
      <w:lang w:eastAsia="ru-RU"/>
    </w:rPr>
  </w:style>
  <w:style w:type="paragraph" w:customStyle="1" w:styleId="afa">
    <w:name w:val="Выделение текста ЛНД"/>
    <w:basedOn w:val="af8"/>
    <w:next w:val="af8"/>
    <w:link w:val="afb"/>
    <w:rsid w:val="0037434E"/>
    <w:pPr>
      <w:spacing w:after="240"/>
    </w:pPr>
    <w:rPr>
      <w:rFonts w:ascii="Arial" w:hAnsi="Arial"/>
      <w:b/>
      <w:bCs/>
      <w:i/>
      <w:iCs/>
      <w:caps/>
      <w:sz w:val="20"/>
    </w:rPr>
  </w:style>
  <w:style w:type="character" w:customStyle="1" w:styleId="afb">
    <w:name w:val="Выделение текста ЛНД Знак"/>
    <w:link w:val="afa"/>
    <w:rsid w:val="0037434E"/>
    <w:rPr>
      <w:rFonts w:ascii="Arial" w:eastAsia="Times New Roman" w:hAnsi="Arial" w:cs="Times New Roman"/>
      <w:b/>
      <w:bCs/>
      <w:i/>
      <w:iCs/>
      <w:caps/>
      <w:sz w:val="20"/>
      <w:szCs w:val="20"/>
      <w:lang w:eastAsia="ru-RU"/>
    </w:rPr>
  </w:style>
  <w:style w:type="character" w:customStyle="1" w:styleId="ae">
    <w:name w:val="Абзац списка Знак"/>
    <w:aliases w:val="Bullet_IRAO Знак,Мой Список Знак,List Paragraph Знак,List Paragraph_0 Знак"/>
    <w:link w:val="ad"/>
    <w:locked/>
    <w:rsid w:val="00F86B03"/>
    <w:rPr>
      <w:rFonts w:ascii="Times New Roman" w:eastAsia="Calibri" w:hAnsi="Times New Roman" w:cs="Times New Roman"/>
      <w:sz w:val="24"/>
    </w:rPr>
  </w:style>
  <w:style w:type="paragraph" w:styleId="afc">
    <w:name w:val="Revision"/>
    <w:hidden/>
    <w:uiPriority w:val="99"/>
    <w:semiHidden/>
    <w:rsid w:val="00BE39B2"/>
    <w:pPr>
      <w:spacing w:after="0" w:line="240" w:lineRule="auto"/>
    </w:pPr>
    <w:rPr>
      <w:rFonts w:ascii="Times New Roman" w:eastAsia="Calibri" w:hAnsi="Times New Roman" w:cs="Times New Roman"/>
      <w:sz w:val="24"/>
    </w:rPr>
  </w:style>
  <w:style w:type="paragraph" w:customStyle="1" w:styleId="afd">
    <w:name w:val="Мой текст"/>
    <w:basedOn w:val="a"/>
    <w:link w:val="afe"/>
    <w:uiPriority w:val="99"/>
    <w:qFormat/>
    <w:rsid w:val="00192446"/>
    <w:pPr>
      <w:ind w:firstLine="720"/>
    </w:pPr>
    <w:rPr>
      <w:rFonts w:eastAsia="Times New Roman"/>
      <w:szCs w:val="24"/>
    </w:rPr>
  </w:style>
  <w:style w:type="character" w:customStyle="1" w:styleId="afe">
    <w:name w:val="Мой текст Знак"/>
    <w:link w:val="afd"/>
    <w:uiPriority w:val="99"/>
    <w:rsid w:val="001924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93"/>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C93"/>
    <w:pPr>
      <w:tabs>
        <w:tab w:val="center" w:pos="4677"/>
        <w:tab w:val="right" w:pos="9355"/>
      </w:tabs>
    </w:pPr>
    <w:rPr>
      <w:szCs w:val="20"/>
    </w:rPr>
  </w:style>
  <w:style w:type="character" w:customStyle="1" w:styleId="a4">
    <w:name w:val="Верхний колонтитул Знак"/>
    <w:basedOn w:val="a0"/>
    <w:link w:val="a3"/>
    <w:uiPriority w:val="99"/>
    <w:rsid w:val="00991C93"/>
    <w:rPr>
      <w:rFonts w:ascii="Times New Roman" w:eastAsia="Calibri" w:hAnsi="Times New Roman" w:cs="Times New Roman"/>
      <w:sz w:val="24"/>
      <w:szCs w:val="20"/>
    </w:rPr>
  </w:style>
  <w:style w:type="paragraph" w:styleId="a5">
    <w:name w:val="footer"/>
    <w:aliases w:val="список"/>
    <w:basedOn w:val="a"/>
    <w:link w:val="a6"/>
    <w:uiPriority w:val="99"/>
    <w:unhideWhenUsed/>
    <w:rsid w:val="00991C93"/>
    <w:pPr>
      <w:tabs>
        <w:tab w:val="center" w:pos="4677"/>
        <w:tab w:val="right" w:pos="9355"/>
      </w:tabs>
    </w:pPr>
    <w:rPr>
      <w:szCs w:val="20"/>
    </w:rPr>
  </w:style>
  <w:style w:type="character" w:customStyle="1" w:styleId="a6">
    <w:name w:val="Нижний колонтитул Знак"/>
    <w:aliases w:val="список Знак"/>
    <w:basedOn w:val="a0"/>
    <w:link w:val="a5"/>
    <w:uiPriority w:val="99"/>
    <w:rsid w:val="00991C93"/>
    <w:rPr>
      <w:rFonts w:ascii="Times New Roman" w:eastAsia="Calibri" w:hAnsi="Times New Roman" w:cs="Times New Roman"/>
      <w:sz w:val="24"/>
      <w:szCs w:val="20"/>
    </w:rPr>
  </w:style>
  <w:style w:type="paragraph" w:styleId="a7">
    <w:name w:val="No Spacing"/>
    <w:aliases w:val="Table text"/>
    <w:uiPriority w:val="1"/>
    <w:qFormat/>
    <w:rsid w:val="00991C93"/>
    <w:pPr>
      <w:spacing w:after="0" w:line="240" w:lineRule="auto"/>
    </w:pPr>
    <w:rPr>
      <w:rFonts w:ascii="Calibri" w:eastAsia="Calibri" w:hAnsi="Calibri" w:cs="Times New Roman"/>
    </w:rPr>
  </w:style>
  <w:style w:type="paragraph" w:styleId="1">
    <w:name w:val="toc 1"/>
    <w:basedOn w:val="a"/>
    <w:next w:val="a"/>
    <w:autoRedefine/>
    <w:uiPriority w:val="39"/>
    <w:rsid w:val="00991C93"/>
    <w:pPr>
      <w:tabs>
        <w:tab w:val="left" w:pos="426"/>
        <w:tab w:val="right" w:leader="dot" w:pos="9628"/>
      </w:tabs>
      <w:spacing w:before="240"/>
      <w:ind w:left="426" w:hanging="426"/>
      <w:jc w:val="left"/>
    </w:pPr>
    <w:rPr>
      <w:rFonts w:ascii="Arial" w:hAnsi="Arial" w:cs="Arial"/>
      <w:b/>
      <w:bCs/>
      <w:caps/>
      <w:noProof/>
      <w:snapToGrid w:val="0"/>
      <w:sz w:val="20"/>
      <w:szCs w:val="20"/>
    </w:rPr>
  </w:style>
  <w:style w:type="paragraph" w:styleId="2">
    <w:name w:val="toc 2"/>
    <w:basedOn w:val="a"/>
    <w:next w:val="a"/>
    <w:autoRedefine/>
    <w:uiPriority w:val="39"/>
    <w:rsid w:val="00371AA7"/>
    <w:pPr>
      <w:tabs>
        <w:tab w:val="left" w:pos="851"/>
        <w:tab w:val="right" w:leader="dot" w:pos="9628"/>
      </w:tabs>
      <w:spacing w:before="240"/>
      <w:ind w:left="851" w:hanging="425"/>
      <w:jc w:val="left"/>
    </w:pPr>
    <w:rPr>
      <w:rFonts w:ascii="Arial" w:hAnsi="Arial" w:cs="Arial"/>
      <w:b/>
      <w:bCs/>
      <w:noProof/>
      <w:sz w:val="18"/>
      <w:szCs w:val="18"/>
    </w:rPr>
  </w:style>
  <w:style w:type="character" w:styleId="a8">
    <w:name w:val="Hyperlink"/>
    <w:uiPriority w:val="99"/>
    <w:rsid w:val="00991C93"/>
    <w:rPr>
      <w:color w:val="0000FF"/>
      <w:u w:val="single"/>
    </w:rPr>
  </w:style>
  <w:style w:type="paragraph" w:styleId="a9">
    <w:name w:val="Body Text Indent"/>
    <w:basedOn w:val="a"/>
    <w:link w:val="aa"/>
    <w:rsid w:val="00991C93"/>
    <w:pPr>
      <w:ind w:left="72" w:hanging="72"/>
    </w:pPr>
    <w:rPr>
      <w:rFonts w:eastAsia="Times New Roman"/>
      <w:szCs w:val="24"/>
      <w:lang w:eastAsia="ru-RU"/>
    </w:rPr>
  </w:style>
  <w:style w:type="character" w:customStyle="1" w:styleId="aa">
    <w:name w:val="Основной текст с отступом Знак"/>
    <w:basedOn w:val="a0"/>
    <w:link w:val="a9"/>
    <w:rsid w:val="00991C93"/>
    <w:rPr>
      <w:rFonts w:ascii="Times New Roman" w:eastAsia="Times New Roman" w:hAnsi="Times New Roman" w:cs="Times New Roman"/>
      <w:sz w:val="24"/>
      <w:szCs w:val="24"/>
      <w:lang w:eastAsia="ru-RU"/>
    </w:rPr>
  </w:style>
  <w:style w:type="paragraph" w:customStyle="1" w:styleId="ab">
    <w:name w:val="обычн"/>
    <w:basedOn w:val="a"/>
    <w:rsid w:val="00991C93"/>
    <w:rPr>
      <w:rFonts w:eastAsia="Times New Roman"/>
      <w:szCs w:val="24"/>
      <w:lang w:eastAsia="ru-RU"/>
    </w:rPr>
  </w:style>
  <w:style w:type="character" w:customStyle="1" w:styleId="urtxtstd">
    <w:name w:val="urtxtstd"/>
    <w:basedOn w:val="a0"/>
    <w:rsid w:val="00991C93"/>
  </w:style>
  <w:style w:type="character" w:styleId="ac">
    <w:name w:val="annotation reference"/>
    <w:semiHidden/>
    <w:unhideWhenUsed/>
    <w:rsid w:val="00991C93"/>
    <w:rPr>
      <w:sz w:val="16"/>
      <w:szCs w:val="16"/>
    </w:rPr>
  </w:style>
  <w:style w:type="paragraph" w:customStyle="1" w:styleId="21">
    <w:name w:val="Средняя сетка 21"/>
    <w:uiPriority w:val="1"/>
    <w:qFormat/>
    <w:rsid w:val="00991C93"/>
    <w:pPr>
      <w:spacing w:after="0" w:line="240" w:lineRule="auto"/>
    </w:pPr>
    <w:rPr>
      <w:rFonts w:ascii="Calibri" w:eastAsia="Calibri" w:hAnsi="Calibri" w:cs="Times New Roman"/>
    </w:rPr>
  </w:style>
  <w:style w:type="paragraph" w:customStyle="1" w:styleId="10">
    <w:name w:val="Без интервала1"/>
    <w:rsid w:val="00991C93"/>
    <w:pPr>
      <w:spacing w:after="0" w:line="240" w:lineRule="auto"/>
    </w:pPr>
    <w:rPr>
      <w:rFonts w:ascii="Calibri" w:eastAsia="Calibri" w:hAnsi="Calibri" w:cs="Times New Roman"/>
    </w:rPr>
  </w:style>
  <w:style w:type="paragraph" w:customStyle="1" w:styleId="100">
    <w:name w:val="Без интервала1_0"/>
    <w:rsid w:val="00991C93"/>
    <w:pPr>
      <w:spacing w:after="0" w:line="240" w:lineRule="auto"/>
    </w:pPr>
    <w:rPr>
      <w:rFonts w:ascii="Calibri" w:eastAsia="Calibri" w:hAnsi="Calibri" w:cs="Times New Roman"/>
    </w:rPr>
  </w:style>
  <w:style w:type="paragraph" w:customStyle="1" w:styleId="S">
    <w:name w:val="S_Обычный"/>
    <w:basedOn w:val="a"/>
    <w:link w:val="S0"/>
    <w:rsid w:val="00991C93"/>
    <w:pPr>
      <w:widowControl w:val="0"/>
    </w:pPr>
    <w:rPr>
      <w:rFonts w:eastAsia="Times New Roman"/>
      <w:szCs w:val="24"/>
    </w:rPr>
  </w:style>
  <w:style w:type="character" w:customStyle="1" w:styleId="S0">
    <w:name w:val="S_Обычный Знак"/>
    <w:link w:val="S"/>
    <w:rsid w:val="00991C93"/>
    <w:rPr>
      <w:rFonts w:ascii="Times New Roman" w:eastAsia="Times New Roman" w:hAnsi="Times New Roman" w:cs="Times New Roman"/>
      <w:sz w:val="24"/>
      <w:szCs w:val="24"/>
    </w:rPr>
  </w:style>
  <w:style w:type="paragraph" w:customStyle="1" w:styleId="S10">
    <w:name w:val="S_Заголовок1"/>
    <w:basedOn w:val="a"/>
    <w:next w:val="S"/>
    <w:rsid w:val="00991C93"/>
    <w:pPr>
      <w:keepNext/>
      <w:pageBreakBefore/>
      <w:outlineLvl w:val="0"/>
    </w:pPr>
    <w:rPr>
      <w:rFonts w:ascii="Arial" w:eastAsia="Times New Roman" w:hAnsi="Arial"/>
      <w:b/>
      <w:caps/>
      <w:sz w:val="32"/>
      <w:szCs w:val="32"/>
      <w:lang w:eastAsia="ru-RU"/>
    </w:rPr>
  </w:style>
  <w:style w:type="paragraph" w:customStyle="1" w:styleId="S1">
    <w:name w:val="S_Заголовок1_СписокН"/>
    <w:basedOn w:val="S10"/>
    <w:next w:val="S"/>
    <w:rsid w:val="00BD679C"/>
    <w:pPr>
      <w:numPr>
        <w:numId w:val="1"/>
      </w:numPr>
      <w:ind w:left="0" w:firstLine="0"/>
    </w:pPr>
  </w:style>
  <w:style w:type="paragraph" w:customStyle="1" w:styleId="S20">
    <w:name w:val="S_Заголовок2"/>
    <w:basedOn w:val="a"/>
    <w:next w:val="S"/>
    <w:rsid w:val="00991C93"/>
    <w:pPr>
      <w:keepNext/>
      <w:outlineLvl w:val="1"/>
    </w:pPr>
    <w:rPr>
      <w:rFonts w:ascii="Arial" w:eastAsia="Times New Roman" w:hAnsi="Arial"/>
      <w:b/>
      <w:caps/>
      <w:szCs w:val="24"/>
      <w:lang w:eastAsia="ru-RU"/>
    </w:rPr>
  </w:style>
  <w:style w:type="paragraph" w:customStyle="1" w:styleId="S2">
    <w:name w:val="S_Заголовок2_СписокН"/>
    <w:basedOn w:val="S20"/>
    <w:next w:val="S"/>
    <w:rsid w:val="00BD679C"/>
    <w:pPr>
      <w:numPr>
        <w:ilvl w:val="1"/>
        <w:numId w:val="1"/>
      </w:numPr>
    </w:pPr>
  </w:style>
  <w:style w:type="paragraph" w:customStyle="1" w:styleId="S3">
    <w:name w:val="S_Заголовок3_СписокН"/>
    <w:basedOn w:val="a"/>
    <w:next w:val="S"/>
    <w:rsid w:val="00991C93"/>
    <w:pPr>
      <w:keepNext/>
      <w:numPr>
        <w:ilvl w:val="2"/>
        <w:numId w:val="1"/>
      </w:numPr>
    </w:pPr>
    <w:rPr>
      <w:rFonts w:ascii="Arial" w:eastAsia="Times New Roman" w:hAnsi="Arial"/>
      <w:b/>
      <w:i/>
      <w:caps/>
      <w:sz w:val="20"/>
      <w:szCs w:val="20"/>
      <w:lang w:eastAsia="ru-RU"/>
    </w:rPr>
  </w:style>
  <w:style w:type="character" w:customStyle="1" w:styleId="urtxtemph">
    <w:name w:val="urtxtemph"/>
    <w:rsid w:val="00991C93"/>
  </w:style>
  <w:style w:type="character" w:customStyle="1" w:styleId="apple-style-span">
    <w:name w:val="apple-style-span"/>
    <w:uiPriority w:val="99"/>
    <w:rsid w:val="00991C93"/>
    <w:rPr>
      <w:rFonts w:ascii="Times New Roman" w:hAnsi="Times New Roman" w:cs="Times New Roman" w:hint="default"/>
    </w:rPr>
  </w:style>
  <w:style w:type="paragraph" w:customStyle="1" w:styleId="Style9">
    <w:name w:val="Style9"/>
    <w:basedOn w:val="a"/>
    <w:uiPriority w:val="99"/>
    <w:rsid w:val="00991C93"/>
    <w:pPr>
      <w:widowControl w:val="0"/>
      <w:autoSpaceDE w:val="0"/>
      <w:autoSpaceDN w:val="0"/>
      <w:adjustRightInd w:val="0"/>
      <w:spacing w:line="336" w:lineRule="exact"/>
      <w:ind w:firstLine="682"/>
    </w:pPr>
    <w:rPr>
      <w:rFonts w:ascii="Tahoma" w:eastAsia="Times New Roman" w:hAnsi="Tahoma" w:cs="Tahoma"/>
      <w:szCs w:val="24"/>
      <w:lang w:eastAsia="ru-RU"/>
    </w:rPr>
  </w:style>
  <w:style w:type="character" w:customStyle="1" w:styleId="S4">
    <w:name w:val="S_Обозначение"/>
    <w:rsid w:val="00991C93"/>
    <w:rPr>
      <w:rFonts w:ascii="Arial" w:hAnsi="Arial" w:cs="Arial" w:hint="default"/>
      <w:b/>
      <w:bCs/>
      <w:i/>
      <w:iCs/>
      <w:vertAlign w:val="baseline"/>
      <w:lang w:eastAsia="ru-RU"/>
    </w:rPr>
  </w:style>
  <w:style w:type="paragraph" w:styleId="ad">
    <w:name w:val="List Paragraph"/>
    <w:aliases w:val="Bullet_IRAO,Мой Список,List Paragraph,List Paragraph_0"/>
    <w:basedOn w:val="a"/>
    <w:link w:val="ae"/>
    <w:qFormat/>
    <w:rsid w:val="00F15012"/>
    <w:pPr>
      <w:ind w:left="720"/>
      <w:contextualSpacing/>
    </w:pPr>
  </w:style>
  <w:style w:type="paragraph" w:styleId="af">
    <w:name w:val="Balloon Text"/>
    <w:basedOn w:val="a"/>
    <w:link w:val="af0"/>
    <w:uiPriority w:val="99"/>
    <w:semiHidden/>
    <w:unhideWhenUsed/>
    <w:rsid w:val="00791FEB"/>
    <w:rPr>
      <w:rFonts w:ascii="Tahoma" w:hAnsi="Tahoma" w:cs="Tahoma"/>
      <w:sz w:val="16"/>
      <w:szCs w:val="16"/>
    </w:rPr>
  </w:style>
  <w:style w:type="character" w:customStyle="1" w:styleId="af0">
    <w:name w:val="Текст выноски Знак"/>
    <w:basedOn w:val="a0"/>
    <w:link w:val="af"/>
    <w:uiPriority w:val="99"/>
    <w:semiHidden/>
    <w:rsid w:val="00791FEB"/>
    <w:rPr>
      <w:rFonts w:ascii="Tahoma" w:eastAsia="Calibri" w:hAnsi="Tahoma" w:cs="Tahoma"/>
      <w:sz w:val="16"/>
      <w:szCs w:val="16"/>
    </w:rPr>
  </w:style>
  <w:style w:type="paragraph" w:styleId="af1">
    <w:name w:val="annotation text"/>
    <w:basedOn w:val="a"/>
    <w:link w:val="af2"/>
    <w:unhideWhenUsed/>
    <w:rsid w:val="002C7FF3"/>
    <w:rPr>
      <w:sz w:val="20"/>
      <w:szCs w:val="20"/>
    </w:rPr>
  </w:style>
  <w:style w:type="character" w:customStyle="1" w:styleId="af2">
    <w:name w:val="Текст примечания Знак"/>
    <w:basedOn w:val="a0"/>
    <w:link w:val="af1"/>
    <w:rsid w:val="002C7FF3"/>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2C7FF3"/>
    <w:rPr>
      <w:b/>
      <w:bCs/>
    </w:rPr>
  </w:style>
  <w:style w:type="character" w:customStyle="1" w:styleId="af4">
    <w:name w:val="Тема примечания Знак"/>
    <w:basedOn w:val="af2"/>
    <w:link w:val="af3"/>
    <w:uiPriority w:val="99"/>
    <w:semiHidden/>
    <w:rsid w:val="002C7FF3"/>
    <w:rPr>
      <w:rFonts w:ascii="Times New Roman" w:eastAsia="Calibri" w:hAnsi="Times New Roman" w:cs="Times New Roman"/>
      <w:b/>
      <w:bCs/>
      <w:sz w:val="20"/>
      <w:szCs w:val="20"/>
    </w:rPr>
  </w:style>
  <w:style w:type="paragraph" w:styleId="af5">
    <w:name w:val="footnote text"/>
    <w:basedOn w:val="a"/>
    <w:link w:val="af6"/>
    <w:uiPriority w:val="99"/>
    <w:unhideWhenUsed/>
    <w:rsid w:val="00663210"/>
    <w:rPr>
      <w:sz w:val="20"/>
      <w:szCs w:val="20"/>
    </w:rPr>
  </w:style>
  <w:style w:type="character" w:customStyle="1" w:styleId="af6">
    <w:name w:val="Текст сноски Знак"/>
    <w:basedOn w:val="a0"/>
    <w:link w:val="af5"/>
    <w:uiPriority w:val="99"/>
    <w:rsid w:val="00663210"/>
    <w:rPr>
      <w:rFonts w:ascii="Times New Roman" w:eastAsia="Calibri" w:hAnsi="Times New Roman" w:cs="Times New Roman"/>
      <w:sz w:val="20"/>
      <w:szCs w:val="20"/>
    </w:rPr>
  </w:style>
  <w:style w:type="character" w:styleId="af7">
    <w:name w:val="footnote reference"/>
    <w:basedOn w:val="a0"/>
    <w:uiPriority w:val="99"/>
    <w:unhideWhenUsed/>
    <w:rsid w:val="00663210"/>
    <w:rPr>
      <w:vertAlign w:val="superscript"/>
    </w:rPr>
  </w:style>
  <w:style w:type="paragraph" w:styleId="3">
    <w:name w:val="toc 3"/>
    <w:basedOn w:val="a"/>
    <w:next w:val="a"/>
    <w:autoRedefine/>
    <w:uiPriority w:val="39"/>
    <w:unhideWhenUsed/>
    <w:rsid w:val="00983D64"/>
    <w:pPr>
      <w:spacing w:after="100"/>
      <w:ind w:left="480"/>
    </w:pPr>
  </w:style>
  <w:style w:type="paragraph" w:customStyle="1" w:styleId="formattext">
    <w:name w:val="formattext"/>
    <w:basedOn w:val="a"/>
    <w:rsid w:val="00091EF3"/>
    <w:pPr>
      <w:spacing w:after="72" w:line="330" w:lineRule="atLeast"/>
      <w:ind w:firstLine="450"/>
    </w:pPr>
    <w:rPr>
      <w:rFonts w:eastAsia="Times New Roman"/>
      <w:szCs w:val="24"/>
      <w:lang w:eastAsia="ru-RU"/>
    </w:rPr>
  </w:style>
  <w:style w:type="paragraph" w:customStyle="1" w:styleId="af8">
    <w:name w:val="Текст ЛНД"/>
    <w:basedOn w:val="a"/>
    <w:link w:val="af9"/>
    <w:rsid w:val="0037434E"/>
    <w:pPr>
      <w:spacing w:before="120"/>
    </w:pPr>
    <w:rPr>
      <w:rFonts w:eastAsia="Times New Roman"/>
      <w:szCs w:val="20"/>
      <w:lang w:eastAsia="ru-RU"/>
    </w:rPr>
  </w:style>
  <w:style w:type="character" w:customStyle="1" w:styleId="af9">
    <w:name w:val="Текст ЛНД Знак"/>
    <w:link w:val="af8"/>
    <w:rsid w:val="0037434E"/>
    <w:rPr>
      <w:rFonts w:ascii="Times New Roman" w:eastAsia="Times New Roman" w:hAnsi="Times New Roman" w:cs="Times New Roman"/>
      <w:sz w:val="24"/>
      <w:szCs w:val="20"/>
      <w:lang w:eastAsia="ru-RU"/>
    </w:rPr>
  </w:style>
  <w:style w:type="paragraph" w:customStyle="1" w:styleId="afa">
    <w:name w:val="Выделение текста ЛНД"/>
    <w:basedOn w:val="af8"/>
    <w:next w:val="af8"/>
    <w:link w:val="afb"/>
    <w:rsid w:val="0037434E"/>
    <w:pPr>
      <w:spacing w:after="240"/>
    </w:pPr>
    <w:rPr>
      <w:rFonts w:ascii="Arial" w:hAnsi="Arial"/>
      <w:b/>
      <w:bCs/>
      <w:i/>
      <w:iCs/>
      <w:caps/>
      <w:sz w:val="20"/>
    </w:rPr>
  </w:style>
  <w:style w:type="character" w:customStyle="1" w:styleId="afb">
    <w:name w:val="Выделение текста ЛНД Знак"/>
    <w:link w:val="afa"/>
    <w:rsid w:val="0037434E"/>
    <w:rPr>
      <w:rFonts w:ascii="Arial" w:eastAsia="Times New Roman" w:hAnsi="Arial" w:cs="Times New Roman"/>
      <w:b/>
      <w:bCs/>
      <w:i/>
      <w:iCs/>
      <w:caps/>
      <w:sz w:val="20"/>
      <w:szCs w:val="20"/>
      <w:lang w:eastAsia="ru-RU"/>
    </w:rPr>
  </w:style>
  <w:style w:type="character" w:customStyle="1" w:styleId="ae">
    <w:name w:val="Абзац списка Знак"/>
    <w:aliases w:val="Bullet_IRAO Знак,Мой Список Знак,List Paragraph Знак,List Paragraph_0 Знак"/>
    <w:link w:val="ad"/>
    <w:locked/>
    <w:rsid w:val="00F86B03"/>
    <w:rPr>
      <w:rFonts w:ascii="Times New Roman" w:eastAsia="Calibri" w:hAnsi="Times New Roman" w:cs="Times New Roman"/>
      <w:sz w:val="24"/>
    </w:rPr>
  </w:style>
  <w:style w:type="paragraph" w:styleId="afc">
    <w:name w:val="Revision"/>
    <w:hidden/>
    <w:uiPriority w:val="99"/>
    <w:semiHidden/>
    <w:rsid w:val="00BE39B2"/>
    <w:pPr>
      <w:spacing w:after="0" w:line="240" w:lineRule="auto"/>
    </w:pPr>
    <w:rPr>
      <w:rFonts w:ascii="Times New Roman" w:eastAsia="Calibri" w:hAnsi="Times New Roman" w:cs="Times New Roman"/>
      <w:sz w:val="24"/>
    </w:rPr>
  </w:style>
  <w:style w:type="paragraph" w:customStyle="1" w:styleId="afd">
    <w:name w:val="Мой текст"/>
    <w:basedOn w:val="a"/>
    <w:link w:val="afe"/>
    <w:uiPriority w:val="99"/>
    <w:qFormat/>
    <w:rsid w:val="00192446"/>
    <w:pPr>
      <w:ind w:firstLine="720"/>
    </w:pPr>
    <w:rPr>
      <w:rFonts w:eastAsia="Times New Roman"/>
      <w:szCs w:val="24"/>
    </w:rPr>
  </w:style>
  <w:style w:type="character" w:customStyle="1" w:styleId="afe">
    <w:name w:val="Мой текст Знак"/>
    <w:link w:val="afd"/>
    <w:uiPriority w:val="99"/>
    <w:rsid w:val="001924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855">
      <w:bodyDiv w:val="1"/>
      <w:marLeft w:val="0"/>
      <w:marRight w:val="0"/>
      <w:marTop w:val="0"/>
      <w:marBottom w:val="0"/>
      <w:divBdr>
        <w:top w:val="none" w:sz="0" w:space="0" w:color="auto"/>
        <w:left w:val="none" w:sz="0" w:space="0" w:color="auto"/>
        <w:bottom w:val="none" w:sz="0" w:space="0" w:color="auto"/>
        <w:right w:val="none" w:sz="0" w:space="0" w:color="auto"/>
      </w:divBdr>
    </w:div>
    <w:div w:id="422459519">
      <w:bodyDiv w:val="1"/>
      <w:marLeft w:val="0"/>
      <w:marRight w:val="0"/>
      <w:marTop w:val="0"/>
      <w:marBottom w:val="0"/>
      <w:divBdr>
        <w:top w:val="none" w:sz="0" w:space="0" w:color="auto"/>
        <w:left w:val="none" w:sz="0" w:space="0" w:color="auto"/>
        <w:bottom w:val="none" w:sz="0" w:space="0" w:color="auto"/>
        <w:right w:val="none" w:sz="0" w:space="0" w:color="auto"/>
      </w:divBdr>
    </w:div>
    <w:div w:id="452674097">
      <w:bodyDiv w:val="1"/>
      <w:marLeft w:val="0"/>
      <w:marRight w:val="0"/>
      <w:marTop w:val="0"/>
      <w:marBottom w:val="0"/>
      <w:divBdr>
        <w:top w:val="none" w:sz="0" w:space="0" w:color="auto"/>
        <w:left w:val="none" w:sz="0" w:space="0" w:color="auto"/>
        <w:bottom w:val="none" w:sz="0" w:space="0" w:color="auto"/>
        <w:right w:val="none" w:sz="0" w:space="0" w:color="auto"/>
      </w:divBdr>
      <w:divsChild>
        <w:div w:id="940841983">
          <w:marLeft w:val="0"/>
          <w:marRight w:val="0"/>
          <w:marTop w:val="0"/>
          <w:marBottom w:val="0"/>
          <w:divBdr>
            <w:top w:val="none" w:sz="0" w:space="0" w:color="auto"/>
            <w:left w:val="none" w:sz="0" w:space="0" w:color="auto"/>
            <w:bottom w:val="none" w:sz="0" w:space="0" w:color="auto"/>
            <w:right w:val="none" w:sz="0" w:space="0" w:color="auto"/>
          </w:divBdr>
          <w:divsChild>
            <w:div w:id="646209804">
              <w:marLeft w:val="60"/>
              <w:marRight w:val="0"/>
              <w:marTop w:val="0"/>
              <w:marBottom w:val="0"/>
              <w:divBdr>
                <w:top w:val="none" w:sz="0" w:space="0" w:color="auto"/>
                <w:left w:val="none" w:sz="0" w:space="0" w:color="auto"/>
                <w:bottom w:val="none" w:sz="0" w:space="0" w:color="auto"/>
                <w:right w:val="none" w:sz="0" w:space="0" w:color="auto"/>
              </w:divBdr>
              <w:divsChild>
                <w:div w:id="1477650462">
                  <w:marLeft w:val="60"/>
                  <w:marRight w:val="60"/>
                  <w:marTop w:val="0"/>
                  <w:marBottom w:val="0"/>
                  <w:divBdr>
                    <w:top w:val="none" w:sz="0" w:space="0" w:color="auto"/>
                    <w:left w:val="none" w:sz="0" w:space="0" w:color="auto"/>
                    <w:bottom w:val="none" w:sz="0" w:space="0" w:color="auto"/>
                    <w:right w:val="single" w:sz="6" w:space="6" w:color="888888"/>
                  </w:divBdr>
                  <w:divsChild>
                    <w:div w:id="1782333577">
                      <w:marLeft w:val="0"/>
                      <w:marRight w:val="0"/>
                      <w:marTop w:val="0"/>
                      <w:marBottom w:val="0"/>
                      <w:divBdr>
                        <w:top w:val="none" w:sz="0" w:space="0" w:color="auto"/>
                        <w:left w:val="none" w:sz="0" w:space="0" w:color="auto"/>
                        <w:bottom w:val="none" w:sz="0" w:space="0" w:color="auto"/>
                        <w:right w:val="none" w:sz="0" w:space="0" w:color="auto"/>
                      </w:divBdr>
                      <w:divsChild>
                        <w:div w:id="1354259665">
                          <w:marLeft w:val="0"/>
                          <w:marRight w:val="0"/>
                          <w:marTop w:val="0"/>
                          <w:marBottom w:val="0"/>
                          <w:divBdr>
                            <w:top w:val="none" w:sz="0" w:space="0" w:color="auto"/>
                            <w:left w:val="none" w:sz="0" w:space="0" w:color="auto"/>
                            <w:bottom w:val="none" w:sz="0" w:space="0" w:color="auto"/>
                            <w:right w:val="none" w:sz="0" w:space="0" w:color="auto"/>
                          </w:divBdr>
                          <w:divsChild>
                            <w:div w:id="429862947">
                              <w:marLeft w:val="0"/>
                              <w:marRight w:val="0"/>
                              <w:marTop w:val="0"/>
                              <w:marBottom w:val="0"/>
                              <w:divBdr>
                                <w:top w:val="none" w:sz="0" w:space="0" w:color="auto"/>
                                <w:left w:val="none" w:sz="0" w:space="0" w:color="auto"/>
                                <w:bottom w:val="none" w:sz="0" w:space="0" w:color="auto"/>
                                <w:right w:val="none" w:sz="0" w:space="0" w:color="auto"/>
                              </w:divBdr>
                              <w:divsChild>
                                <w:div w:id="1271864299">
                                  <w:marLeft w:val="0"/>
                                  <w:marRight w:val="0"/>
                                  <w:marTop w:val="0"/>
                                  <w:marBottom w:val="0"/>
                                  <w:divBdr>
                                    <w:top w:val="none" w:sz="0" w:space="0" w:color="auto"/>
                                    <w:left w:val="none" w:sz="0" w:space="0" w:color="auto"/>
                                    <w:bottom w:val="none" w:sz="0" w:space="0" w:color="auto"/>
                                    <w:right w:val="none" w:sz="0" w:space="0" w:color="auto"/>
                                  </w:divBdr>
                                  <w:divsChild>
                                    <w:div w:id="2037077469">
                                      <w:marLeft w:val="0"/>
                                      <w:marRight w:val="0"/>
                                      <w:marTop w:val="0"/>
                                      <w:marBottom w:val="0"/>
                                      <w:divBdr>
                                        <w:top w:val="none" w:sz="0" w:space="0" w:color="auto"/>
                                        <w:left w:val="none" w:sz="0" w:space="0" w:color="auto"/>
                                        <w:bottom w:val="none" w:sz="0" w:space="0" w:color="auto"/>
                                        <w:right w:val="none" w:sz="0" w:space="0" w:color="auto"/>
                                      </w:divBdr>
                                      <w:divsChild>
                                        <w:div w:id="139657566">
                                          <w:marLeft w:val="0"/>
                                          <w:marRight w:val="0"/>
                                          <w:marTop w:val="0"/>
                                          <w:marBottom w:val="0"/>
                                          <w:divBdr>
                                            <w:top w:val="none" w:sz="0" w:space="0" w:color="auto"/>
                                            <w:left w:val="none" w:sz="0" w:space="0" w:color="auto"/>
                                            <w:bottom w:val="none" w:sz="0" w:space="0" w:color="auto"/>
                                            <w:right w:val="none" w:sz="0" w:space="0" w:color="auto"/>
                                          </w:divBdr>
                                        </w:div>
                                      </w:divsChild>
                                    </w:div>
                                    <w:div w:id="68891346">
                                      <w:marLeft w:val="0"/>
                                      <w:marRight w:val="0"/>
                                      <w:marTop w:val="0"/>
                                      <w:marBottom w:val="0"/>
                                      <w:divBdr>
                                        <w:top w:val="none" w:sz="0" w:space="0" w:color="auto"/>
                                        <w:left w:val="none" w:sz="0" w:space="0" w:color="auto"/>
                                        <w:bottom w:val="none" w:sz="0" w:space="0" w:color="auto"/>
                                        <w:right w:val="none" w:sz="0" w:space="0" w:color="auto"/>
                                      </w:divBdr>
                                      <w:divsChild>
                                        <w:div w:id="6291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845937">
      <w:bodyDiv w:val="1"/>
      <w:marLeft w:val="0"/>
      <w:marRight w:val="0"/>
      <w:marTop w:val="0"/>
      <w:marBottom w:val="0"/>
      <w:divBdr>
        <w:top w:val="none" w:sz="0" w:space="0" w:color="auto"/>
        <w:left w:val="none" w:sz="0" w:space="0" w:color="auto"/>
        <w:bottom w:val="none" w:sz="0" w:space="0" w:color="auto"/>
        <w:right w:val="none" w:sz="0" w:space="0" w:color="auto"/>
      </w:divBdr>
    </w:div>
    <w:div w:id="1514104179">
      <w:bodyDiv w:val="1"/>
      <w:marLeft w:val="0"/>
      <w:marRight w:val="0"/>
      <w:marTop w:val="0"/>
      <w:marBottom w:val="0"/>
      <w:divBdr>
        <w:top w:val="none" w:sz="0" w:space="0" w:color="auto"/>
        <w:left w:val="none" w:sz="0" w:space="0" w:color="auto"/>
        <w:bottom w:val="none" w:sz="0" w:space="0" w:color="auto"/>
        <w:right w:val="none" w:sz="0" w:space="0" w:color="auto"/>
      </w:divBdr>
    </w:div>
    <w:div w:id="1679039780">
      <w:bodyDiv w:val="1"/>
      <w:marLeft w:val="0"/>
      <w:marRight w:val="0"/>
      <w:marTop w:val="0"/>
      <w:marBottom w:val="0"/>
      <w:divBdr>
        <w:top w:val="none" w:sz="0" w:space="0" w:color="auto"/>
        <w:left w:val="none" w:sz="0" w:space="0" w:color="auto"/>
        <w:bottom w:val="none" w:sz="0" w:space="0" w:color="auto"/>
        <w:right w:val="none" w:sz="0" w:space="0" w:color="auto"/>
      </w:divBdr>
      <w:divsChild>
        <w:div w:id="1239100748">
          <w:marLeft w:val="0"/>
          <w:marRight w:val="0"/>
          <w:marTop w:val="0"/>
          <w:marBottom w:val="0"/>
          <w:divBdr>
            <w:top w:val="none" w:sz="0" w:space="0" w:color="auto"/>
            <w:left w:val="none" w:sz="0" w:space="0" w:color="auto"/>
            <w:bottom w:val="none" w:sz="0" w:space="0" w:color="auto"/>
            <w:right w:val="none" w:sz="0" w:space="0" w:color="auto"/>
          </w:divBdr>
          <w:divsChild>
            <w:div w:id="600916975">
              <w:marLeft w:val="60"/>
              <w:marRight w:val="0"/>
              <w:marTop w:val="0"/>
              <w:marBottom w:val="0"/>
              <w:divBdr>
                <w:top w:val="none" w:sz="0" w:space="0" w:color="auto"/>
                <w:left w:val="none" w:sz="0" w:space="0" w:color="auto"/>
                <w:bottom w:val="none" w:sz="0" w:space="0" w:color="auto"/>
                <w:right w:val="none" w:sz="0" w:space="0" w:color="auto"/>
              </w:divBdr>
              <w:divsChild>
                <w:div w:id="1102647305">
                  <w:marLeft w:val="60"/>
                  <w:marRight w:val="60"/>
                  <w:marTop w:val="0"/>
                  <w:marBottom w:val="0"/>
                  <w:divBdr>
                    <w:top w:val="none" w:sz="0" w:space="0" w:color="auto"/>
                    <w:left w:val="none" w:sz="0" w:space="0" w:color="auto"/>
                    <w:bottom w:val="none" w:sz="0" w:space="0" w:color="auto"/>
                    <w:right w:val="single" w:sz="6" w:space="6" w:color="888888"/>
                  </w:divBdr>
                  <w:divsChild>
                    <w:div w:id="1544444993">
                      <w:marLeft w:val="0"/>
                      <w:marRight w:val="0"/>
                      <w:marTop w:val="0"/>
                      <w:marBottom w:val="0"/>
                      <w:divBdr>
                        <w:top w:val="none" w:sz="0" w:space="0" w:color="auto"/>
                        <w:left w:val="none" w:sz="0" w:space="0" w:color="auto"/>
                        <w:bottom w:val="none" w:sz="0" w:space="0" w:color="auto"/>
                        <w:right w:val="none" w:sz="0" w:space="0" w:color="auto"/>
                      </w:divBdr>
                      <w:divsChild>
                        <w:div w:id="69355564">
                          <w:marLeft w:val="0"/>
                          <w:marRight w:val="0"/>
                          <w:marTop w:val="0"/>
                          <w:marBottom w:val="0"/>
                          <w:divBdr>
                            <w:top w:val="none" w:sz="0" w:space="0" w:color="auto"/>
                            <w:left w:val="none" w:sz="0" w:space="0" w:color="auto"/>
                            <w:bottom w:val="none" w:sz="0" w:space="0" w:color="auto"/>
                            <w:right w:val="none" w:sz="0" w:space="0" w:color="auto"/>
                          </w:divBdr>
                          <w:divsChild>
                            <w:div w:id="441654704">
                              <w:marLeft w:val="0"/>
                              <w:marRight w:val="0"/>
                              <w:marTop w:val="0"/>
                              <w:marBottom w:val="0"/>
                              <w:divBdr>
                                <w:top w:val="none" w:sz="0" w:space="0" w:color="auto"/>
                                <w:left w:val="none" w:sz="0" w:space="0" w:color="auto"/>
                                <w:bottom w:val="none" w:sz="0" w:space="0" w:color="auto"/>
                                <w:right w:val="none" w:sz="0" w:space="0" w:color="auto"/>
                              </w:divBdr>
                              <w:divsChild>
                                <w:div w:id="1934821117">
                                  <w:marLeft w:val="0"/>
                                  <w:marRight w:val="0"/>
                                  <w:marTop w:val="0"/>
                                  <w:marBottom w:val="0"/>
                                  <w:divBdr>
                                    <w:top w:val="none" w:sz="0" w:space="0" w:color="auto"/>
                                    <w:left w:val="none" w:sz="0" w:space="0" w:color="auto"/>
                                    <w:bottom w:val="none" w:sz="0" w:space="0" w:color="auto"/>
                                    <w:right w:val="none" w:sz="0" w:space="0" w:color="auto"/>
                                  </w:divBdr>
                                  <w:divsChild>
                                    <w:div w:id="1931083843">
                                      <w:marLeft w:val="0"/>
                                      <w:marRight w:val="0"/>
                                      <w:marTop w:val="0"/>
                                      <w:marBottom w:val="0"/>
                                      <w:divBdr>
                                        <w:top w:val="none" w:sz="0" w:space="0" w:color="auto"/>
                                        <w:left w:val="none" w:sz="0" w:space="0" w:color="auto"/>
                                        <w:bottom w:val="none" w:sz="0" w:space="0" w:color="auto"/>
                                        <w:right w:val="none" w:sz="0" w:space="0" w:color="auto"/>
                                      </w:divBdr>
                                      <w:divsChild>
                                        <w:div w:id="451941647">
                                          <w:marLeft w:val="0"/>
                                          <w:marRight w:val="0"/>
                                          <w:marTop w:val="0"/>
                                          <w:marBottom w:val="0"/>
                                          <w:divBdr>
                                            <w:top w:val="none" w:sz="0" w:space="0" w:color="auto"/>
                                            <w:left w:val="none" w:sz="0" w:space="0" w:color="auto"/>
                                            <w:bottom w:val="none" w:sz="0" w:space="0" w:color="auto"/>
                                            <w:right w:val="none" w:sz="0" w:space="0" w:color="auto"/>
                                          </w:divBdr>
                                        </w:div>
                                      </w:divsChild>
                                    </w:div>
                                    <w:div w:id="173499625">
                                      <w:marLeft w:val="0"/>
                                      <w:marRight w:val="0"/>
                                      <w:marTop w:val="0"/>
                                      <w:marBottom w:val="0"/>
                                      <w:divBdr>
                                        <w:top w:val="none" w:sz="0" w:space="0" w:color="auto"/>
                                        <w:left w:val="none" w:sz="0" w:space="0" w:color="auto"/>
                                        <w:bottom w:val="none" w:sz="0" w:space="0" w:color="auto"/>
                                        <w:right w:val="none" w:sz="0" w:space="0" w:color="auto"/>
                                      </w:divBdr>
                                      <w:divsChild>
                                        <w:div w:id="4335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BE76-AA4D-46A1-8E21-A8021E81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3663</Words>
  <Characters>20881</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oakhadaev</dc:creator>
  <cp:lastModifiedBy>Кычакова Алла Юрьевна</cp:lastModifiedBy>
  <cp:revision>5</cp:revision>
  <cp:lastPrinted>2018-09-21T13:32:00Z</cp:lastPrinted>
  <dcterms:created xsi:type="dcterms:W3CDTF">2018-12-11T06:25:00Z</dcterms:created>
  <dcterms:modified xsi:type="dcterms:W3CDTF">2018-12-11T11:36:00Z</dcterms:modified>
</cp:coreProperties>
</file>