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footer4.xml" ContentType="application/vnd.openxmlformats-officedocument.wordprocessingml.foot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footer5.xml" ContentType="application/vnd.openxmlformats-officedocument.wordprocessingml.footer+xml"/>
  <Override PartName="/word/header26.xml" ContentType="application/vnd.openxmlformats-officedocument.wordprocessingml.header+xml"/>
  <Override PartName="/word/footer6.xml" ContentType="application/vnd.openxmlformats-officedocument.wordprocessingml.foot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footer7.xml" ContentType="application/vnd.openxmlformats-officedocument.wordprocessingml.foot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footer8.xml" ContentType="application/vnd.openxmlformats-officedocument.wordprocessingml.foot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footer9.xml" ContentType="application/vnd.openxmlformats-officedocument.wordprocessingml.foot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footer10.xml" ContentType="application/vnd.openxmlformats-officedocument.wordprocessingml.foot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header54.xml" ContentType="application/vnd.openxmlformats-officedocument.wordprocessingml.header+xml"/>
  <Override PartName="/word/header55.xml" ContentType="application/vnd.openxmlformats-officedocument.wordprocessingml.header+xml"/>
  <Override PartName="/word/header56.xml" ContentType="application/vnd.openxmlformats-officedocument.wordprocessingml.header+xml"/>
  <Override PartName="/word/header57.xml" ContentType="application/vnd.openxmlformats-officedocument.wordprocessingml.header+xml"/>
  <Override PartName="/word/header5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C0B" w:rsidRPr="00BC3B4F" w:rsidRDefault="00111B57" w:rsidP="008D49DC">
      <w:pPr>
        <w:jc w:val="left"/>
        <w:rPr>
          <w:rFonts w:ascii="Arial" w:hAnsi="Arial" w:cs="Arial"/>
          <w:b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623FDB52" wp14:editId="46CDBF71">
            <wp:extent cx="1602000" cy="838800"/>
            <wp:effectExtent l="0" t="0" r="0" b="0"/>
            <wp:docPr id="10" name="Рисунок 10" descr="C:\Users\taboychenko\AppData\Local\Microsoft\Windows\Temporary Internet Files\Content.Outlook\F3XXZFUN\RN_logo_nk_rus_cmyk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boychenko\AppData\Local\Microsoft\Windows\Temporary Internet Files\Content.Outlook\F3XXZFUN\RN_logo_nk_rus_cmyk (2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000" cy="8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C0B" w:rsidRPr="006A54E1" w:rsidRDefault="00642C0B" w:rsidP="008D49DC">
      <w:pPr>
        <w:pStyle w:val="210"/>
        <w:spacing w:line="360" w:lineRule="auto"/>
        <w:ind w:left="5390"/>
        <w:rPr>
          <w:rFonts w:ascii="Arial" w:hAnsi="Arial" w:cs="Arial"/>
          <w:b/>
          <w:sz w:val="20"/>
          <w:szCs w:val="20"/>
        </w:rPr>
      </w:pPr>
    </w:p>
    <w:p w:rsidR="00642C0B" w:rsidRPr="006A54E1" w:rsidRDefault="00642C0B" w:rsidP="008D49DC">
      <w:pPr>
        <w:pStyle w:val="18"/>
        <w:spacing w:line="360" w:lineRule="auto"/>
        <w:ind w:left="5390"/>
        <w:rPr>
          <w:rFonts w:ascii="Arial" w:hAnsi="Arial" w:cs="Arial"/>
          <w:b/>
          <w:sz w:val="20"/>
          <w:szCs w:val="20"/>
        </w:rPr>
      </w:pPr>
      <w:r w:rsidRPr="006A54E1">
        <w:rPr>
          <w:rFonts w:ascii="Arial" w:hAnsi="Arial" w:cs="Arial"/>
          <w:b/>
          <w:sz w:val="20"/>
          <w:szCs w:val="20"/>
        </w:rPr>
        <w:t>УТВЕРЖДЕНО</w:t>
      </w:r>
    </w:p>
    <w:p w:rsidR="00642C0B" w:rsidRPr="006A54E1" w:rsidRDefault="00642C0B" w:rsidP="008D49DC">
      <w:pPr>
        <w:pStyle w:val="100"/>
        <w:spacing w:line="360" w:lineRule="auto"/>
        <w:ind w:left="5390"/>
        <w:rPr>
          <w:rFonts w:ascii="Arial" w:hAnsi="Arial" w:cs="Arial"/>
          <w:b/>
          <w:sz w:val="20"/>
          <w:szCs w:val="20"/>
        </w:rPr>
      </w:pPr>
      <w:r w:rsidRPr="006A54E1">
        <w:rPr>
          <w:rFonts w:ascii="Arial" w:hAnsi="Arial" w:cs="Arial"/>
          <w:b/>
          <w:sz w:val="20"/>
          <w:szCs w:val="20"/>
        </w:rPr>
        <w:t xml:space="preserve">Решением Совета директоров </w:t>
      </w:r>
    </w:p>
    <w:p w:rsidR="00642C0B" w:rsidRPr="006A54E1" w:rsidRDefault="004230EA" w:rsidP="008D49DC">
      <w:pPr>
        <w:pStyle w:val="100"/>
        <w:spacing w:line="360" w:lineRule="auto"/>
        <w:ind w:left="539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ПАО</w:t>
      </w:r>
      <w:r w:rsidR="007F5D79" w:rsidRPr="006A54E1">
        <w:rPr>
          <w:rFonts w:ascii="Arial" w:hAnsi="Arial" w:cs="Arial"/>
          <w:b/>
          <w:sz w:val="20"/>
          <w:szCs w:val="20"/>
        </w:rPr>
        <w:t> «НК «Роснефть»</w:t>
      </w:r>
      <w:r w:rsidR="001C4B67">
        <w:rPr>
          <w:rFonts w:ascii="Arial" w:hAnsi="Arial" w:cs="Arial"/>
          <w:b/>
          <w:sz w:val="20"/>
          <w:szCs w:val="20"/>
        </w:rPr>
        <w:t xml:space="preserve"> </w:t>
      </w:r>
      <w:r w:rsidR="00642C0B" w:rsidRPr="006A54E1">
        <w:rPr>
          <w:rFonts w:ascii="Arial" w:hAnsi="Arial" w:cs="Arial"/>
          <w:b/>
          <w:sz w:val="20"/>
          <w:szCs w:val="20"/>
        </w:rPr>
        <w:t>«</w:t>
      </w:r>
      <w:r w:rsidR="00A31B8B">
        <w:rPr>
          <w:rFonts w:ascii="Arial" w:hAnsi="Arial" w:cs="Arial"/>
          <w:b/>
          <w:sz w:val="20"/>
          <w:szCs w:val="20"/>
        </w:rPr>
        <w:t xml:space="preserve">  </w:t>
      </w:r>
      <w:r w:rsidR="00642C0B" w:rsidRPr="00A31B8B">
        <w:rPr>
          <w:rFonts w:ascii="Arial" w:hAnsi="Arial" w:cs="Arial"/>
          <w:b/>
          <w:sz w:val="20"/>
          <w:szCs w:val="20"/>
        </w:rPr>
        <w:t xml:space="preserve">» </w:t>
      </w:r>
      <w:r w:rsidR="00A31B8B">
        <w:rPr>
          <w:rFonts w:ascii="Arial" w:hAnsi="Arial" w:cs="Arial"/>
          <w:b/>
          <w:sz w:val="20"/>
          <w:szCs w:val="20"/>
        </w:rPr>
        <w:t xml:space="preserve">        </w:t>
      </w:r>
      <w:r w:rsidR="00642C0B" w:rsidRPr="00A31B8B">
        <w:rPr>
          <w:rFonts w:ascii="Arial" w:hAnsi="Arial" w:cs="Arial"/>
          <w:b/>
          <w:sz w:val="20"/>
          <w:szCs w:val="20"/>
        </w:rPr>
        <w:t xml:space="preserve"> </w:t>
      </w:r>
      <w:r w:rsidR="005D2D83" w:rsidRPr="00A31B8B">
        <w:rPr>
          <w:rFonts w:ascii="Arial" w:hAnsi="Arial" w:cs="Arial"/>
          <w:b/>
          <w:sz w:val="20"/>
          <w:szCs w:val="20"/>
        </w:rPr>
        <w:t xml:space="preserve">2018 </w:t>
      </w:r>
      <w:r w:rsidR="00642C0B" w:rsidRPr="00A31B8B">
        <w:rPr>
          <w:rFonts w:ascii="Arial" w:hAnsi="Arial" w:cs="Arial"/>
          <w:b/>
          <w:sz w:val="20"/>
          <w:szCs w:val="20"/>
        </w:rPr>
        <w:t>г</w:t>
      </w:r>
      <w:r w:rsidR="00642C0B" w:rsidRPr="006A54E1">
        <w:rPr>
          <w:rFonts w:ascii="Arial" w:hAnsi="Arial" w:cs="Arial"/>
          <w:b/>
          <w:sz w:val="20"/>
          <w:szCs w:val="20"/>
        </w:rPr>
        <w:t xml:space="preserve">. </w:t>
      </w:r>
    </w:p>
    <w:p w:rsidR="00642C0B" w:rsidRPr="00F73A83" w:rsidRDefault="00642C0B" w:rsidP="008D49DC">
      <w:pPr>
        <w:pStyle w:val="100"/>
        <w:spacing w:line="360" w:lineRule="auto"/>
        <w:ind w:left="5390"/>
        <w:rPr>
          <w:rFonts w:ascii="Arial" w:hAnsi="Arial" w:cs="Arial"/>
          <w:b/>
          <w:sz w:val="20"/>
          <w:szCs w:val="20"/>
        </w:rPr>
      </w:pPr>
      <w:r w:rsidRPr="006A54E1">
        <w:rPr>
          <w:rFonts w:ascii="Arial" w:hAnsi="Arial" w:cs="Arial"/>
          <w:b/>
          <w:sz w:val="20"/>
          <w:szCs w:val="20"/>
        </w:rPr>
        <w:t>Протокол от «</w:t>
      </w:r>
      <w:r w:rsidR="005D2D83">
        <w:rPr>
          <w:rFonts w:ascii="Arial" w:hAnsi="Arial" w:cs="Arial"/>
          <w:b/>
          <w:sz w:val="20"/>
          <w:szCs w:val="20"/>
        </w:rPr>
        <w:t>__</w:t>
      </w:r>
      <w:r w:rsidRPr="006A54E1">
        <w:rPr>
          <w:rFonts w:ascii="Arial" w:hAnsi="Arial" w:cs="Arial"/>
          <w:b/>
          <w:sz w:val="20"/>
          <w:szCs w:val="20"/>
        </w:rPr>
        <w:t xml:space="preserve">» </w:t>
      </w:r>
      <w:r w:rsidR="005D2D83">
        <w:rPr>
          <w:rFonts w:ascii="Arial" w:hAnsi="Arial" w:cs="Arial"/>
          <w:b/>
          <w:sz w:val="20"/>
          <w:szCs w:val="20"/>
        </w:rPr>
        <w:t>__</w:t>
      </w:r>
      <w:r w:rsidR="001E550C">
        <w:rPr>
          <w:rFonts w:ascii="Arial" w:hAnsi="Arial" w:cs="Arial"/>
          <w:b/>
          <w:sz w:val="20"/>
          <w:szCs w:val="20"/>
        </w:rPr>
        <w:t>___</w:t>
      </w:r>
      <w:r w:rsidR="005D2D83">
        <w:rPr>
          <w:rFonts w:ascii="Arial" w:hAnsi="Arial" w:cs="Arial"/>
          <w:b/>
          <w:sz w:val="20"/>
          <w:szCs w:val="20"/>
        </w:rPr>
        <w:t xml:space="preserve">_ </w:t>
      </w:r>
      <w:r w:rsidR="005D2D83" w:rsidRPr="006A54E1">
        <w:rPr>
          <w:rFonts w:ascii="Arial" w:hAnsi="Arial" w:cs="Arial"/>
          <w:b/>
          <w:sz w:val="20"/>
          <w:szCs w:val="20"/>
        </w:rPr>
        <w:t>201</w:t>
      </w:r>
      <w:r w:rsidR="005D2D83">
        <w:rPr>
          <w:rFonts w:ascii="Arial" w:hAnsi="Arial" w:cs="Arial"/>
          <w:b/>
          <w:sz w:val="20"/>
          <w:szCs w:val="20"/>
        </w:rPr>
        <w:t>8</w:t>
      </w:r>
      <w:r w:rsidR="005D2D83" w:rsidRPr="006A54E1">
        <w:rPr>
          <w:rFonts w:ascii="Arial" w:hAnsi="Arial" w:cs="Arial"/>
          <w:b/>
          <w:sz w:val="20"/>
          <w:szCs w:val="20"/>
        </w:rPr>
        <w:t xml:space="preserve"> </w:t>
      </w:r>
      <w:r w:rsidRPr="006A54E1">
        <w:rPr>
          <w:rFonts w:ascii="Arial" w:hAnsi="Arial" w:cs="Arial"/>
          <w:b/>
          <w:sz w:val="20"/>
          <w:szCs w:val="20"/>
        </w:rPr>
        <w:t xml:space="preserve">г. № </w:t>
      </w:r>
    </w:p>
    <w:p w:rsidR="00642C0B" w:rsidRPr="006A54E1" w:rsidRDefault="00642C0B" w:rsidP="008D49DC">
      <w:pPr>
        <w:pStyle w:val="100"/>
        <w:spacing w:line="360" w:lineRule="auto"/>
        <w:ind w:left="5390"/>
        <w:rPr>
          <w:rFonts w:ascii="Arial" w:hAnsi="Arial" w:cs="Arial"/>
          <w:b/>
          <w:sz w:val="20"/>
          <w:szCs w:val="20"/>
        </w:rPr>
      </w:pPr>
      <w:r w:rsidRPr="006A54E1">
        <w:rPr>
          <w:rFonts w:ascii="Arial" w:hAnsi="Arial" w:cs="Arial"/>
          <w:b/>
          <w:sz w:val="20"/>
          <w:szCs w:val="20"/>
        </w:rPr>
        <w:t>Введено в действие «__» ________ 201</w:t>
      </w:r>
      <w:r w:rsidR="005D2D83">
        <w:rPr>
          <w:rFonts w:ascii="Arial" w:hAnsi="Arial" w:cs="Arial"/>
          <w:b/>
          <w:sz w:val="20"/>
          <w:szCs w:val="20"/>
        </w:rPr>
        <w:t>8</w:t>
      </w:r>
      <w:r w:rsidRPr="006A54E1">
        <w:rPr>
          <w:rFonts w:ascii="Arial" w:hAnsi="Arial" w:cs="Arial"/>
          <w:b/>
          <w:sz w:val="20"/>
          <w:szCs w:val="20"/>
        </w:rPr>
        <w:t xml:space="preserve"> г.</w:t>
      </w:r>
    </w:p>
    <w:p w:rsidR="001E550C" w:rsidRDefault="00642C0B" w:rsidP="008D49DC">
      <w:pPr>
        <w:pStyle w:val="100"/>
        <w:spacing w:line="360" w:lineRule="auto"/>
        <w:ind w:left="5390"/>
        <w:rPr>
          <w:rFonts w:ascii="Arial" w:hAnsi="Arial" w:cs="Arial"/>
          <w:b/>
          <w:sz w:val="20"/>
          <w:szCs w:val="20"/>
        </w:rPr>
      </w:pPr>
      <w:r w:rsidRPr="006A54E1">
        <w:rPr>
          <w:rFonts w:ascii="Arial" w:hAnsi="Arial" w:cs="Arial"/>
          <w:b/>
          <w:sz w:val="20"/>
          <w:szCs w:val="20"/>
        </w:rPr>
        <w:t>Приказом</w:t>
      </w:r>
      <w:r w:rsidR="001E550C">
        <w:rPr>
          <w:rFonts w:ascii="Arial" w:hAnsi="Arial" w:cs="Arial"/>
          <w:b/>
          <w:sz w:val="20"/>
          <w:szCs w:val="20"/>
        </w:rPr>
        <w:t xml:space="preserve"> ПАО «НК «Роснефть»</w:t>
      </w:r>
    </w:p>
    <w:p w:rsidR="00642C0B" w:rsidRPr="006A54E1" w:rsidRDefault="00642C0B" w:rsidP="008D49DC">
      <w:pPr>
        <w:pStyle w:val="100"/>
        <w:spacing w:line="360" w:lineRule="auto"/>
        <w:ind w:left="5390"/>
        <w:rPr>
          <w:rFonts w:ascii="Arial" w:hAnsi="Arial" w:cs="Arial"/>
          <w:b/>
          <w:sz w:val="20"/>
          <w:szCs w:val="20"/>
        </w:rPr>
      </w:pPr>
      <w:r w:rsidRPr="006A54E1">
        <w:rPr>
          <w:rFonts w:ascii="Arial" w:hAnsi="Arial" w:cs="Arial"/>
          <w:b/>
          <w:sz w:val="20"/>
          <w:szCs w:val="20"/>
        </w:rPr>
        <w:t xml:space="preserve"> от «__» ___________201</w:t>
      </w:r>
      <w:r w:rsidR="005D2D83">
        <w:rPr>
          <w:rFonts w:ascii="Arial" w:hAnsi="Arial" w:cs="Arial"/>
          <w:b/>
          <w:sz w:val="20"/>
          <w:szCs w:val="20"/>
        </w:rPr>
        <w:t>8</w:t>
      </w:r>
      <w:r w:rsidRPr="006A54E1">
        <w:rPr>
          <w:rFonts w:ascii="Arial" w:hAnsi="Arial" w:cs="Arial"/>
          <w:b/>
          <w:sz w:val="20"/>
          <w:szCs w:val="20"/>
        </w:rPr>
        <w:t xml:space="preserve"> г. № </w:t>
      </w:r>
    </w:p>
    <w:p w:rsidR="00642C0B" w:rsidRPr="00BC3B4F" w:rsidRDefault="00642C0B" w:rsidP="008D49DC">
      <w:pPr>
        <w:jc w:val="left"/>
        <w:rPr>
          <w:rFonts w:ascii="Arial" w:hAnsi="Arial" w:cs="Arial"/>
          <w:b/>
          <w:sz w:val="20"/>
          <w:szCs w:val="20"/>
          <w:lang w:eastAsia="en-US"/>
        </w:rPr>
      </w:pPr>
    </w:p>
    <w:p w:rsidR="00642C0B" w:rsidRPr="00BC3B4F" w:rsidRDefault="00642C0B" w:rsidP="008D49DC">
      <w:pPr>
        <w:jc w:val="left"/>
        <w:rPr>
          <w:rFonts w:ascii="Arial" w:hAnsi="Arial" w:cs="Arial"/>
          <w:b/>
          <w:sz w:val="20"/>
          <w:szCs w:val="20"/>
          <w:lang w:eastAsia="en-US"/>
        </w:rPr>
      </w:pPr>
    </w:p>
    <w:p w:rsidR="00642C0B" w:rsidRPr="00BC3B4F" w:rsidRDefault="00642C0B" w:rsidP="008D49DC">
      <w:pPr>
        <w:jc w:val="left"/>
        <w:rPr>
          <w:rFonts w:ascii="Arial" w:hAnsi="Arial" w:cs="Arial"/>
          <w:b/>
          <w:sz w:val="20"/>
          <w:szCs w:val="20"/>
          <w:lang w:eastAsia="en-US"/>
        </w:rPr>
      </w:pPr>
    </w:p>
    <w:p w:rsidR="00642C0B" w:rsidRPr="00BC3B4F" w:rsidRDefault="00642C0B" w:rsidP="008D49DC">
      <w:pPr>
        <w:jc w:val="left"/>
        <w:rPr>
          <w:rFonts w:ascii="Arial" w:hAnsi="Arial" w:cs="Arial"/>
          <w:b/>
          <w:sz w:val="20"/>
          <w:szCs w:val="20"/>
          <w:lang w:eastAsia="en-US"/>
        </w:rPr>
      </w:pPr>
    </w:p>
    <w:p w:rsidR="00642C0B" w:rsidRPr="00BC3B4F" w:rsidRDefault="00642C0B" w:rsidP="008D49DC">
      <w:pPr>
        <w:jc w:val="left"/>
        <w:rPr>
          <w:rFonts w:ascii="Arial" w:hAnsi="Arial" w:cs="Arial"/>
          <w:b/>
          <w:sz w:val="20"/>
          <w:szCs w:val="20"/>
          <w:lang w:eastAsia="en-US"/>
        </w:rPr>
      </w:pPr>
    </w:p>
    <w:p w:rsidR="00642C0B" w:rsidRPr="00BC3B4F" w:rsidRDefault="00642C0B" w:rsidP="008D49DC">
      <w:pPr>
        <w:tabs>
          <w:tab w:val="left" w:pos="5370"/>
        </w:tabs>
        <w:jc w:val="left"/>
        <w:rPr>
          <w:rFonts w:ascii="Arial" w:hAnsi="Arial" w:cs="Arial"/>
          <w:b/>
          <w:sz w:val="20"/>
          <w:szCs w:val="20"/>
          <w:lang w:eastAsia="en-US"/>
        </w:rPr>
      </w:pPr>
    </w:p>
    <w:p w:rsidR="00685430" w:rsidRDefault="00685430" w:rsidP="008D49DC">
      <w:pPr>
        <w:tabs>
          <w:tab w:val="left" w:pos="5370"/>
        </w:tabs>
        <w:jc w:val="left"/>
        <w:rPr>
          <w:rFonts w:ascii="Arial" w:hAnsi="Arial" w:cs="Arial"/>
          <w:b/>
          <w:sz w:val="20"/>
          <w:szCs w:val="20"/>
          <w:lang w:eastAsia="en-US"/>
        </w:rPr>
      </w:pPr>
    </w:p>
    <w:p w:rsidR="00AB11DC" w:rsidRPr="00BC3B4F" w:rsidRDefault="00AB11DC" w:rsidP="008D49DC">
      <w:pPr>
        <w:tabs>
          <w:tab w:val="left" w:pos="5370"/>
        </w:tabs>
        <w:jc w:val="left"/>
        <w:rPr>
          <w:rFonts w:ascii="Arial" w:hAnsi="Arial" w:cs="Arial"/>
          <w:b/>
          <w:sz w:val="20"/>
          <w:szCs w:val="20"/>
          <w:lang w:eastAsia="en-US"/>
        </w:rPr>
      </w:pPr>
    </w:p>
    <w:p w:rsidR="00642C0B" w:rsidRPr="00BC3B4F" w:rsidRDefault="00642C0B" w:rsidP="008D49DC">
      <w:pPr>
        <w:rPr>
          <w:rFonts w:ascii="EuropeCondensedC" w:hAnsi="EuropeCondensedC"/>
          <w:sz w:val="20"/>
          <w:szCs w:val="20"/>
        </w:rPr>
      </w:pPr>
    </w:p>
    <w:p w:rsidR="00642C0B" w:rsidRPr="00BC3B4F" w:rsidRDefault="00642C0B" w:rsidP="008D49DC">
      <w:pPr>
        <w:rPr>
          <w:rFonts w:ascii="EuropeCondensedC" w:hAnsi="EuropeCondensedC"/>
          <w:sz w:val="20"/>
          <w:szCs w:val="20"/>
        </w:rPr>
      </w:pPr>
    </w:p>
    <w:p w:rsidR="00642C0B" w:rsidRPr="00A60DAF" w:rsidRDefault="00642C0B" w:rsidP="00A60DAF">
      <w:pPr>
        <w:jc w:val="left"/>
        <w:rPr>
          <w:rFonts w:ascii="Arial" w:hAnsi="Arial" w:cs="Arial"/>
          <w:b/>
          <w:sz w:val="20"/>
          <w:szCs w:val="20"/>
          <w:lang w:eastAsia="en-US"/>
        </w:rPr>
      </w:pPr>
    </w:p>
    <w:tbl>
      <w:tblPr>
        <w:tblW w:w="4857" w:type="pct"/>
        <w:jc w:val="center"/>
        <w:tblBorders>
          <w:bottom w:val="single" w:sz="8" w:space="0" w:color="FFD200"/>
        </w:tblBorders>
        <w:tblLook w:val="01E0" w:firstRow="1" w:lastRow="1" w:firstColumn="1" w:lastColumn="1" w:noHBand="0" w:noVBand="0"/>
      </w:tblPr>
      <w:tblGrid>
        <w:gridCol w:w="9573"/>
      </w:tblGrid>
      <w:tr w:rsidR="00642C0B" w:rsidRPr="00BC3B4F" w:rsidTr="00C417B4">
        <w:trPr>
          <w:trHeight w:val="356"/>
          <w:jc w:val="center"/>
        </w:trPr>
        <w:tc>
          <w:tcPr>
            <w:tcW w:w="5000" w:type="pct"/>
            <w:tcBorders>
              <w:top w:val="nil"/>
              <w:left w:val="nil"/>
              <w:bottom w:val="single" w:sz="12" w:space="0" w:color="FFD200"/>
              <w:right w:val="nil"/>
            </w:tcBorders>
            <w:hideMark/>
          </w:tcPr>
          <w:p w:rsidR="00642C0B" w:rsidRPr="00BC3B4F" w:rsidRDefault="00642C0B" w:rsidP="008D49D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BC3B4F">
              <w:rPr>
                <w:rFonts w:ascii="Arial" w:hAnsi="Arial" w:cs="Arial"/>
                <w:b/>
                <w:bCs/>
                <w:sz w:val="36"/>
                <w:szCs w:val="36"/>
              </w:rPr>
              <w:t>ПОЛОЖЕНИЕ КОМПАНИИ</w:t>
            </w:r>
          </w:p>
        </w:tc>
      </w:tr>
    </w:tbl>
    <w:p w:rsidR="00642C0B" w:rsidRPr="00BC3B4F" w:rsidRDefault="00642C0B" w:rsidP="008D49DC">
      <w:pPr>
        <w:spacing w:before="120"/>
        <w:jc w:val="center"/>
        <w:rPr>
          <w:rFonts w:ascii="EuropeDemiC" w:hAnsi="EuropeDemiC"/>
          <w:b/>
        </w:rPr>
      </w:pPr>
      <w:r w:rsidRPr="00BC3B4F">
        <w:rPr>
          <w:rFonts w:ascii="Arial" w:hAnsi="Arial" w:cs="Arial"/>
          <w:b/>
        </w:rPr>
        <w:t>О ЗАКУПКЕ ТОВАРОВ, РАБОТ, УСЛУГ</w:t>
      </w:r>
    </w:p>
    <w:p w:rsidR="00642C0B" w:rsidRPr="00BC3B4F" w:rsidRDefault="00642C0B" w:rsidP="008D49DC">
      <w:pPr>
        <w:jc w:val="center"/>
        <w:rPr>
          <w:rFonts w:ascii="Arial" w:hAnsi="Arial" w:cs="Arial"/>
          <w:b/>
          <w:sz w:val="20"/>
          <w:szCs w:val="20"/>
        </w:rPr>
      </w:pPr>
    </w:p>
    <w:p w:rsidR="00642C0B" w:rsidRPr="00BC3B4F" w:rsidRDefault="00642C0B" w:rsidP="008D49DC">
      <w:pPr>
        <w:jc w:val="center"/>
        <w:rPr>
          <w:rFonts w:ascii="Arial" w:hAnsi="Arial" w:cs="Arial"/>
          <w:b/>
          <w:sz w:val="20"/>
          <w:szCs w:val="20"/>
        </w:rPr>
      </w:pPr>
    </w:p>
    <w:p w:rsidR="00642C0B" w:rsidRPr="00BC3B4F" w:rsidRDefault="00642C0B" w:rsidP="008D49DC">
      <w:pPr>
        <w:jc w:val="center"/>
        <w:rPr>
          <w:rFonts w:ascii="Arial" w:hAnsi="Arial" w:cs="Arial"/>
          <w:b/>
          <w:sz w:val="20"/>
          <w:szCs w:val="20"/>
        </w:rPr>
      </w:pPr>
    </w:p>
    <w:p w:rsidR="00642C0B" w:rsidRPr="00BC3B4F" w:rsidRDefault="00642C0B" w:rsidP="008D49DC">
      <w:pPr>
        <w:jc w:val="center"/>
        <w:rPr>
          <w:rFonts w:ascii="Arial" w:hAnsi="Arial" w:cs="Arial"/>
          <w:b/>
          <w:sz w:val="20"/>
          <w:szCs w:val="20"/>
        </w:rPr>
      </w:pPr>
    </w:p>
    <w:p w:rsidR="00642C0B" w:rsidRPr="00BC3B4F" w:rsidRDefault="00642C0B" w:rsidP="008D49DC">
      <w:pPr>
        <w:jc w:val="center"/>
        <w:rPr>
          <w:rFonts w:ascii="Arial" w:hAnsi="Arial" w:cs="Arial"/>
          <w:b/>
          <w:sz w:val="20"/>
          <w:szCs w:val="20"/>
        </w:rPr>
      </w:pPr>
    </w:p>
    <w:p w:rsidR="00642C0B" w:rsidRPr="00BC3B4F" w:rsidRDefault="00642C0B" w:rsidP="008D49DC">
      <w:pPr>
        <w:jc w:val="center"/>
        <w:rPr>
          <w:rFonts w:ascii="Arial" w:hAnsi="Arial" w:cs="Arial"/>
          <w:b/>
          <w:sz w:val="20"/>
          <w:szCs w:val="20"/>
        </w:rPr>
      </w:pPr>
    </w:p>
    <w:p w:rsidR="00642C0B" w:rsidRPr="00BC3B4F" w:rsidRDefault="00642C0B" w:rsidP="008D49DC">
      <w:pPr>
        <w:jc w:val="center"/>
        <w:rPr>
          <w:rFonts w:ascii="Arial" w:hAnsi="Arial" w:cs="Arial"/>
          <w:b/>
          <w:sz w:val="16"/>
          <w:szCs w:val="16"/>
        </w:rPr>
      </w:pPr>
      <w:r w:rsidRPr="00BC3B4F">
        <w:rPr>
          <w:rFonts w:ascii="Arial" w:hAnsi="Arial" w:cs="Arial"/>
          <w:b/>
          <w:snapToGrid w:val="0"/>
        </w:rPr>
        <w:t xml:space="preserve">№ </w:t>
      </w:r>
      <w:r w:rsidR="00685430" w:rsidRPr="00BC3B4F">
        <w:rPr>
          <w:rFonts w:ascii="Arial" w:hAnsi="Arial" w:cs="Arial"/>
          <w:b/>
          <w:snapToGrid w:val="0"/>
        </w:rPr>
        <w:t>П2-08 Р-0019</w:t>
      </w:r>
    </w:p>
    <w:p w:rsidR="00642C0B" w:rsidRPr="00BC3B4F" w:rsidRDefault="00642C0B" w:rsidP="008D49DC">
      <w:pPr>
        <w:jc w:val="center"/>
        <w:rPr>
          <w:rFonts w:ascii="Arial" w:hAnsi="Arial" w:cs="Arial"/>
          <w:b/>
          <w:sz w:val="16"/>
          <w:szCs w:val="16"/>
        </w:rPr>
      </w:pPr>
    </w:p>
    <w:p w:rsidR="00642C0B" w:rsidRPr="00BC3B4F" w:rsidRDefault="00642C0B" w:rsidP="008D49DC">
      <w:pPr>
        <w:jc w:val="center"/>
        <w:rPr>
          <w:rFonts w:ascii="Arial" w:hAnsi="Arial" w:cs="Arial"/>
          <w:b/>
          <w:sz w:val="16"/>
          <w:szCs w:val="16"/>
        </w:rPr>
      </w:pPr>
    </w:p>
    <w:p w:rsidR="00642C0B" w:rsidRDefault="00642C0B" w:rsidP="008D49DC">
      <w:pPr>
        <w:jc w:val="center"/>
        <w:rPr>
          <w:rFonts w:ascii="Arial" w:hAnsi="Arial" w:cs="Arial"/>
          <w:b/>
          <w:sz w:val="16"/>
          <w:szCs w:val="16"/>
        </w:rPr>
      </w:pPr>
    </w:p>
    <w:p w:rsidR="00A60DAF" w:rsidRPr="00BC3B4F" w:rsidRDefault="00A60DAF" w:rsidP="008D49DC">
      <w:pPr>
        <w:jc w:val="center"/>
        <w:rPr>
          <w:rFonts w:ascii="Arial" w:hAnsi="Arial" w:cs="Arial"/>
          <w:b/>
          <w:sz w:val="16"/>
          <w:szCs w:val="16"/>
        </w:rPr>
      </w:pPr>
    </w:p>
    <w:p w:rsidR="00642C0B" w:rsidRPr="00BC3B4F" w:rsidRDefault="00642C0B" w:rsidP="008D49DC">
      <w:pPr>
        <w:jc w:val="center"/>
        <w:rPr>
          <w:rFonts w:ascii="Arial" w:hAnsi="Arial" w:cs="Arial"/>
          <w:b/>
          <w:sz w:val="16"/>
          <w:szCs w:val="16"/>
        </w:rPr>
      </w:pPr>
    </w:p>
    <w:p w:rsidR="00642C0B" w:rsidRPr="00BC3B4F" w:rsidRDefault="00642C0B" w:rsidP="008D49DC">
      <w:pPr>
        <w:jc w:val="center"/>
        <w:rPr>
          <w:rFonts w:ascii="Arial" w:hAnsi="Arial" w:cs="Arial"/>
          <w:color w:val="808080"/>
          <w:sz w:val="20"/>
          <w:szCs w:val="20"/>
        </w:rPr>
      </w:pPr>
      <w:r w:rsidRPr="00BC3B4F">
        <w:rPr>
          <w:rFonts w:ascii="Arial" w:hAnsi="Arial" w:cs="Arial"/>
          <w:b/>
          <w:sz w:val="20"/>
          <w:szCs w:val="20"/>
        </w:rPr>
        <w:t xml:space="preserve">ВЕРСИЯ </w:t>
      </w:r>
      <w:r w:rsidR="00CA5BAC">
        <w:rPr>
          <w:rFonts w:ascii="Arial" w:hAnsi="Arial" w:cs="Arial"/>
          <w:b/>
          <w:sz w:val="20"/>
          <w:szCs w:val="20"/>
        </w:rPr>
        <w:t>3</w:t>
      </w:r>
      <w:r w:rsidRPr="00BC3B4F">
        <w:rPr>
          <w:rFonts w:ascii="Arial" w:hAnsi="Arial" w:cs="Arial"/>
          <w:b/>
          <w:sz w:val="20"/>
          <w:szCs w:val="20"/>
        </w:rPr>
        <w:t>.00</w:t>
      </w:r>
    </w:p>
    <w:p w:rsidR="00642C0B" w:rsidRPr="00A60DAF" w:rsidRDefault="00642C0B" w:rsidP="008D49DC">
      <w:pPr>
        <w:jc w:val="center"/>
        <w:rPr>
          <w:rFonts w:ascii="Arial" w:hAnsi="Arial" w:cs="Arial"/>
          <w:b/>
          <w:sz w:val="16"/>
          <w:szCs w:val="16"/>
        </w:rPr>
      </w:pPr>
    </w:p>
    <w:p w:rsidR="00642C0B" w:rsidRPr="00A60DAF" w:rsidRDefault="00642C0B" w:rsidP="008D49DC">
      <w:pPr>
        <w:jc w:val="center"/>
        <w:rPr>
          <w:rFonts w:ascii="Arial" w:hAnsi="Arial" w:cs="Arial"/>
          <w:b/>
          <w:sz w:val="16"/>
          <w:szCs w:val="16"/>
        </w:rPr>
      </w:pPr>
    </w:p>
    <w:p w:rsidR="00642C0B" w:rsidRPr="00A60DAF" w:rsidRDefault="00642C0B" w:rsidP="008D49DC">
      <w:pPr>
        <w:jc w:val="center"/>
        <w:rPr>
          <w:rFonts w:ascii="Arial" w:hAnsi="Arial" w:cs="Arial"/>
          <w:b/>
          <w:sz w:val="16"/>
          <w:szCs w:val="16"/>
        </w:rPr>
      </w:pPr>
    </w:p>
    <w:p w:rsidR="00642C0B" w:rsidRPr="00A60DAF" w:rsidRDefault="00642C0B" w:rsidP="008D49DC">
      <w:pPr>
        <w:jc w:val="center"/>
        <w:rPr>
          <w:rFonts w:ascii="Arial" w:hAnsi="Arial" w:cs="Arial"/>
          <w:b/>
          <w:sz w:val="16"/>
          <w:szCs w:val="16"/>
        </w:rPr>
      </w:pPr>
    </w:p>
    <w:p w:rsidR="00642C0B" w:rsidRPr="00BC3B4F" w:rsidRDefault="00642C0B" w:rsidP="008D49DC">
      <w:pPr>
        <w:jc w:val="center"/>
        <w:rPr>
          <w:rFonts w:ascii="Arial" w:hAnsi="Arial" w:cs="Arial"/>
          <w:b/>
          <w:sz w:val="16"/>
          <w:szCs w:val="16"/>
        </w:rPr>
      </w:pPr>
    </w:p>
    <w:p w:rsidR="00642C0B" w:rsidRPr="00BC3B4F" w:rsidRDefault="00642C0B" w:rsidP="008D49DC">
      <w:pPr>
        <w:jc w:val="center"/>
        <w:rPr>
          <w:rFonts w:ascii="Arial" w:hAnsi="Arial" w:cs="Arial"/>
          <w:b/>
          <w:sz w:val="16"/>
          <w:szCs w:val="16"/>
        </w:rPr>
      </w:pPr>
    </w:p>
    <w:p w:rsidR="00642C0B" w:rsidRPr="00BC3B4F" w:rsidRDefault="00642C0B" w:rsidP="008D49DC">
      <w:pPr>
        <w:jc w:val="center"/>
        <w:rPr>
          <w:rFonts w:ascii="Arial" w:hAnsi="Arial" w:cs="Arial"/>
          <w:b/>
          <w:sz w:val="16"/>
          <w:szCs w:val="16"/>
        </w:rPr>
      </w:pPr>
    </w:p>
    <w:p w:rsidR="00642C0B" w:rsidRDefault="00642C0B" w:rsidP="008D49DC">
      <w:pPr>
        <w:jc w:val="center"/>
        <w:rPr>
          <w:rFonts w:ascii="Arial" w:hAnsi="Arial" w:cs="Arial"/>
          <w:b/>
          <w:sz w:val="16"/>
          <w:szCs w:val="16"/>
        </w:rPr>
      </w:pPr>
    </w:p>
    <w:p w:rsidR="00A60DAF" w:rsidRDefault="00A60DAF" w:rsidP="008D49DC">
      <w:pPr>
        <w:jc w:val="center"/>
        <w:rPr>
          <w:rFonts w:ascii="Arial" w:hAnsi="Arial" w:cs="Arial"/>
          <w:b/>
          <w:sz w:val="16"/>
          <w:szCs w:val="16"/>
        </w:rPr>
      </w:pPr>
    </w:p>
    <w:p w:rsidR="00A60DAF" w:rsidRPr="00BC3B4F" w:rsidRDefault="00A60DAF" w:rsidP="008D49DC">
      <w:pPr>
        <w:jc w:val="center"/>
        <w:rPr>
          <w:rFonts w:ascii="Arial" w:hAnsi="Arial" w:cs="Arial"/>
          <w:b/>
          <w:sz w:val="16"/>
          <w:szCs w:val="16"/>
        </w:rPr>
      </w:pPr>
    </w:p>
    <w:p w:rsidR="00642C0B" w:rsidRPr="00BC3B4F" w:rsidRDefault="00642C0B" w:rsidP="008D49DC">
      <w:pPr>
        <w:jc w:val="center"/>
        <w:rPr>
          <w:rFonts w:ascii="Arial" w:hAnsi="Arial" w:cs="Arial"/>
          <w:b/>
          <w:sz w:val="16"/>
          <w:szCs w:val="16"/>
        </w:rPr>
      </w:pPr>
    </w:p>
    <w:p w:rsidR="00642C0B" w:rsidRPr="00BC3B4F" w:rsidRDefault="00642C0B" w:rsidP="008D49DC">
      <w:pPr>
        <w:jc w:val="center"/>
        <w:rPr>
          <w:rFonts w:ascii="Arial" w:hAnsi="Arial" w:cs="Arial"/>
          <w:b/>
          <w:sz w:val="16"/>
          <w:szCs w:val="16"/>
        </w:rPr>
      </w:pPr>
    </w:p>
    <w:p w:rsidR="00642C0B" w:rsidRPr="00BC3B4F" w:rsidRDefault="00642C0B" w:rsidP="008D49DC">
      <w:pPr>
        <w:jc w:val="center"/>
        <w:rPr>
          <w:rFonts w:ascii="Arial" w:hAnsi="Arial" w:cs="Arial"/>
          <w:b/>
          <w:sz w:val="16"/>
          <w:szCs w:val="16"/>
        </w:rPr>
      </w:pPr>
    </w:p>
    <w:p w:rsidR="00642C0B" w:rsidRPr="00BC3B4F" w:rsidRDefault="00642C0B" w:rsidP="008D49DC">
      <w:pPr>
        <w:jc w:val="center"/>
        <w:rPr>
          <w:rFonts w:ascii="Arial" w:hAnsi="Arial" w:cs="Arial"/>
          <w:b/>
          <w:sz w:val="16"/>
          <w:szCs w:val="16"/>
        </w:rPr>
      </w:pPr>
    </w:p>
    <w:p w:rsidR="00642C0B" w:rsidRDefault="00642C0B" w:rsidP="008D49DC">
      <w:pPr>
        <w:jc w:val="center"/>
        <w:rPr>
          <w:rFonts w:ascii="Arial" w:hAnsi="Arial" w:cs="Arial"/>
          <w:b/>
          <w:sz w:val="16"/>
          <w:szCs w:val="16"/>
        </w:rPr>
      </w:pPr>
    </w:p>
    <w:p w:rsidR="00921226" w:rsidRDefault="00921226" w:rsidP="008D49DC">
      <w:pPr>
        <w:jc w:val="center"/>
        <w:rPr>
          <w:rFonts w:ascii="Arial" w:hAnsi="Arial" w:cs="Arial"/>
          <w:b/>
          <w:sz w:val="16"/>
          <w:szCs w:val="16"/>
        </w:rPr>
      </w:pPr>
    </w:p>
    <w:p w:rsidR="00642C0B" w:rsidRPr="00BC3B4F" w:rsidRDefault="00642C0B" w:rsidP="00E2461C">
      <w:pPr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:rsidR="00642C0B" w:rsidRPr="00BC3B4F" w:rsidRDefault="00642C0B" w:rsidP="008D49DC">
      <w:pPr>
        <w:jc w:val="center"/>
        <w:rPr>
          <w:rFonts w:ascii="Arial" w:hAnsi="Arial" w:cs="Arial"/>
          <w:b/>
          <w:sz w:val="16"/>
          <w:szCs w:val="16"/>
        </w:rPr>
      </w:pPr>
    </w:p>
    <w:p w:rsidR="00642C0B" w:rsidRPr="00BC3B4F" w:rsidRDefault="00642C0B" w:rsidP="008D49DC">
      <w:pPr>
        <w:jc w:val="center"/>
        <w:rPr>
          <w:rFonts w:ascii="Arial" w:hAnsi="Arial" w:cs="Arial"/>
          <w:b/>
          <w:sz w:val="16"/>
          <w:szCs w:val="16"/>
        </w:rPr>
      </w:pPr>
    </w:p>
    <w:p w:rsidR="00642C0B" w:rsidRPr="00BC3B4F" w:rsidRDefault="00642C0B" w:rsidP="008D49DC">
      <w:pPr>
        <w:jc w:val="center"/>
        <w:rPr>
          <w:rFonts w:ascii="Arial" w:hAnsi="Arial" w:cs="Arial"/>
          <w:b/>
          <w:sz w:val="16"/>
          <w:szCs w:val="16"/>
        </w:rPr>
      </w:pPr>
    </w:p>
    <w:p w:rsidR="00642C0B" w:rsidRPr="00BC3B4F" w:rsidRDefault="00642C0B" w:rsidP="008D49DC">
      <w:pPr>
        <w:jc w:val="center"/>
        <w:rPr>
          <w:rFonts w:ascii="Arial" w:hAnsi="Arial" w:cs="Arial"/>
          <w:b/>
          <w:sz w:val="16"/>
          <w:szCs w:val="16"/>
        </w:rPr>
      </w:pPr>
    </w:p>
    <w:p w:rsidR="00642C0B" w:rsidRPr="00BC3B4F" w:rsidRDefault="00AB11DC" w:rsidP="008D49DC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МОСКВА</w:t>
      </w:r>
    </w:p>
    <w:p w:rsidR="00642C0B" w:rsidRPr="00BC3B4F" w:rsidRDefault="005D2D83" w:rsidP="008D49DC">
      <w:pPr>
        <w:jc w:val="center"/>
      </w:pPr>
      <w:r w:rsidRPr="00BC3B4F">
        <w:rPr>
          <w:rFonts w:ascii="Arial" w:hAnsi="Arial" w:cs="Arial"/>
          <w:b/>
          <w:sz w:val="18"/>
          <w:szCs w:val="18"/>
        </w:rPr>
        <w:t>201</w:t>
      </w:r>
      <w:r>
        <w:rPr>
          <w:rFonts w:ascii="Arial" w:hAnsi="Arial" w:cs="Arial"/>
          <w:b/>
          <w:sz w:val="18"/>
          <w:szCs w:val="18"/>
        </w:rPr>
        <w:t>8</w:t>
      </w:r>
    </w:p>
    <w:p w:rsidR="00642C0B" w:rsidRPr="00BC3B4F" w:rsidRDefault="00642C0B" w:rsidP="008D49DC">
      <w:pPr>
        <w:jc w:val="center"/>
        <w:rPr>
          <w:rFonts w:ascii="Arial" w:hAnsi="Arial" w:cs="Arial"/>
          <w:b/>
          <w:sz w:val="18"/>
          <w:szCs w:val="18"/>
          <w:lang w:eastAsia="en-US"/>
        </w:rPr>
        <w:sectPr w:rsidR="00642C0B" w:rsidRPr="00BC3B4F" w:rsidSect="00C417B4">
          <w:headerReference w:type="even" r:id="rId16"/>
          <w:headerReference w:type="default" r:id="rId17"/>
          <w:headerReference w:type="first" r:id="rId18"/>
          <w:pgSz w:w="11907" w:h="16840" w:code="9"/>
          <w:pgMar w:top="567" w:right="1021" w:bottom="227" w:left="1247" w:header="737" w:footer="680" w:gutter="0"/>
          <w:cols w:space="708"/>
          <w:titlePg/>
          <w:docGrid w:linePitch="360"/>
        </w:sectPr>
      </w:pPr>
    </w:p>
    <w:p w:rsidR="00642C0B" w:rsidRPr="00BC3B4F" w:rsidRDefault="00642C0B" w:rsidP="00A60DAF">
      <w:pPr>
        <w:pStyle w:val="S13"/>
      </w:pPr>
      <w:bookmarkStart w:id="1" w:name="_Toc392326364"/>
      <w:bookmarkStart w:id="2" w:name="_Toc165094580"/>
      <w:bookmarkStart w:id="3" w:name="_Toc165518930"/>
      <w:bookmarkStart w:id="4" w:name="_Toc165519996"/>
      <w:bookmarkStart w:id="5" w:name="_Toc165520026"/>
      <w:bookmarkStart w:id="6" w:name="_Toc191267025"/>
      <w:bookmarkStart w:id="7" w:name="_Toc191808675"/>
      <w:bookmarkStart w:id="8" w:name="_Toc326132303"/>
      <w:bookmarkStart w:id="9" w:name="_Toc340128553"/>
      <w:bookmarkStart w:id="10" w:name="_Toc340128779"/>
      <w:bookmarkStart w:id="11" w:name="_Toc392495081"/>
      <w:bookmarkStart w:id="12" w:name="_Toc392495206"/>
      <w:bookmarkStart w:id="13" w:name="_Toc392495284"/>
      <w:bookmarkStart w:id="14" w:name="_Toc392495368"/>
      <w:bookmarkStart w:id="15" w:name="_Toc392495447"/>
      <w:bookmarkStart w:id="16" w:name="_Toc392610427"/>
      <w:bookmarkStart w:id="17" w:name="_Toc393989225"/>
      <w:bookmarkStart w:id="18" w:name="_Toc393888012"/>
      <w:bookmarkStart w:id="19" w:name="_Toc414617152"/>
      <w:bookmarkStart w:id="20" w:name="_Toc414627190"/>
      <w:bookmarkStart w:id="21" w:name="_Toc529789717"/>
      <w:r w:rsidRPr="00BC3B4F">
        <w:lastRenderedPageBreak/>
        <w:t>С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 w:rsidR="0041676F">
        <w:t>одержание</w:t>
      </w:r>
      <w:bookmarkEnd w:id="21"/>
    </w:p>
    <w:p w:rsidR="00642C0B" w:rsidRDefault="00642C0B" w:rsidP="007828F2"/>
    <w:p w:rsidR="00A60DAF" w:rsidRPr="00BC3B4F" w:rsidRDefault="00A60DAF" w:rsidP="007828F2"/>
    <w:p w:rsidR="005B1CB1" w:rsidRDefault="00092FA3">
      <w:pPr>
        <w:pStyle w:val="1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 w:rsidRPr="006A54E1">
        <w:rPr>
          <w:sz w:val="32"/>
        </w:rPr>
        <w:fldChar w:fldCharType="begin"/>
      </w:r>
      <w:r w:rsidR="007828F2" w:rsidRPr="006A54E1">
        <w:instrText xml:space="preserve"> TOC \o "1-1" \h \z \t "Заголовок 2;2;Заголовок 3;3;Введение-заголовок;2;Введение-подзаголовок;2;Подзаголовок-3;3;Пункт-3 подзаголовок;3;S_Заголовок1_Прил_СписокН;2;S_Заголовок2;2;S_Заголовок2_СписокН;2" </w:instrText>
      </w:r>
      <w:r w:rsidRPr="006A54E1">
        <w:rPr>
          <w:sz w:val="32"/>
        </w:rPr>
        <w:fldChar w:fldCharType="separate"/>
      </w:r>
      <w:hyperlink w:anchor="_Toc529789717" w:history="1">
        <w:r w:rsidR="005B1CB1" w:rsidRPr="00E91C44">
          <w:rPr>
            <w:rStyle w:val="af0"/>
          </w:rPr>
          <w:t>Содержание</w:t>
        </w:r>
        <w:r w:rsidR="005B1CB1">
          <w:rPr>
            <w:webHidden/>
          </w:rPr>
          <w:tab/>
        </w:r>
        <w:r w:rsidR="005B1CB1">
          <w:rPr>
            <w:webHidden/>
          </w:rPr>
          <w:fldChar w:fldCharType="begin"/>
        </w:r>
        <w:r w:rsidR="005B1CB1">
          <w:rPr>
            <w:webHidden/>
          </w:rPr>
          <w:instrText xml:space="preserve"> PAGEREF _Toc529789717 \h </w:instrText>
        </w:r>
        <w:r w:rsidR="005B1CB1">
          <w:rPr>
            <w:webHidden/>
          </w:rPr>
        </w:r>
        <w:r w:rsidR="005B1CB1">
          <w:rPr>
            <w:webHidden/>
          </w:rPr>
          <w:fldChar w:fldCharType="separate"/>
        </w:r>
        <w:r w:rsidR="00952779">
          <w:rPr>
            <w:webHidden/>
          </w:rPr>
          <w:t>2</w:t>
        </w:r>
        <w:r w:rsidR="005B1CB1">
          <w:rPr>
            <w:webHidden/>
          </w:rPr>
          <w:fldChar w:fldCharType="end"/>
        </w:r>
      </w:hyperlink>
    </w:p>
    <w:p w:rsidR="005B1CB1" w:rsidRDefault="006D6FA7">
      <w:pPr>
        <w:pStyle w:val="1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529789718" w:history="1">
        <w:r w:rsidR="005B1CB1" w:rsidRPr="00E91C44">
          <w:rPr>
            <w:rStyle w:val="af0"/>
          </w:rPr>
          <w:t>Вводные положения</w:t>
        </w:r>
        <w:r w:rsidR="005B1CB1">
          <w:rPr>
            <w:webHidden/>
          </w:rPr>
          <w:tab/>
        </w:r>
        <w:r w:rsidR="005B1CB1">
          <w:rPr>
            <w:webHidden/>
          </w:rPr>
          <w:fldChar w:fldCharType="begin"/>
        </w:r>
        <w:r w:rsidR="005B1CB1">
          <w:rPr>
            <w:webHidden/>
          </w:rPr>
          <w:instrText xml:space="preserve"> PAGEREF _Toc529789718 \h </w:instrText>
        </w:r>
        <w:r w:rsidR="005B1CB1">
          <w:rPr>
            <w:webHidden/>
          </w:rPr>
        </w:r>
        <w:r w:rsidR="005B1CB1">
          <w:rPr>
            <w:webHidden/>
          </w:rPr>
          <w:fldChar w:fldCharType="separate"/>
        </w:r>
        <w:r w:rsidR="00952779">
          <w:rPr>
            <w:webHidden/>
          </w:rPr>
          <w:t>7</w:t>
        </w:r>
        <w:r w:rsidR="005B1CB1">
          <w:rPr>
            <w:webHidden/>
          </w:rPr>
          <w:fldChar w:fldCharType="end"/>
        </w:r>
      </w:hyperlink>
    </w:p>
    <w:p w:rsidR="005B1CB1" w:rsidRDefault="006D6FA7" w:rsidP="005B1CB1">
      <w:pPr>
        <w:pStyle w:val="21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529789719" w:history="1">
        <w:r w:rsidR="005B1CB1" w:rsidRPr="00E91C44">
          <w:rPr>
            <w:rStyle w:val="af0"/>
          </w:rPr>
          <w:t>Назначение</w:t>
        </w:r>
        <w:r w:rsidR="005B1CB1">
          <w:rPr>
            <w:webHidden/>
          </w:rPr>
          <w:tab/>
        </w:r>
        <w:r w:rsidR="005B1CB1">
          <w:rPr>
            <w:webHidden/>
          </w:rPr>
          <w:fldChar w:fldCharType="begin"/>
        </w:r>
        <w:r w:rsidR="005B1CB1">
          <w:rPr>
            <w:webHidden/>
          </w:rPr>
          <w:instrText xml:space="preserve"> PAGEREF _Toc529789719 \h </w:instrText>
        </w:r>
        <w:r w:rsidR="005B1CB1">
          <w:rPr>
            <w:webHidden/>
          </w:rPr>
        </w:r>
        <w:r w:rsidR="005B1CB1">
          <w:rPr>
            <w:webHidden/>
          </w:rPr>
          <w:fldChar w:fldCharType="separate"/>
        </w:r>
        <w:r w:rsidR="00952779">
          <w:rPr>
            <w:webHidden/>
          </w:rPr>
          <w:t>7</w:t>
        </w:r>
        <w:r w:rsidR="005B1CB1">
          <w:rPr>
            <w:webHidden/>
          </w:rPr>
          <w:fldChar w:fldCharType="end"/>
        </w:r>
      </w:hyperlink>
    </w:p>
    <w:p w:rsidR="005B1CB1" w:rsidRDefault="006D6FA7" w:rsidP="005B1CB1">
      <w:pPr>
        <w:pStyle w:val="21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529789720" w:history="1">
        <w:r w:rsidR="005B1CB1" w:rsidRPr="00E91C44">
          <w:rPr>
            <w:rStyle w:val="af0"/>
          </w:rPr>
          <w:t>Область действия</w:t>
        </w:r>
        <w:r w:rsidR="005B1CB1">
          <w:rPr>
            <w:webHidden/>
          </w:rPr>
          <w:tab/>
        </w:r>
        <w:r w:rsidR="005B1CB1">
          <w:rPr>
            <w:webHidden/>
          </w:rPr>
          <w:fldChar w:fldCharType="begin"/>
        </w:r>
        <w:r w:rsidR="005B1CB1">
          <w:rPr>
            <w:webHidden/>
          </w:rPr>
          <w:instrText xml:space="preserve"> PAGEREF _Toc529789720 \h </w:instrText>
        </w:r>
        <w:r w:rsidR="005B1CB1">
          <w:rPr>
            <w:webHidden/>
          </w:rPr>
        </w:r>
        <w:r w:rsidR="005B1CB1">
          <w:rPr>
            <w:webHidden/>
          </w:rPr>
          <w:fldChar w:fldCharType="separate"/>
        </w:r>
        <w:r w:rsidR="00952779">
          <w:rPr>
            <w:webHidden/>
          </w:rPr>
          <w:t>7</w:t>
        </w:r>
        <w:r w:rsidR="005B1CB1">
          <w:rPr>
            <w:webHidden/>
          </w:rPr>
          <w:fldChar w:fldCharType="end"/>
        </w:r>
      </w:hyperlink>
    </w:p>
    <w:p w:rsidR="005B1CB1" w:rsidRDefault="006D6FA7" w:rsidP="005B1CB1">
      <w:pPr>
        <w:pStyle w:val="21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529789721" w:history="1">
        <w:r w:rsidR="005B1CB1" w:rsidRPr="00E91C44">
          <w:rPr>
            <w:rStyle w:val="af0"/>
          </w:rPr>
          <w:t>Период действия и порядок внесения изменений</w:t>
        </w:r>
        <w:r w:rsidR="005B1CB1">
          <w:rPr>
            <w:webHidden/>
          </w:rPr>
          <w:tab/>
        </w:r>
        <w:r w:rsidR="005B1CB1">
          <w:rPr>
            <w:webHidden/>
          </w:rPr>
          <w:fldChar w:fldCharType="begin"/>
        </w:r>
        <w:r w:rsidR="005B1CB1">
          <w:rPr>
            <w:webHidden/>
          </w:rPr>
          <w:instrText xml:space="preserve"> PAGEREF _Toc529789721 \h </w:instrText>
        </w:r>
        <w:r w:rsidR="005B1CB1">
          <w:rPr>
            <w:webHidden/>
          </w:rPr>
        </w:r>
        <w:r w:rsidR="005B1CB1">
          <w:rPr>
            <w:webHidden/>
          </w:rPr>
          <w:fldChar w:fldCharType="separate"/>
        </w:r>
        <w:r w:rsidR="00952779">
          <w:rPr>
            <w:webHidden/>
          </w:rPr>
          <w:t>8</w:t>
        </w:r>
        <w:r w:rsidR="005B1CB1">
          <w:rPr>
            <w:webHidden/>
          </w:rPr>
          <w:fldChar w:fldCharType="end"/>
        </w:r>
      </w:hyperlink>
    </w:p>
    <w:p w:rsidR="005B1CB1" w:rsidRDefault="006D6FA7">
      <w:pPr>
        <w:pStyle w:val="1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529789722" w:history="1">
        <w:r w:rsidR="005B1CB1" w:rsidRPr="00E91C44">
          <w:rPr>
            <w:rStyle w:val="af0"/>
          </w:rPr>
          <w:t>1.</w:t>
        </w:r>
        <w:r w:rsidR="005B1CB1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5B1CB1" w:rsidRPr="00E91C44">
          <w:rPr>
            <w:rStyle w:val="af0"/>
          </w:rPr>
          <w:t>Термины и определения</w:t>
        </w:r>
        <w:r w:rsidR="005B1CB1">
          <w:rPr>
            <w:webHidden/>
          </w:rPr>
          <w:tab/>
        </w:r>
        <w:r w:rsidR="005B1CB1">
          <w:rPr>
            <w:webHidden/>
          </w:rPr>
          <w:fldChar w:fldCharType="begin"/>
        </w:r>
        <w:r w:rsidR="005B1CB1">
          <w:rPr>
            <w:webHidden/>
          </w:rPr>
          <w:instrText xml:space="preserve"> PAGEREF _Toc529789722 \h </w:instrText>
        </w:r>
        <w:r w:rsidR="005B1CB1">
          <w:rPr>
            <w:webHidden/>
          </w:rPr>
        </w:r>
        <w:r w:rsidR="005B1CB1">
          <w:rPr>
            <w:webHidden/>
          </w:rPr>
          <w:fldChar w:fldCharType="separate"/>
        </w:r>
        <w:r w:rsidR="00952779">
          <w:rPr>
            <w:webHidden/>
          </w:rPr>
          <w:t>10</w:t>
        </w:r>
        <w:r w:rsidR="005B1CB1">
          <w:rPr>
            <w:webHidden/>
          </w:rPr>
          <w:fldChar w:fldCharType="end"/>
        </w:r>
      </w:hyperlink>
    </w:p>
    <w:p w:rsidR="005B1CB1" w:rsidRDefault="006D6FA7">
      <w:pPr>
        <w:pStyle w:val="1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529789723" w:history="1">
        <w:r w:rsidR="005B1CB1" w:rsidRPr="00E91C44">
          <w:rPr>
            <w:rStyle w:val="af0"/>
          </w:rPr>
          <w:t>2.</w:t>
        </w:r>
        <w:r w:rsidR="005B1CB1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5B1CB1" w:rsidRPr="00E91C44">
          <w:rPr>
            <w:rStyle w:val="af0"/>
          </w:rPr>
          <w:t>Обозначения и сокращения</w:t>
        </w:r>
        <w:r w:rsidR="005B1CB1">
          <w:rPr>
            <w:webHidden/>
          </w:rPr>
          <w:tab/>
        </w:r>
        <w:r w:rsidR="005B1CB1">
          <w:rPr>
            <w:webHidden/>
          </w:rPr>
          <w:fldChar w:fldCharType="begin"/>
        </w:r>
        <w:r w:rsidR="005B1CB1">
          <w:rPr>
            <w:webHidden/>
          </w:rPr>
          <w:instrText xml:space="preserve"> PAGEREF _Toc529789723 \h </w:instrText>
        </w:r>
        <w:r w:rsidR="005B1CB1">
          <w:rPr>
            <w:webHidden/>
          </w:rPr>
        </w:r>
        <w:r w:rsidR="005B1CB1">
          <w:rPr>
            <w:webHidden/>
          </w:rPr>
          <w:fldChar w:fldCharType="separate"/>
        </w:r>
        <w:r w:rsidR="00952779">
          <w:rPr>
            <w:webHidden/>
          </w:rPr>
          <w:t>21</w:t>
        </w:r>
        <w:r w:rsidR="005B1CB1">
          <w:rPr>
            <w:webHidden/>
          </w:rPr>
          <w:fldChar w:fldCharType="end"/>
        </w:r>
      </w:hyperlink>
    </w:p>
    <w:p w:rsidR="005B1CB1" w:rsidRDefault="006D6FA7">
      <w:pPr>
        <w:pStyle w:val="1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529789724" w:history="1">
        <w:r w:rsidR="005B1CB1" w:rsidRPr="00E91C44">
          <w:rPr>
            <w:rStyle w:val="af0"/>
          </w:rPr>
          <w:t>3.</w:t>
        </w:r>
        <w:r w:rsidR="005B1CB1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5B1CB1" w:rsidRPr="00E91C44">
          <w:rPr>
            <w:rStyle w:val="af0"/>
          </w:rPr>
          <w:t>Общие положения</w:t>
        </w:r>
        <w:r w:rsidR="005B1CB1">
          <w:rPr>
            <w:webHidden/>
          </w:rPr>
          <w:tab/>
        </w:r>
        <w:r w:rsidR="005B1CB1">
          <w:rPr>
            <w:webHidden/>
          </w:rPr>
          <w:fldChar w:fldCharType="begin"/>
        </w:r>
        <w:r w:rsidR="005B1CB1">
          <w:rPr>
            <w:webHidden/>
          </w:rPr>
          <w:instrText xml:space="preserve"> PAGEREF _Toc529789724 \h </w:instrText>
        </w:r>
        <w:r w:rsidR="005B1CB1">
          <w:rPr>
            <w:webHidden/>
          </w:rPr>
        </w:r>
        <w:r w:rsidR="005B1CB1">
          <w:rPr>
            <w:webHidden/>
          </w:rPr>
          <w:fldChar w:fldCharType="separate"/>
        </w:r>
        <w:r w:rsidR="00952779">
          <w:rPr>
            <w:webHidden/>
          </w:rPr>
          <w:t>23</w:t>
        </w:r>
        <w:r w:rsidR="005B1CB1">
          <w:rPr>
            <w:webHidden/>
          </w:rPr>
          <w:fldChar w:fldCharType="end"/>
        </w:r>
      </w:hyperlink>
    </w:p>
    <w:p w:rsidR="005B1CB1" w:rsidRDefault="006D6FA7" w:rsidP="005B1CB1">
      <w:pPr>
        <w:pStyle w:val="21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529789725" w:history="1">
        <w:r w:rsidR="005B1CB1" w:rsidRPr="00E91C44">
          <w:rPr>
            <w:rStyle w:val="af0"/>
          </w:rPr>
          <w:t>3.1.</w:t>
        </w:r>
        <w:r w:rsidR="005B1CB1">
          <w:rPr>
            <w:rFonts w:asciiTheme="minorHAnsi" w:eastAsiaTheme="minorEastAsia" w:hAnsiTheme="minorHAnsi" w:cstheme="minorBidi"/>
            <w:sz w:val="22"/>
            <w:szCs w:val="22"/>
            <w:lang w:val="ru-RU"/>
          </w:rPr>
          <w:tab/>
        </w:r>
        <w:r w:rsidR="005B1CB1" w:rsidRPr="00E91C44">
          <w:rPr>
            <w:rStyle w:val="af0"/>
          </w:rPr>
          <w:t>Цели закупочной деятельности</w:t>
        </w:r>
        <w:r w:rsidR="005B1CB1">
          <w:rPr>
            <w:webHidden/>
          </w:rPr>
          <w:tab/>
        </w:r>
        <w:r w:rsidR="005B1CB1">
          <w:rPr>
            <w:webHidden/>
          </w:rPr>
          <w:fldChar w:fldCharType="begin"/>
        </w:r>
        <w:r w:rsidR="005B1CB1">
          <w:rPr>
            <w:webHidden/>
          </w:rPr>
          <w:instrText xml:space="preserve"> PAGEREF _Toc529789725 \h </w:instrText>
        </w:r>
        <w:r w:rsidR="005B1CB1">
          <w:rPr>
            <w:webHidden/>
          </w:rPr>
        </w:r>
        <w:r w:rsidR="005B1CB1">
          <w:rPr>
            <w:webHidden/>
          </w:rPr>
          <w:fldChar w:fldCharType="separate"/>
        </w:r>
        <w:r w:rsidR="00952779">
          <w:rPr>
            <w:webHidden/>
          </w:rPr>
          <w:t>23</w:t>
        </w:r>
        <w:r w:rsidR="005B1CB1">
          <w:rPr>
            <w:webHidden/>
          </w:rPr>
          <w:fldChar w:fldCharType="end"/>
        </w:r>
      </w:hyperlink>
    </w:p>
    <w:p w:rsidR="005B1CB1" w:rsidRDefault="006D6FA7" w:rsidP="005B1CB1">
      <w:pPr>
        <w:pStyle w:val="21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529789726" w:history="1">
        <w:r w:rsidR="005B1CB1" w:rsidRPr="00E91C44">
          <w:rPr>
            <w:rStyle w:val="af0"/>
          </w:rPr>
          <w:t>3.2.</w:t>
        </w:r>
        <w:r w:rsidR="005B1CB1">
          <w:rPr>
            <w:rFonts w:asciiTheme="minorHAnsi" w:eastAsiaTheme="minorEastAsia" w:hAnsiTheme="minorHAnsi" w:cstheme="minorBidi"/>
            <w:sz w:val="22"/>
            <w:szCs w:val="22"/>
            <w:lang w:val="ru-RU"/>
          </w:rPr>
          <w:tab/>
        </w:r>
        <w:r w:rsidR="005B1CB1" w:rsidRPr="00E91C44">
          <w:rPr>
            <w:rStyle w:val="af0"/>
          </w:rPr>
          <w:t>Принципы осуществления закупочной деятельности</w:t>
        </w:r>
        <w:r w:rsidR="005B1CB1">
          <w:rPr>
            <w:webHidden/>
          </w:rPr>
          <w:tab/>
        </w:r>
        <w:r w:rsidR="005B1CB1">
          <w:rPr>
            <w:webHidden/>
          </w:rPr>
          <w:fldChar w:fldCharType="begin"/>
        </w:r>
        <w:r w:rsidR="005B1CB1">
          <w:rPr>
            <w:webHidden/>
          </w:rPr>
          <w:instrText xml:space="preserve"> PAGEREF _Toc529789726 \h </w:instrText>
        </w:r>
        <w:r w:rsidR="005B1CB1">
          <w:rPr>
            <w:webHidden/>
          </w:rPr>
        </w:r>
        <w:r w:rsidR="005B1CB1">
          <w:rPr>
            <w:webHidden/>
          </w:rPr>
          <w:fldChar w:fldCharType="separate"/>
        </w:r>
        <w:r w:rsidR="00952779">
          <w:rPr>
            <w:webHidden/>
          </w:rPr>
          <w:t>23</w:t>
        </w:r>
        <w:r w:rsidR="005B1CB1">
          <w:rPr>
            <w:webHidden/>
          </w:rPr>
          <w:fldChar w:fldCharType="end"/>
        </w:r>
      </w:hyperlink>
    </w:p>
    <w:p w:rsidR="005B1CB1" w:rsidRDefault="006D6FA7" w:rsidP="005B1CB1">
      <w:pPr>
        <w:pStyle w:val="21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529789727" w:history="1">
        <w:r w:rsidR="005B1CB1" w:rsidRPr="00E91C44">
          <w:rPr>
            <w:rStyle w:val="af0"/>
          </w:rPr>
          <w:t>3.3.</w:t>
        </w:r>
        <w:r w:rsidR="005B1CB1">
          <w:rPr>
            <w:rFonts w:asciiTheme="minorHAnsi" w:eastAsiaTheme="minorEastAsia" w:hAnsiTheme="minorHAnsi" w:cstheme="minorBidi"/>
            <w:sz w:val="22"/>
            <w:szCs w:val="22"/>
            <w:lang w:val="ru-RU"/>
          </w:rPr>
          <w:tab/>
        </w:r>
        <w:r w:rsidR="005B1CB1" w:rsidRPr="00E91C44">
          <w:rPr>
            <w:rStyle w:val="af0"/>
          </w:rPr>
          <w:t>Процессы закупочной деятельности</w:t>
        </w:r>
        <w:r w:rsidR="005B1CB1">
          <w:rPr>
            <w:webHidden/>
          </w:rPr>
          <w:tab/>
        </w:r>
        <w:r w:rsidR="005B1CB1">
          <w:rPr>
            <w:webHidden/>
          </w:rPr>
          <w:fldChar w:fldCharType="begin"/>
        </w:r>
        <w:r w:rsidR="005B1CB1">
          <w:rPr>
            <w:webHidden/>
          </w:rPr>
          <w:instrText xml:space="preserve"> PAGEREF _Toc529789727 \h </w:instrText>
        </w:r>
        <w:r w:rsidR="005B1CB1">
          <w:rPr>
            <w:webHidden/>
          </w:rPr>
        </w:r>
        <w:r w:rsidR="005B1CB1">
          <w:rPr>
            <w:webHidden/>
          </w:rPr>
          <w:fldChar w:fldCharType="separate"/>
        </w:r>
        <w:r w:rsidR="00952779">
          <w:rPr>
            <w:webHidden/>
          </w:rPr>
          <w:t>24</w:t>
        </w:r>
        <w:r w:rsidR="005B1CB1">
          <w:rPr>
            <w:webHidden/>
          </w:rPr>
          <w:fldChar w:fldCharType="end"/>
        </w:r>
      </w:hyperlink>
    </w:p>
    <w:p w:rsidR="005B1CB1" w:rsidRDefault="006D6FA7">
      <w:pPr>
        <w:pStyle w:val="1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529789728" w:history="1">
        <w:r w:rsidR="005B1CB1" w:rsidRPr="00E91C44">
          <w:rPr>
            <w:rStyle w:val="af0"/>
          </w:rPr>
          <w:t>4.</w:t>
        </w:r>
        <w:r w:rsidR="005B1CB1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5B1CB1" w:rsidRPr="00E91C44">
          <w:rPr>
            <w:rStyle w:val="af0"/>
          </w:rPr>
          <w:t>Субъекты закупочной деятельности</w:t>
        </w:r>
        <w:r w:rsidR="005B1CB1">
          <w:rPr>
            <w:webHidden/>
          </w:rPr>
          <w:tab/>
        </w:r>
        <w:r w:rsidR="005B1CB1">
          <w:rPr>
            <w:webHidden/>
          </w:rPr>
          <w:fldChar w:fldCharType="begin"/>
        </w:r>
        <w:r w:rsidR="005B1CB1">
          <w:rPr>
            <w:webHidden/>
          </w:rPr>
          <w:instrText xml:space="preserve"> PAGEREF _Toc529789728 \h </w:instrText>
        </w:r>
        <w:r w:rsidR="005B1CB1">
          <w:rPr>
            <w:webHidden/>
          </w:rPr>
        </w:r>
        <w:r w:rsidR="005B1CB1">
          <w:rPr>
            <w:webHidden/>
          </w:rPr>
          <w:fldChar w:fldCharType="separate"/>
        </w:r>
        <w:r w:rsidR="00952779">
          <w:rPr>
            <w:webHidden/>
          </w:rPr>
          <w:t>25</w:t>
        </w:r>
        <w:r w:rsidR="005B1CB1">
          <w:rPr>
            <w:webHidden/>
          </w:rPr>
          <w:fldChar w:fldCharType="end"/>
        </w:r>
      </w:hyperlink>
    </w:p>
    <w:p w:rsidR="005B1CB1" w:rsidRDefault="006D6FA7" w:rsidP="005B1CB1">
      <w:pPr>
        <w:pStyle w:val="21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529789729" w:history="1">
        <w:r w:rsidR="005B1CB1" w:rsidRPr="00E91C44">
          <w:rPr>
            <w:rStyle w:val="af0"/>
          </w:rPr>
          <w:t>4.1.</w:t>
        </w:r>
        <w:r w:rsidR="005B1CB1">
          <w:rPr>
            <w:rFonts w:asciiTheme="minorHAnsi" w:eastAsiaTheme="minorEastAsia" w:hAnsiTheme="minorHAnsi" w:cstheme="minorBidi"/>
            <w:sz w:val="22"/>
            <w:szCs w:val="22"/>
            <w:lang w:val="ru-RU"/>
          </w:rPr>
          <w:tab/>
        </w:r>
        <w:r w:rsidR="005B1CB1" w:rsidRPr="00E91C44">
          <w:rPr>
            <w:rStyle w:val="af0"/>
          </w:rPr>
          <w:t>Заказчик</w:t>
        </w:r>
        <w:r w:rsidR="005B1CB1">
          <w:rPr>
            <w:webHidden/>
          </w:rPr>
          <w:tab/>
        </w:r>
        <w:r w:rsidR="005B1CB1">
          <w:rPr>
            <w:webHidden/>
          </w:rPr>
          <w:fldChar w:fldCharType="begin"/>
        </w:r>
        <w:r w:rsidR="005B1CB1">
          <w:rPr>
            <w:webHidden/>
          </w:rPr>
          <w:instrText xml:space="preserve"> PAGEREF _Toc529789729 \h </w:instrText>
        </w:r>
        <w:r w:rsidR="005B1CB1">
          <w:rPr>
            <w:webHidden/>
          </w:rPr>
        </w:r>
        <w:r w:rsidR="005B1CB1">
          <w:rPr>
            <w:webHidden/>
          </w:rPr>
          <w:fldChar w:fldCharType="separate"/>
        </w:r>
        <w:r w:rsidR="00952779">
          <w:rPr>
            <w:webHidden/>
          </w:rPr>
          <w:t>25</w:t>
        </w:r>
        <w:r w:rsidR="005B1CB1">
          <w:rPr>
            <w:webHidden/>
          </w:rPr>
          <w:fldChar w:fldCharType="end"/>
        </w:r>
      </w:hyperlink>
    </w:p>
    <w:p w:rsidR="005B1CB1" w:rsidRDefault="006D6FA7" w:rsidP="005B1CB1">
      <w:pPr>
        <w:pStyle w:val="21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529789730" w:history="1">
        <w:r w:rsidR="005B1CB1" w:rsidRPr="00E91C44">
          <w:rPr>
            <w:rStyle w:val="af0"/>
          </w:rPr>
          <w:t>4.2.</w:t>
        </w:r>
        <w:r w:rsidR="005B1CB1">
          <w:rPr>
            <w:rFonts w:asciiTheme="minorHAnsi" w:eastAsiaTheme="minorEastAsia" w:hAnsiTheme="minorHAnsi" w:cstheme="minorBidi"/>
            <w:sz w:val="22"/>
            <w:szCs w:val="22"/>
            <w:lang w:val="ru-RU"/>
          </w:rPr>
          <w:tab/>
        </w:r>
        <w:r w:rsidR="005B1CB1" w:rsidRPr="00E91C44">
          <w:rPr>
            <w:rStyle w:val="af0"/>
          </w:rPr>
          <w:t>Организатор закупки</w:t>
        </w:r>
        <w:r w:rsidR="005B1CB1">
          <w:rPr>
            <w:webHidden/>
          </w:rPr>
          <w:tab/>
        </w:r>
        <w:r w:rsidR="005B1CB1">
          <w:rPr>
            <w:webHidden/>
          </w:rPr>
          <w:fldChar w:fldCharType="begin"/>
        </w:r>
        <w:r w:rsidR="005B1CB1">
          <w:rPr>
            <w:webHidden/>
          </w:rPr>
          <w:instrText xml:space="preserve"> PAGEREF _Toc529789730 \h </w:instrText>
        </w:r>
        <w:r w:rsidR="005B1CB1">
          <w:rPr>
            <w:webHidden/>
          </w:rPr>
        </w:r>
        <w:r w:rsidR="005B1CB1">
          <w:rPr>
            <w:webHidden/>
          </w:rPr>
          <w:fldChar w:fldCharType="separate"/>
        </w:r>
        <w:r w:rsidR="00952779">
          <w:rPr>
            <w:webHidden/>
          </w:rPr>
          <w:t>25</w:t>
        </w:r>
        <w:r w:rsidR="005B1CB1">
          <w:rPr>
            <w:webHidden/>
          </w:rPr>
          <w:fldChar w:fldCharType="end"/>
        </w:r>
      </w:hyperlink>
    </w:p>
    <w:p w:rsidR="005B1CB1" w:rsidRDefault="006D6FA7" w:rsidP="005B1CB1">
      <w:pPr>
        <w:pStyle w:val="21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529789731" w:history="1">
        <w:r w:rsidR="005B1CB1" w:rsidRPr="00E91C44">
          <w:rPr>
            <w:rStyle w:val="af0"/>
          </w:rPr>
          <w:t>4.3.</w:t>
        </w:r>
        <w:r w:rsidR="005B1CB1">
          <w:rPr>
            <w:rFonts w:asciiTheme="minorHAnsi" w:eastAsiaTheme="minorEastAsia" w:hAnsiTheme="minorHAnsi" w:cstheme="minorBidi"/>
            <w:sz w:val="22"/>
            <w:szCs w:val="22"/>
            <w:lang w:val="ru-RU"/>
          </w:rPr>
          <w:tab/>
        </w:r>
        <w:r w:rsidR="005B1CB1" w:rsidRPr="00E91C44">
          <w:rPr>
            <w:rStyle w:val="af0"/>
          </w:rPr>
          <w:t>Продавец, объявивший конкурентную процедуру продажи</w:t>
        </w:r>
        <w:r w:rsidR="005B1CB1">
          <w:rPr>
            <w:webHidden/>
          </w:rPr>
          <w:tab/>
        </w:r>
        <w:r w:rsidR="005B1CB1">
          <w:rPr>
            <w:webHidden/>
          </w:rPr>
          <w:fldChar w:fldCharType="begin"/>
        </w:r>
        <w:r w:rsidR="005B1CB1">
          <w:rPr>
            <w:webHidden/>
          </w:rPr>
          <w:instrText xml:space="preserve"> PAGEREF _Toc529789731 \h </w:instrText>
        </w:r>
        <w:r w:rsidR="005B1CB1">
          <w:rPr>
            <w:webHidden/>
          </w:rPr>
        </w:r>
        <w:r w:rsidR="005B1CB1">
          <w:rPr>
            <w:webHidden/>
          </w:rPr>
          <w:fldChar w:fldCharType="separate"/>
        </w:r>
        <w:r w:rsidR="00952779">
          <w:rPr>
            <w:webHidden/>
          </w:rPr>
          <w:t>26</w:t>
        </w:r>
        <w:r w:rsidR="005B1CB1">
          <w:rPr>
            <w:webHidden/>
          </w:rPr>
          <w:fldChar w:fldCharType="end"/>
        </w:r>
      </w:hyperlink>
    </w:p>
    <w:p w:rsidR="005B1CB1" w:rsidRDefault="006D6FA7" w:rsidP="005B1CB1">
      <w:pPr>
        <w:pStyle w:val="21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529789732" w:history="1">
        <w:r w:rsidR="005B1CB1" w:rsidRPr="00E91C44">
          <w:rPr>
            <w:rStyle w:val="af0"/>
          </w:rPr>
          <w:t>4.4.</w:t>
        </w:r>
        <w:r w:rsidR="005B1CB1">
          <w:rPr>
            <w:rFonts w:asciiTheme="minorHAnsi" w:eastAsiaTheme="minorEastAsia" w:hAnsiTheme="minorHAnsi" w:cstheme="minorBidi"/>
            <w:sz w:val="22"/>
            <w:szCs w:val="22"/>
            <w:lang w:val="ru-RU"/>
          </w:rPr>
          <w:tab/>
        </w:r>
        <w:r w:rsidR="005B1CB1" w:rsidRPr="00E91C44">
          <w:rPr>
            <w:rStyle w:val="af0"/>
          </w:rPr>
          <w:t>Поставщик, Участник закупки, Победитель</w:t>
        </w:r>
        <w:r w:rsidR="005B1CB1">
          <w:rPr>
            <w:webHidden/>
          </w:rPr>
          <w:tab/>
        </w:r>
        <w:r w:rsidR="005B1CB1">
          <w:rPr>
            <w:webHidden/>
          </w:rPr>
          <w:fldChar w:fldCharType="begin"/>
        </w:r>
        <w:r w:rsidR="005B1CB1">
          <w:rPr>
            <w:webHidden/>
          </w:rPr>
          <w:instrText xml:space="preserve"> PAGEREF _Toc529789732 \h </w:instrText>
        </w:r>
        <w:r w:rsidR="005B1CB1">
          <w:rPr>
            <w:webHidden/>
          </w:rPr>
        </w:r>
        <w:r w:rsidR="005B1CB1">
          <w:rPr>
            <w:webHidden/>
          </w:rPr>
          <w:fldChar w:fldCharType="separate"/>
        </w:r>
        <w:r w:rsidR="00952779">
          <w:rPr>
            <w:webHidden/>
          </w:rPr>
          <w:t>26</w:t>
        </w:r>
        <w:r w:rsidR="005B1CB1">
          <w:rPr>
            <w:webHidden/>
          </w:rPr>
          <w:fldChar w:fldCharType="end"/>
        </w:r>
      </w:hyperlink>
    </w:p>
    <w:p w:rsidR="005B1CB1" w:rsidRDefault="006D6FA7" w:rsidP="005B1CB1">
      <w:pPr>
        <w:pStyle w:val="21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529789733" w:history="1">
        <w:r w:rsidR="005B1CB1" w:rsidRPr="00E91C44">
          <w:rPr>
            <w:rStyle w:val="af0"/>
          </w:rPr>
          <w:t>4.5.</w:t>
        </w:r>
        <w:r w:rsidR="005B1CB1">
          <w:rPr>
            <w:rFonts w:asciiTheme="minorHAnsi" w:eastAsiaTheme="minorEastAsia" w:hAnsiTheme="minorHAnsi" w:cstheme="minorBidi"/>
            <w:sz w:val="22"/>
            <w:szCs w:val="22"/>
            <w:lang w:val="ru-RU"/>
          </w:rPr>
          <w:tab/>
        </w:r>
        <w:r w:rsidR="005B1CB1" w:rsidRPr="00E91C44">
          <w:rPr>
            <w:rStyle w:val="af0"/>
          </w:rPr>
          <w:t>Закупочный орган</w:t>
        </w:r>
        <w:r w:rsidR="005B1CB1">
          <w:rPr>
            <w:webHidden/>
          </w:rPr>
          <w:tab/>
        </w:r>
        <w:r w:rsidR="005B1CB1">
          <w:rPr>
            <w:webHidden/>
          </w:rPr>
          <w:fldChar w:fldCharType="begin"/>
        </w:r>
        <w:r w:rsidR="005B1CB1">
          <w:rPr>
            <w:webHidden/>
          </w:rPr>
          <w:instrText xml:space="preserve"> PAGEREF _Toc529789733 \h </w:instrText>
        </w:r>
        <w:r w:rsidR="005B1CB1">
          <w:rPr>
            <w:webHidden/>
          </w:rPr>
        </w:r>
        <w:r w:rsidR="005B1CB1">
          <w:rPr>
            <w:webHidden/>
          </w:rPr>
          <w:fldChar w:fldCharType="separate"/>
        </w:r>
        <w:r w:rsidR="00952779">
          <w:rPr>
            <w:webHidden/>
          </w:rPr>
          <w:t>26</w:t>
        </w:r>
        <w:r w:rsidR="005B1CB1">
          <w:rPr>
            <w:webHidden/>
          </w:rPr>
          <w:fldChar w:fldCharType="end"/>
        </w:r>
      </w:hyperlink>
    </w:p>
    <w:p w:rsidR="005B1CB1" w:rsidRDefault="006D6FA7" w:rsidP="005B1CB1">
      <w:pPr>
        <w:pStyle w:val="21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529789734" w:history="1">
        <w:r w:rsidR="005B1CB1" w:rsidRPr="00E91C44">
          <w:rPr>
            <w:rStyle w:val="af0"/>
          </w:rPr>
          <w:t>4.6.</w:t>
        </w:r>
        <w:r w:rsidR="005B1CB1">
          <w:rPr>
            <w:rFonts w:asciiTheme="minorHAnsi" w:eastAsiaTheme="minorEastAsia" w:hAnsiTheme="minorHAnsi" w:cstheme="minorBidi"/>
            <w:sz w:val="22"/>
            <w:szCs w:val="22"/>
            <w:lang w:val="ru-RU"/>
          </w:rPr>
          <w:tab/>
        </w:r>
        <w:r w:rsidR="005B1CB1" w:rsidRPr="00E91C44">
          <w:rPr>
            <w:rStyle w:val="af0"/>
          </w:rPr>
          <w:t>Оператор ЭП</w:t>
        </w:r>
        <w:r w:rsidR="005B1CB1">
          <w:rPr>
            <w:webHidden/>
          </w:rPr>
          <w:tab/>
        </w:r>
        <w:r w:rsidR="005B1CB1">
          <w:rPr>
            <w:webHidden/>
          </w:rPr>
          <w:fldChar w:fldCharType="begin"/>
        </w:r>
        <w:r w:rsidR="005B1CB1">
          <w:rPr>
            <w:webHidden/>
          </w:rPr>
          <w:instrText xml:space="preserve"> PAGEREF _Toc529789734 \h </w:instrText>
        </w:r>
        <w:r w:rsidR="005B1CB1">
          <w:rPr>
            <w:webHidden/>
          </w:rPr>
        </w:r>
        <w:r w:rsidR="005B1CB1">
          <w:rPr>
            <w:webHidden/>
          </w:rPr>
          <w:fldChar w:fldCharType="separate"/>
        </w:r>
        <w:r w:rsidR="00952779">
          <w:rPr>
            <w:webHidden/>
          </w:rPr>
          <w:t>26</w:t>
        </w:r>
        <w:r w:rsidR="005B1CB1">
          <w:rPr>
            <w:webHidden/>
          </w:rPr>
          <w:fldChar w:fldCharType="end"/>
        </w:r>
      </w:hyperlink>
    </w:p>
    <w:p w:rsidR="005B1CB1" w:rsidRDefault="006D6FA7">
      <w:pPr>
        <w:pStyle w:val="1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529789735" w:history="1">
        <w:r w:rsidR="005B1CB1" w:rsidRPr="00E91C44">
          <w:rPr>
            <w:rStyle w:val="af0"/>
          </w:rPr>
          <w:t>5.</w:t>
        </w:r>
        <w:r w:rsidR="005B1CB1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5B1CB1" w:rsidRPr="00E91C44">
          <w:rPr>
            <w:rStyle w:val="af0"/>
          </w:rPr>
          <w:t>Способы и разновидности процедур закупок, условия их применения</w:t>
        </w:r>
        <w:r w:rsidR="005B1CB1">
          <w:rPr>
            <w:webHidden/>
          </w:rPr>
          <w:tab/>
        </w:r>
        <w:r w:rsidR="005B1CB1">
          <w:rPr>
            <w:webHidden/>
          </w:rPr>
          <w:fldChar w:fldCharType="begin"/>
        </w:r>
        <w:r w:rsidR="005B1CB1">
          <w:rPr>
            <w:webHidden/>
          </w:rPr>
          <w:instrText xml:space="preserve"> PAGEREF _Toc529789735 \h </w:instrText>
        </w:r>
        <w:r w:rsidR="005B1CB1">
          <w:rPr>
            <w:webHidden/>
          </w:rPr>
        </w:r>
        <w:r w:rsidR="005B1CB1">
          <w:rPr>
            <w:webHidden/>
          </w:rPr>
          <w:fldChar w:fldCharType="separate"/>
        </w:r>
        <w:r w:rsidR="00952779">
          <w:rPr>
            <w:webHidden/>
          </w:rPr>
          <w:t>27</w:t>
        </w:r>
        <w:r w:rsidR="005B1CB1">
          <w:rPr>
            <w:webHidden/>
          </w:rPr>
          <w:fldChar w:fldCharType="end"/>
        </w:r>
      </w:hyperlink>
    </w:p>
    <w:p w:rsidR="005B1CB1" w:rsidRDefault="006D6FA7" w:rsidP="005B1CB1">
      <w:pPr>
        <w:pStyle w:val="21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529789736" w:history="1">
        <w:r w:rsidR="005B1CB1" w:rsidRPr="00E91C44">
          <w:rPr>
            <w:rStyle w:val="af0"/>
          </w:rPr>
          <w:t>5.1.</w:t>
        </w:r>
        <w:r w:rsidR="005B1CB1">
          <w:rPr>
            <w:rFonts w:asciiTheme="minorHAnsi" w:eastAsiaTheme="minorEastAsia" w:hAnsiTheme="minorHAnsi" w:cstheme="minorBidi"/>
            <w:sz w:val="22"/>
            <w:szCs w:val="22"/>
            <w:lang w:val="ru-RU"/>
          </w:rPr>
          <w:tab/>
        </w:r>
        <w:r w:rsidR="005B1CB1" w:rsidRPr="00E91C44">
          <w:rPr>
            <w:rStyle w:val="af0"/>
          </w:rPr>
          <w:t>Общие положения</w:t>
        </w:r>
        <w:r w:rsidR="005B1CB1">
          <w:rPr>
            <w:webHidden/>
          </w:rPr>
          <w:tab/>
        </w:r>
        <w:r w:rsidR="005B1CB1">
          <w:rPr>
            <w:webHidden/>
          </w:rPr>
          <w:fldChar w:fldCharType="begin"/>
        </w:r>
        <w:r w:rsidR="005B1CB1">
          <w:rPr>
            <w:webHidden/>
          </w:rPr>
          <w:instrText xml:space="preserve"> PAGEREF _Toc529789736 \h </w:instrText>
        </w:r>
        <w:r w:rsidR="005B1CB1">
          <w:rPr>
            <w:webHidden/>
          </w:rPr>
        </w:r>
        <w:r w:rsidR="005B1CB1">
          <w:rPr>
            <w:webHidden/>
          </w:rPr>
          <w:fldChar w:fldCharType="separate"/>
        </w:r>
        <w:r w:rsidR="00952779">
          <w:rPr>
            <w:webHidden/>
          </w:rPr>
          <w:t>27</w:t>
        </w:r>
        <w:r w:rsidR="005B1CB1">
          <w:rPr>
            <w:webHidden/>
          </w:rPr>
          <w:fldChar w:fldCharType="end"/>
        </w:r>
      </w:hyperlink>
    </w:p>
    <w:p w:rsidR="005B1CB1" w:rsidRDefault="006D6FA7" w:rsidP="005B1CB1">
      <w:pPr>
        <w:pStyle w:val="21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529789737" w:history="1">
        <w:r w:rsidR="005B1CB1" w:rsidRPr="00E91C44">
          <w:rPr>
            <w:rStyle w:val="af0"/>
          </w:rPr>
          <w:t>5.2.</w:t>
        </w:r>
        <w:r w:rsidR="005B1CB1">
          <w:rPr>
            <w:rFonts w:asciiTheme="minorHAnsi" w:eastAsiaTheme="minorEastAsia" w:hAnsiTheme="minorHAnsi" w:cstheme="minorBidi"/>
            <w:sz w:val="22"/>
            <w:szCs w:val="22"/>
            <w:lang w:val="ru-RU"/>
          </w:rPr>
          <w:tab/>
        </w:r>
        <w:r w:rsidR="005B1CB1" w:rsidRPr="00E91C44">
          <w:rPr>
            <w:rStyle w:val="af0"/>
          </w:rPr>
          <w:t>Конкурентные закупки</w:t>
        </w:r>
        <w:r w:rsidR="005B1CB1">
          <w:rPr>
            <w:webHidden/>
          </w:rPr>
          <w:tab/>
        </w:r>
        <w:r w:rsidR="005B1CB1">
          <w:rPr>
            <w:webHidden/>
          </w:rPr>
          <w:fldChar w:fldCharType="begin"/>
        </w:r>
        <w:r w:rsidR="005B1CB1">
          <w:rPr>
            <w:webHidden/>
          </w:rPr>
          <w:instrText xml:space="preserve"> PAGEREF _Toc529789737 \h </w:instrText>
        </w:r>
        <w:r w:rsidR="005B1CB1">
          <w:rPr>
            <w:webHidden/>
          </w:rPr>
        </w:r>
        <w:r w:rsidR="005B1CB1">
          <w:rPr>
            <w:webHidden/>
          </w:rPr>
          <w:fldChar w:fldCharType="separate"/>
        </w:r>
        <w:r w:rsidR="00952779">
          <w:rPr>
            <w:webHidden/>
          </w:rPr>
          <w:t>27</w:t>
        </w:r>
        <w:r w:rsidR="005B1CB1">
          <w:rPr>
            <w:webHidden/>
          </w:rPr>
          <w:fldChar w:fldCharType="end"/>
        </w:r>
      </w:hyperlink>
    </w:p>
    <w:p w:rsidR="005B1CB1" w:rsidRDefault="006D6FA7" w:rsidP="005B1CB1">
      <w:pPr>
        <w:pStyle w:val="21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529789738" w:history="1">
        <w:r w:rsidR="005B1CB1" w:rsidRPr="00E91C44">
          <w:rPr>
            <w:rStyle w:val="af0"/>
          </w:rPr>
          <w:t>5.3.</w:t>
        </w:r>
        <w:r w:rsidR="005B1CB1">
          <w:rPr>
            <w:rFonts w:asciiTheme="minorHAnsi" w:eastAsiaTheme="minorEastAsia" w:hAnsiTheme="minorHAnsi" w:cstheme="minorBidi"/>
            <w:sz w:val="22"/>
            <w:szCs w:val="22"/>
            <w:lang w:val="ru-RU"/>
          </w:rPr>
          <w:tab/>
        </w:r>
        <w:r w:rsidR="005B1CB1" w:rsidRPr="00E91C44">
          <w:rPr>
            <w:rStyle w:val="af0"/>
          </w:rPr>
          <w:t>Неконкурентные закупки: закупки у единственного поставщика</w:t>
        </w:r>
        <w:r w:rsidR="005B1CB1">
          <w:rPr>
            <w:webHidden/>
          </w:rPr>
          <w:tab/>
        </w:r>
        <w:r w:rsidR="005B1CB1">
          <w:rPr>
            <w:webHidden/>
          </w:rPr>
          <w:fldChar w:fldCharType="begin"/>
        </w:r>
        <w:r w:rsidR="005B1CB1">
          <w:rPr>
            <w:webHidden/>
          </w:rPr>
          <w:instrText xml:space="preserve"> PAGEREF _Toc529789738 \h </w:instrText>
        </w:r>
        <w:r w:rsidR="005B1CB1">
          <w:rPr>
            <w:webHidden/>
          </w:rPr>
        </w:r>
        <w:r w:rsidR="005B1CB1">
          <w:rPr>
            <w:webHidden/>
          </w:rPr>
          <w:fldChar w:fldCharType="separate"/>
        </w:r>
        <w:r w:rsidR="00952779">
          <w:rPr>
            <w:webHidden/>
          </w:rPr>
          <w:t>31</w:t>
        </w:r>
        <w:r w:rsidR="005B1CB1">
          <w:rPr>
            <w:webHidden/>
          </w:rPr>
          <w:fldChar w:fldCharType="end"/>
        </w:r>
      </w:hyperlink>
    </w:p>
    <w:p w:rsidR="005B1CB1" w:rsidRDefault="006D6FA7" w:rsidP="005B1CB1">
      <w:pPr>
        <w:pStyle w:val="21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529789739" w:history="1">
        <w:r w:rsidR="005B1CB1" w:rsidRPr="00E91C44">
          <w:rPr>
            <w:rStyle w:val="af0"/>
            <w:rFonts w:ascii="Times New Roman" w:hAnsi="Times New Roman"/>
          </w:rPr>
          <w:t>5.3.1.</w:t>
        </w:r>
        <w:r w:rsidR="005B1CB1">
          <w:rPr>
            <w:rFonts w:asciiTheme="minorHAnsi" w:eastAsiaTheme="minorEastAsia" w:hAnsiTheme="minorHAnsi" w:cstheme="minorBidi"/>
            <w:sz w:val="22"/>
            <w:szCs w:val="22"/>
            <w:lang w:val="ru-RU"/>
          </w:rPr>
          <w:tab/>
        </w:r>
        <w:r w:rsidR="005B1CB1" w:rsidRPr="00E91C44">
          <w:rPr>
            <w:rStyle w:val="af0"/>
          </w:rPr>
          <w:t>Общие положения</w:t>
        </w:r>
        <w:r w:rsidR="005B1CB1">
          <w:rPr>
            <w:webHidden/>
          </w:rPr>
          <w:tab/>
        </w:r>
        <w:r w:rsidR="005B1CB1">
          <w:rPr>
            <w:webHidden/>
          </w:rPr>
          <w:fldChar w:fldCharType="begin"/>
        </w:r>
        <w:r w:rsidR="005B1CB1">
          <w:rPr>
            <w:webHidden/>
          </w:rPr>
          <w:instrText xml:space="preserve"> PAGEREF _Toc529789739 \h </w:instrText>
        </w:r>
        <w:r w:rsidR="005B1CB1">
          <w:rPr>
            <w:webHidden/>
          </w:rPr>
        </w:r>
        <w:r w:rsidR="005B1CB1">
          <w:rPr>
            <w:webHidden/>
          </w:rPr>
          <w:fldChar w:fldCharType="separate"/>
        </w:r>
        <w:r w:rsidR="00952779">
          <w:rPr>
            <w:webHidden/>
          </w:rPr>
          <w:t>31</w:t>
        </w:r>
        <w:r w:rsidR="005B1CB1">
          <w:rPr>
            <w:webHidden/>
          </w:rPr>
          <w:fldChar w:fldCharType="end"/>
        </w:r>
      </w:hyperlink>
    </w:p>
    <w:p w:rsidR="005B1CB1" w:rsidRDefault="006D6FA7" w:rsidP="005B1CB1">
      <w:pPr>
        <w:pStyle w:val="21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529789740" w:history="1">
        <w:r w:rsidR="005B1CB1" w:rsidRPr="00E91C44">
          <w:rPr>
            <w:rStyle w:val="af0"/>
            <w:rFonts w:ascii="Times New Roman" w:hAnsi="Times New Roman"/>
          </w:rPr>
          <w:t>5.3.2.</w:t>
        </w:r>
        <w:r w:rsidR="005B1CB1">
          <w:rPr>
            <w:rFonts w:asciiTheme="minorHAnsi" w:eastAsiaTheme="minorEastAsia" w:hAnsiTheme="minorHAnsi" w:cstheme="minorBidi"/>
            <w:sz w:val="22"/>
            <w:szCs w:val="22"/>
            <w:lang w:val="ru-RU"/>
          </w:rPr>
          <w:tab/>
        </w:r>
        <w:r w:rsidR="005B1CB1" w:rsidRPr="00E91C44">
          <w:rPr>
            <w:rStyle w:val="af0"/>
          </w:rPr>
          <w:t>Запланированные закупки у единственного поставщика</w:t>
        </w:r>
        <w:r w:rsidR="005B1CB1">
          <w:rPr>
            <w:webHidden/>
          </w:rPr>
          <w:tab/>
        </w:r>
        <w:r w:rsidR="005B1CB1">
          <w:rPr>
            <w:webHidden/>
          </w:rPr>
          <w:fldChar w:fldCharType="begin"/>
        </w:r>
        <w:r w:rsidR="005B1CB1">
          <w:rPr>
            <w:webHidden/>
          </w:rPr>
          <w:instrText xml:space="preserve"> PAGEREF _Toc529789740 \h </w:instrText>
        </w:r>
        <w:r w:rsidR="005B1CB1">
          <w:rPr>
            <w:webHidden/>
          </w:rPr>
        </w:r>
        <w:r w:rsidR="005B1CB1">
          <w:rPr>
            <w:webHidden/>
          </w:rPr>
          <w:fldChar w:fldCharType="separate"/>
        </w:r>
        <w:r w:rsidR="00952779">
          <w:rPr>
            <w:webHidden/>
          </w:rPr>
          <w:t>32</w:t>
        </w:r>
        <w:r w:rsidR="005B1CB1">
          <w:rPr>
            <w:webHidden/>
          </w:rPr>
          <w:fldChar w:fldCharType="end"/>
        </w:r>
      </w:hyperlink>
    </w:p>
    <w:p w:rsidR="005B1CB1" w:rsidRDefault="006D6FA7" w:rsidP="005B1CB1">
      <w:pPr>
        <w:pStyle w:val="21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529789741" w:history="1">
        <w:r w:rsidR="005B1CB1" w:rsidRPr="00E91C44">
          <w:rPr>
            <w:rStyle w:val="af0"/>
            <w:rFonts w:ascii="Times New Roman" w:hAnsi="Times New Roman"/>
          </w:rPr>
          <w:t>5.3.3.</w:t>
        </w:r>
        <w:r w:rsidR="005B1CB1">
          <w:rPr>
            <w:rFonts w:asciiTheme="minorHAnsi" w:eastAsiaTheme="minorEastAsia" w:hAnsiTheme="minorHAnsi" w:cstheme="minorBidi"/>
            <w:sz w:val="22"/>
            <w:szCs w:val="22"/>
            <w:lang w:val="ru-RU"/>
          </w:rPr>
          <w:tab/>
        </w:r>
        <w:r w:rsidR="005B1CB1" w:rsidRPr="00E91C44">
          <w:rPr>
            <w:rStyle w:val="af0"/>
          </w:rPr>
          <w:t>Закупки у единственного поставщика по причине неотложности</w:t>
        </w:r>
        <w:r w:rsidR="005B1CB1">
          <w:rPr>
            <w:webHidden/>
          </w:rPr>
          <w:tab/>
        </w:r>
        <w:r w:rsidR="005B1CB1">
          <w:rPr>
            <w:webHidden/>
          </w:rPr>
          <w:fldChar w:fldCharType="begin"/>
        </w:r>
        <w:r w:rsidR="005B1CB1">
          <w:rPr>
            <w:webHidden/>
          </w:rPr>
          <w:instrText xml:space="preserve"> PAGEREF _Toc529789741 \h </w:instrText>
        </w:r>
        <w:r w:rsidR="005B1CB1">
          <w:rPr>
            <w:webHidden/>
          </w:rPr>
        </w:r>
        <w:r w:rsidR="005B1CB1">
          <w:rPr>
            <w:webHidden/>
          </w:rPr>
          <w:fldChar w:fldCharType="separate"/>
        </w:r>
        <w:r w:rsidR="00952779">
          <w:rPr>
            <w:webHidden/>
          </w:rPr>
          <w:t>35</w:t>
        </w:r>
        <w:r w:rsidR="005B1CB1">
          <w:rPr>
            <w:webHidden/>
          </w:rPr>
          <w:fldChar w:fldCharType="end"/>
        </w:r>
      </w:hyperlink>
    </w:p>
    <w:p w:rsidR="005B1CB1" w:rsidRDefault="006D6FA7" w:rsidP="005B1CB1">
      <w:pPr>
        <w:pStyle w:val="21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529789742" w:history="1">
        <w:r w:rsidR="005B1CB1" w:rsidRPr="00E91C44">
          <w:rPr>
            <w:rStyle w:val="af0"/>
          </w:rPr>
          <w:t>5.4.</w:t>
        </w:r>
        <w:r w:rsidR="005B1CB1">
          <w:rPr>
            <w:rFonts w:asciiTheme="minorHAnsi" w:eastAsiaTheme="minorEastAsia" w:hAnsiTheme="minorHAnsi" w:cstheme="minorBidi"/>
            <w:sz w:val="22"/>
            <w:szCs w:val="22"/>
            <w:lang w:val="ru-RU"/>
          </w:rPr>
          <w:tab/>
        </w:r>
        <w:r w:rsidR="005B1CB1" w:rsidRPr="00E91C44">
          <w:rPr>
            <w:rStyle w:val="af0"/>
          </w:rPr>
          <w:t>Разновидности процедур закупки и условия их применения</w:t>
        </w:r>
        <w:r w:rsidR="005B1CB1">
          <w:rPr>
            <w:webHidden/>
          </w:rPr>
          <w:tab/>
        </w:r>
        <w:r w:rsidR="005B1CB1">
          <w:rPr>
            <w:webHidden/>
          </w:rPr>
          <w:fldChar w:fldCharType="begin"/>
        </w:r>
        <w:r w:rsidR="005B1CB1">
          <w:rPr>
            <w:webHidden/>
          </w:rPr>
          <w:instrText xml:space="preserve"> PAGEREF _Toc529789742 \h </w:instrText>
        </w:r>
        <w:r w:rsidR="005B1CB1">
          <w:rPr>
            <w:webHidden/>
          </w:rPr>
        </w:r>
        <w:r w:rsidR="005B1CB1">
          <w:rPr>
            <w:webHidden/>
          </w:rPr>
          <w:fldChar w:fldCharType="separate"/>
        </w:r>
        <w:r w:rsidR="00952779">
          <w:rPr>
            <w:webHidden/>
          </w:rPr>
          <w:t>36</w:t>
        </w:r>
        <w:r w:rsidR="005B1CB1">
          <w:rPr>
            <w:webHidden/>
          </w:rPr>
          <w:fldChar w:fldCharType="end"/>
        </w:r>
      </w:hyperlink>
    </w:p>
    <w:p w:rsidR="005B1CB1" w:rsidRDefault="006D6FA7">
      <w:pPr>
        <w:pStyle w:val="1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529789743" w:history="1">
        <w:r w:rsidR="005B1CB1" w:rsidRPr="00E91C44">
          <w:rPr>
            <w:rStyle w:val="af0"/>
          </w:rPr>
          <w:t>6.</w:t>
        </w:r>
        <w:r w:rsidR="005B1CB1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5B1CB1" w:rsidRPr="00E91C44">
          <w:rPr>
            <w:rStyle w:val="af0"/>
          </w:rPr>
          <w:t>Информационное обеспечение закупочной деятельности</w:t>
        </w:r>
        <w:r w:rsidR="005B1CB1">
          <w:rPr>
            <w:webHidden/>
          </w:rPr>
          <w:tab/>
        </w:r>
        <w:r w:rsidR="005B1CB1">
          <w:rPr>
            <w:webHidden/>
          </w:rPr>
          <w:fldChar w:fldCharType="begin"/>
        </w:r>
        <w:r w:rsidR="005B1CB1">
          <w:rPr>
            <w:webHidden/>
          </w:rPr>
          <w:instrText xml:space="preserve"> PAGEREF _Toc529789743 \h </w:instrText>
        </w:r>
        <w:r w:rsidR="005B1CB1">
          <w:rPr>
            <w:webHidden/>
          </w:rPr>
        </w:r>
        <w:r w:rsidR="005B1CB1">
          <w:rPr>
            <w:webHidden/>
          </w:rPr>
          <w:fldChar w:fldCharType="separate"/>
        </w:r>
        <w:r w:rsidR="00952779">
          <w:rPr>
            <w:webHidden/>
          </w:rPr>
          <w:t>45</w:t>
        </w:r>
        <w:r w:rsidR="005B1CB1">
          <w:rPr>
            <w:webHidden/>
          </w:rPr>
          <w:fldChar w:fldCharType="end"/>
        </w:r>
      </w:hyperlink>
    </w:p>
    <w:p w:rsidR="005B1CB1" w:rsidRDefault="006D6FA7" w:rsidP="005B1CB1">
      <w:pPr>
        <w:pStyle w:val="21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529789744" w:history="1">
        <w:r w:rsidR="005B1CB1" w:rsidRPr="00E91C44">
          <w:rPr>
            <w:rStyle w:val="af0"/>
          </w:rPr>
          <w:t>6.1.</w:t>
        </w:r>
        <w:r w:rsidR="005B1CB1">
          <w:rPr>
            <w:rFonts w:asciiTheme="minorHAnsi" w:eastAsiaTheme="minorEastAsia" w:hAnsiTheme="minorHAnsi" w:cstheme="minorBidi"/>
            <w:sz w:val="22"/>
            <w:szCs w:val="22"/>
            <w:lang w:val="ru-RU"/>
          </w:rPr>
          <w:tab/>
        </w:r>
        <w:r w:rsidR="005B1CB1" w:rsidRPr="00E91C44">
          <w:rPr>
            <w:rStyle w:val="af0"/>
          </w:rPr>
          <w:t>Общие положения</w:t>
        </w:r>
        <w:r w:rsidR="005B1CB1">
          <w:rPr>
            <w:webHidden/>
          </w:rPr>
          <w:tab/>
        </w:r>
        <w:r w:rsidR="005B1CB1">
          <w:rPr>
            <w:webHidden/>
          </w:rPr>
          <w:fldChar w:fldCharType="begin"/>
        </w:r>
        <w:r w:rsidR="005B1CB1">
          <w:rPr>
            <w:webHidden/>
          </w:rPr>
          <w:instrText xml:space="preserve"> PAGEREF _Toc529789744 \h </w:instrText>
        </w:r>
        <w:r w:rsidR="005B1CB1">
          <w:rPr>
            <w:webHidden/>
          </w:rPr>
        </w:r>
        <w:r w:rsidR="005B1CB1">
          <w:rPr>
            <w:webHidden/>
          </w:rPr>
          <w:fldChar w:fldCharType="separate"/>
        </w:r>
        <w:r w:rsidR="00952779">
          <w:rPr>
            <w:webHidden/>
          </w:rPr>
          <w:t>45</w:t>
        </w:r>
        <w:r w:rsidR="005B1CB1">
          <w:rPr>
            <w:webHidden/>
          </w:rPr>
          <w:fldChar w:fldCharType="end"/>
        </w:r>
      </w:hyperlink>
    </w:p>
    <w:p w:rsidR="005B1CB1" w:rsidRDefault="006D6FA7" w:rsidP="005B1CB1">
      <w:pPr>
        <w:pStyle w:val="21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529789745" w:history="1">
        <w:r w:rsidR="005B1CB1" w:rsidRPr="00E91C44">
          <w:rPr>
            <w:rStyle w:val="af0"/>
          </w:rPr>
          <w:t>6.2.</w:t>
        </w:r>
        <w:r w:rsidR="005B1CB1">
          <w:rPr>
            <w:rFonts w:asciiTheme="minorHAnsi" w:eastAsiaTheme="minorEastAsia" w:hAnsiTheme="minorHAnsi" w:cstheme="minorBidi"/>
            <w:sz w:val="22"/>
            <w:szCs w:val="22"/>
            <w:lang w:val="ru-RU"/>
          </w:rPr>
          <w:tab/>
        </w:r>
        <w:r w:rsidR="005B1CB1" w:rsidRPr="00E91C44">
          <w:rPr>
            <w:rStyle w:val="af0"/>
          </w:rPr>
          <w:t>Место (способ) и сроки размещения информации</w:t>
        </w:r>
        <w:r w:rsidR="005B1CB1">
          <w:rPr>
            <w:webHidden/>
          </w:rPr>
          <w:tab/>
        </w:r>
        <w:r w:rsidR="005B1CB1">
          <w:rPr>
            <w:webHidden/>
          </w:rPr>
          <w:fldChar w:fldCharType="begin"/>
        </w:r>
        <w:r w:rsidR="005B1CB1">
          <w:rPr>
            <w:webHidden/>
          </w:rPr>
          <w:instrText xml:space="preserve"> PAGEREF _Toc529789745 \h </w:instrText>
        </w:r>
        <w:r w:rsidR="005B1CB1">
          <w:rPr>
            <w:webHidden/>
          </w:rPr>
        </w:r>
        <w:r w:rsidR="005B1CB1">
          <w:rPr>
            <w:webHidden/>
          </w:rPr>
          <w:fldChar w:fldCharType="separate"/>
        </w:r>
        <w:r w:rsidR="00952779">
          <w:rPr>
            <w:webHidden/>
          </w:rPr>
          <w:t>47</w:t>
        </w:r>
        <w:r w:rsidR="005B1CB1">
          <w:rPr>
            <w:webHidden/>
          </w:rPr>
          <w:fldChar w:fldCharType="end"/>
        </w:r>
      </w:hyperlink>
    </w:p>
    <w:p w:rsidR="005B1CB1" w:rsidRDefault="006D6FA7" w:rsidP="005B1CB1">
      <w:pPr>
        <w:pStyle w:val="21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529789746" w:history="1">
        <w:r w:rsidR="005B1CB1" w:rsidRPr="00E91C44">
          <w:rPr>
            <w:rStyle w:val="af0"/>
          </w:rPr>
          <w:t>6.3.</w:t>
        </w:r>
        <w:r w:rsidR="005B1CB1">
          <w:rPr>
            <w:rFonts w:asciiTheme="minorHAnsi" w:eastAsiaTheme="minorEastAsia" w:hAnsiTheme="minorHAnsi" w:cstheme="minorBidi"/>
            <w:sz w:val="22"/>
            <w:szCs w:val="22"/>
            <w:lang w:val="ru-RU"/>
          </w:rPr>
          <w:tab/>
        </w:r>
        <w:r w:rsidR="005B1CB1" w:rsidRPr="00E91C44">
          <w:rPr>
            <w:rStyle w:val="af0"/>
          </w:rPr>
          <w:t>Сроки выполнения действий и процедур Заказчиком, Поставщиком, Участником закупки</w:t>
        </w:r>
        <w:r w:rsidR="005B1CB1">
          <w:rPr>
            <w:webHidden/>
          </w:rPr>
          <w:tab/>
        </w:r>
        <w:r w:rsidR="005B1CB1">
          <w:rPr>
            <w:webHidden/>
          </w:rPr>
          <w:fldChar w:fldCharType="begin"/>
        </w:r>
        <w:r w:rsidR="005B1CB1">
          <w:rPr>
            <w:webHidden/>
          </w:rPr>
          <w:instrText xml:space="preserve"> PAGEREF _Toc529789746 \h </w:instrText>
        </w:r>
        <w:r w:rsidR="005B1CB1">
          <w:rPr>
            <w:webHidden/>
          </w:rPr>
        </w:r>
        <w:r w:rsidR="005B1CB1">
          <w:rPr>
            <w:webHidden/>
          </w:rPr>
          <w:fldChar w:fldCharType="separate"/>
        </w:r>
        <w:r w:rsidR="00952779">
          <w:rPr>
            <w:webHidden/>
          </w:rPr>
          <w:t>59</w:t>
        </w:r>
        <w:r w:rsidR="005B1CB1">
          <w:rPr>
            <w:webHidden/>
          </w:rPr>
          <w:fldChar w:fldCharType="end"/>
        </w:r>
      </w:hyperlink>
    </w:p>
    <w:p w:rsidR="005B1CB1" w:rsidRDefault="006D6FA7">
      <w:pPr>
        <w:pStyle w:val="1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529789747" w:history="1">
        <w:r w:rsidR="005B1CB1" w:rsidRPr="00E91C44">
          <w:rPr>
            <w:rStyle w:val="af0"/>
          </w:rPr>
          <w:t>7.</w:t>
        </w:r>
        <w:r w:rsidR="005B1CB1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5B1CB1" w:rsidRPr="00E91C44">
          <w:rPr>
            <w:rStyle w:val="af0"/>
          </w:rPr>
          <w:t>Проверка поставщиков</w:t>
        </w:r>
        <w:r w:rsidR="005B1CB1">
          <w:rPr>
            <w:webHidden/>
          </w:rPr>
          <w:tab/>
        </w:r>
        <w:r w:rsidR="005B1CB1">
          <w:rPr>
            <w:webHidden/>
          </w:rPr>
          <w:fldChar w:fldCharType="begin"/>
        </w:r>
        <w:r w:rsidR="005B1CB1">
          <w:rPr>
            <w:webHidden/>
          </w:rPr>
          <w:instrText xml:space="preserve"> PAGEREF _Toc529789747 \h </w:instrText>
        </w:r>
        <w:r w:rsidR="005B1CB1">
          <w:rPr>
            <w:webHidden/>
          </w:rPr>
        </w:r>
        <w:r w:rsidR="005B1CB1">
          <w:rPr>
            <w:webHidden/>
          </w:rPr>
          <w:fldChar w:fldCharType="separate"/>
        </w:r>
        <w:r w:rsidR="00952779">
          <w:rPr>
            <w:webHidden/>
          </w:rPr>
          <w:t>63</w:t>
        </w:r>
        <w:r w:rsidR="005B1CB1">
          <w:rPr>
            <w:webHidden/>
          </w:rPr>
          <w:fldChar w:fldCharType="end"/>
        </w:r>
      </w:hyperlink>
    </w:p>
    <w:p w:rsidR="005B1CB1" w:rsidRDefault="006D6FA7" w:rsidP="005B1CB1">
      <w:pPr>
        <w:pStyle w:val="21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529789748" w:history="1">
        <w:r w:rsidR="005B1CB1" w:rsidRPr="00E91C44">
          <w:rPr>
            <w:rStyle w:val="af0"/>
          </w:rPr>
          <w:t>7.1.</w:t>
        </w:r>
        <w:r w:rsidR="005B1CB1">
          <w:rPr>
            <w:rFonts w:asciiTheme="minorHAnsi" w:eastAsiaTheme="minorEastAsia" w:hAnsiTheme="minorHAnsi" w:cstheme="minorBidi"/>
            <w:sz w:val="22"/>
            <w:szCs w:val="22"/>
            <w:lang w:val="ru-RU"/>
          </w:rPr>
          <w:tab/>
        </w:r>
        <w:r w:rsidR="005B1CB1" w:rsidRPr="00E91C44">
          <w:rPr>
            <w:rStyle w:val="af0"/>
          </w:rPr>
          <w:t>Аккредитация</w:t>
        </w:r>
        <w:r w:rsidR="005B1CB1">
          <w:rPr>
            <w:webHidden/>
          </w:rPr>
          <w:tab/>
        </w:r>
        <w:r w:rsidR="005B1CB1">
          <w:rPr>
            <w:webHidden/>
          </w:rPr>
          <w:fldChar w:fldCharType="begin"/>
        </w:r>
        <w:r w:rsidR="005B1CB1">
          <w:rPr>
            <w:webHidden/>
          </w:rPr>
          <w:instrText xml:space="preserve"> PAGEREF _Toc529789748 \h </w:instrText>
        </w:r>
        <w:r w:rsidR="005B1CB1">
          <w:rPr>
            <w:webHidden/>
          </w:rPr>
        </w:r>
        <w:r w:rsidR="005B1CB1">
          <w:rPr>
            <w:webHidden/>
          </w:rPr>
          <w:fldChar w:fldCharType="separate"/>
        </w:r>
        <w:r w:rsidR="00952779">
          <w:rPr>
            <w:webHidden/>
          </w:rPr>
          <w:t>63</w:t>
        </w:r>
        <w:r w:rsidR="005B1CB1">
          <w:rPr>
            <w:webHidden/>
          </w:rPr>
          <w:fldChar w:fldCharType="end"/>
        </w:r>
      </w:hyperlink>
    </w:p>
    <w:p w:rsidR="005B1CB1" w:rsidRDefault="006D6FA7">
      <w:pPr>
        <w:pStyle w:val="31"/>
        <w:rPr>
          <w:rFonts w:asciiTheme="minorHAnsi" w:eastAsiaTheme="minorEastAsia" w:hAnsiTheme="minorHAnsi" w:cstheme="minorBidi"/>
          <w:i w:val="0"/>
          <w:iCs w:val="0"/>
          <w:sz w:val="22"/>
          <w:szCs w:val="22"/>
        </w:rPr>
      </w:pPr>
      <w:hyperlink w:anchor="_Toc529789749" w:history="1">
        <w:r w:rsidR="005B1CB1" w:rsidRPr="00E91C44">
          <w:rPr>
            <w:rStyle w:val="af0"/>
            <w:rFonts w:ascii="Times New Roman" w:hAnsi="Times New Roman"/>
          </w:rPr>
          <w:t>7.1.1.</w:t>
        </w:r>
        <w:r w:rsidR="005B1CB1">
          <w:rPr>
            <w:rFonts w:asciiTheme="minorHAnsi" w:eastAsiaTheme="minorEastAsia" w:hAnsiTheme="minorHAnsi" w:cstheme="minorBidi"/>
            <w:i w:val="0"/>
            <w:iCs w:val="0"/>
            <w:sz w:val="22"/>
            <w:szCs w:val="22"/>
          </w:rPr>
          <w:tab/>
        </w:r>
        <w:r w:rsidR="005B1CB1" w:rsidRPr="00E91C44">
          <w:rPr>
            <w:rStyle w:val="af0"/>
          </w:rPr>
          <w:t>Общие положения</w:t>
        </w:r>
        <w:r w:rsidR="005B1CB1">
          <w:rPr>
            <w:webHidden/>
          </w:rPr>
          <w:tab/>
        </w:r>
        <w:r w:rsidR="005B1CB1">
          <w:rPr>
            <w:webHidden/>
          </w:rPr>
          <w:fldChar w:fldCharType="begin"/>
        </w:r>
        <w:r w:rsidR="005B1CB1">
          <w:rPr>
            <w:webHidden/>
          </w:rPr>
          <w:instrText xml:space="preserve"> PAGEREF _Toc529789749 \h </w:instrText>
        </w:r>
        <w:r w:rsidR="005B1CB1">
          <w:rPr>
            <w:webHidden/>
          </w:rPr>
        </w:r>
        <w:r w:rsidR="005B1CB1">
          <w:rPr>
            <w:webHidden/>
          </w:rPr>
          <w:fldChar w:fldCharType="separate"/>
        </w:r>
        <w:r w:rsidR="00952779">
          <w:rPr>
            <w:webHidden/>
          </w:rPr>
          <w:t>63</w:t>
        </w:r>
        <w:r w:rsidR="005B1CB1">
          <w:rPr>
            <w:webHidden/>
          </w:rPr>
          <w:fldChar w:fldCharType="end"/>
        </w:r>
      </w:hyperlink>
    </w:p>
    <w:p w:rsidR="005B1CB1" w:rsidRDefault="006D6FA7">
      <w:pPr>
        <w:pStyle w:val="31"/>
        <w:rPr>
          <w:rFonts w:asciiTheme="minorHAnsi" w:eastAsiaTheme="minorEastAsia" w:hAnsiTheme="minorHAnsi" w:cstheme="minorBidi"/>
          <w:i w:val="0"/>
          <w:iCs w:val="0"/>
          <w:sz w:val="22"/>
          <w:szCs w:val="22"/>
        </w:rPr>
      </w:pPr>
      <w:hyperlink w:anchor="_Toc529789750" w:history="1">
        <w:r w:rsidR="005B1CB1" w:rsidRPr="00E91C44">
          <w:rPr>
            <w:rStyle w:val="af0"/>
            <w:rFonts w:ascii="Times New Roman" w:hAnsi="Times New Roman"/>
          </w:rPr>
          <w:t>7.1.2.</w:t>
        </w:r>
        <w:r w:rsidR="005B1CB1">
          <w:rPr>
            <w:rFonts w:asciiTheme="minorHAnsi" w:eastAsiaTheme="minorEastAsia" w:hAnsiTheme="minorHAnsi" w:cstheme="minorBidi"/>
            <w:i w:val="0"/>
            <w:iCs w:val="0"/>
            <w:sz w:val="22"/>
            <w:szCs w:val="22"/>
          </w:rPr>
          <w:tab/>
        </w:r>
        <w:r w:rsidR="005B1CB1" w:rsidRPr="00E91C44">
          <w:rPr>
            <w:rStyle w:val="af0"/>
          </w:rPr>
          <w:t>Исключения при проведении аккредитации</w:t>
        </w:r>
        <w:r w:rsidR="005B1CB1">
          <w:rPr>
            <w:webHidden/>
          </w:rPr>
          <w:tab/>
        </w:r>
        <w:r w:rsidR="005B1CB1">
          <w:rPr>
            <w:webHidden/>
          </w:rPr>
          <w:fldChar w:fldCharType="begin"/>
        </w:r>
        <w:r w:rsidR="005B1CB1">
          <w:rPr>
            <w:webHidden/>
          </w:rPr>
          <w:instrText xml:space="preserve"> PAGEREF _Toc529789750 \h </w:instrText>
        </w:r>
        <w:r w:rsidR="005B1CB1">
          <w:rPr>
            <w:webHidden/>
          </w:rPr>
        </w:r>
        <w:r w:rsidR="005B1CB1">
          <w:rPr>
            <w:webHidden/>
          </w:rPr>
          <w:fldChar w:fldCharType="separate"/>
        </w:r>
        <w:r w:rsidR="00952779">
          <w:rPr>
            <w:webHidden/>
          </w:rPr>
          <w:t>65</w:t>
        </w:r>
        <w:r w:rsidR="005B1CB1">
          <w:rPr>
            <w:webHidden/>
          </w:rPr>
          <w:fldChar w:fldCharType="end"/>
        </w:r>
      </w:hyperlink>
    </w:p>
    <w:p w:rsidR="005B1CB1" w:rsidRDefault="006D6FA7">
      <w:pPr>
        <w:pStyle w:val="31"/>
        <w:rPr>
          <w:rFonts w:asciiTheme="minorHAnsi" w:eastAsiaTheme="minorEastAsia" w:hAnsiTheme="minorHAnsi" w:cstheme="minorBidi"/>
          <w:i w:val="0"/>
          <w:iCs w:val="0"/>
          <w:sz w:val="22"/>
          <w:szCs w:val="22"/>
        </w:rPr>
      </w:pPr>
      <w:hyperlink w:anchor="_Toc529789751" w:history="1">
        <w:r w:rsidR="005B1CB1" w:rsidRPr="00E91C44">
          <w:rPr>
            <w:rStyle w:val="af0"/>
            <w:rFonts w:ascii="Times New Roman" w:hAnsi="Times New Roman"/>
          </w:rPr>
          <w:t>7.1.3.</w:t>
        </w:r>
        <w:r w:rsidR="005B1CB1">
          <w:rPr>
            <w:rFonts w:asciiTheme="minorHAnsi" w:eastAsiaTheme="minorEastAsia" w:hAnsiTheme="minorHAnsi" w:cstheme="minorBidi"/>
            <w:i w:val="0"/>
            <w:iCs w:val="0"/>
            <w:sz w:val="22"/>
            <w:szCs w:val="22"/>
          </w:rPr>
          <w:tab/>
        </w:r>
        <w:r w:rsidR="005B1CB1" w:rsidRPr="00E91C44">
          <w:rPr>
            <w:rStyle w:val="af0"/>
          </w:rPr>
          <w:t>Отклонение документов на аккредитацию</w:t>
        </w:r>
        <w:r w:rsidR="005B1CB1">
          <w:rPr>
            <w:webHidden/>
          </w:rPr>
          <w:tab/>
        </w:r>
        <w:r w:rsidR="005B1CB1">
          <w:rPr>
            <w:webHidden/>
          </w:rPr>
          <w:fldChar w:fldCharType="begin"/>
        </w:r>
        <w:r w:rsidR="005B1CB1">
          <w:rPr>
            <w:webHidden/>
          </w:rPr>
          <w:instrText xml:space="preserve"> PAGEREF _Toc529789751 \h </w:instrText>
        </w:r>
        <w:r w:rsidR="005B1CB1">
          <w:rPr>
            <w:webHidden/>
          </w:rPr>
        </w:r>
        <w:r w:rsidR="005B1CB1">
          <w:rPr>
            <w:webHidden/>
          </w:rPr>
          <w:fldChar w:fldCharType="separate"/>
        </w:r>
        <w:r w:rsidR="00952779">
          <w:rPr>
            <w:webHidden/>
          </w:rPr>
          <w:t>67</w:t>
        </w:r>
        <w:r w:rsidR="005B1CB1">
          <w:rPr>
            <w:webHidden/>
          </w:rPr>
          <w:fldChar w:fldCharType="end"/>
        </w:r>
      </w:hyperlink>
    </w:p>
    <w:p w:rsidR="005B1CB1" w:rsidRDefault="006D6FA7">
      <w:pPr>
        <w:pStyle w:val="31"/>
        <w:rPr>
          <w:rFonts w:asciiTheme="minorHAnsi" w:eastAsiaTheme="minorEastAsia" w:hAnsiTheme="minorHAnsi" w:cstheme="minorBidi"/>
          <w:i w:val="0"/>
          <w:iCs w:val="0"/>
          <w:sz w:val="22"/>
          <w:szCs w:val="22"/>
        </w:rPr>
      </w:pPr>
      <w:hyperlink w:anchor="_Toc529789752" w:history="1">
        <w:r w:rsidR="005B1CB1" w:rsidRPr="00E91C44">
          <w:rPr>
            <w:rStyle w:val="af0"/>
            <w:rFonts w:ascii="Times New Roman" w:hAnsi="Times New Roman"/>
          </w:rPr>
          <w:t>7.1.4.</w:t>
        </w:r>
        <w:r w:rsidR="005B1CB1">
          <w:rPr>
            <w:rFonts w:asciiTheme="minorHAnsi" w:eastAsiaTheme="minorEastAsia" w:hAnsiTheme="minorHAnsi" w:cstheme="minorBidi"/>
            <w:i w:val="0"/>
            <w:iCs w:val="0"/>
            <w:sz w:val="22"/>
            <w:szCs w:val="22"/>
          </w:rPr>
          <w:tab/>
        </w:r>
        <w:r w:rsidR="005B1CB1" w:rsidRPr="00E91C44">
          <w:rPr>
            <w:rStyle w:val="af0"/>
          </w:rPr>
          <w:t>Аннулирование результатов аккредитации</w:t>
        </w:r>
        <w:r w:rsidR="005B1CB1">
          <w:rPr>
            <w:webHidden/>
          </w:rPr>
          <w:tab/>
        </w:r>
        <w:r w:rsidR="005B1CB1">
          <w:rPr>
            <w:webHidden/>
          </w:rPr>
          <w:fldChar w:fldCharType="begin"/>
        </w:r>
        <w:r w:rsidR="005B1CB1">
          <w:rPr>
            <w:webHidden/>
          </w:rPr>
          <w:instrText xml:space="preserve"> PAGEREF _Toc529789752 \h </w:instrText>
        </w:r>
        <w:r w:rsidR="005B1CB1">
          <w:rPr>
            <w:webHidden/>
          </w:rPr>
        </w:r>
        <w:r w:rsidR="005B1CB1">
          <w:rPr>
            <w:webHidden/>
          </w:rPr>
          <w:fldChar w:fldCharType="separate"/>
        </w:r>
        <w:r w:rsidR="00952779">
          <w:rPr>
            <w:webHidden/>
          </w:rPr>
          <w:t>67</w:t>
        </w:r>
        <w:r w:rsidR="005B1CB1">
          <w:rPr>
            <w:webHidden/>
          </w:rPr>
          <w:fldChar w:fldCharType="end"/>
        </w:r>
      </w:hyperlink>
    </w:p>
    <w:p w:rsidR="005B1CB1" w:rsidRDefault="006D6FA7">
      <w:pPr>
        <w:pStyle w:val="31"/>
        <w:rPr>
          <w:rFonts w:asciiTheme="minorHAnsi" w:eastAsiaTheme="minorEastAsia" w:hAnsiTheme="minorHAnsi" w:cstheme="minorBidi"/>
          <w:i w:val="0"/>
          <w:iCs w:val="0"/>
          <w:sz w:val="22"/>
          <w:szCs w:val="22"/>
        </w:rPr>
      </w:pPr>
      <w:hyperlink w:anchor="_Toc529789753" w:history="1">
        <w:r w:rsidR="005B1CB1" w:rsidRPr="00E91C44">
          <w:rPr>
            <w:rStyle w:val="af0"/>
            <w:rFonts w:ascii="Times New Roman" w:hAnsi="Times New Roman"/>
          </w:rPr>
          <w:t>7.1.5.</w:t>
        </w:r>
        <w:r w:rsidR="005B1CB1">
          <w:rPr>
            <w:rFonts w:asciiTheme="minorHAnsi" w:eastAsiaTheme="minorEastAsia" w:hAnsiTheme="minorHAnsi" w:cstheme="minorBidi"/>
            <w:i w:val="0"/>
            <w:iCs w:val="0"/>
            <w:sz w:val="22"/>
            <w:szCs w:val="22"/>
          </w:rPr>
          <w:tab/>
        </w:r>
        <w:r w:rsidR="005B1CB1" w:rsidRPr="00E91C44">
          <w:rPr>
            <w:rStyle w:val="af0"/>
          </w:rPr>
          <w:t>Последствия непрохождения либо аннулирования аккредитации</w:t>
        </w:r>
        <w:r w:rsidR="005B1CB1">
          <w:rPr>
            <w:webHidden/>
          </w:rPr>
          <w:tab/>
        </w:r>
        <w:r w:rsidR="005B1CB1">
          <w:rPr>
            <w:webHidden/>
          </w:rPr>
          <w:fldChar w:fldCharType="begin"/>
        </w:r>
        <w:r w:rsidR="005B1CB1">
          <w:rPr>
            <w:webHidden/>
          </w:rPr>
          <w:instrText xml:space="preserve"> PAGEREF _Toc529789753 \h </w:instrText>
        </w:r>
        <w:r w:rsidR="005B1CB1">
          <w:rPr>
            <w:webHidden/>
          </w:rPr>
        </w:r>
        <w:r w:rsidR="005B1CB1">
          <w:rPr>
            <w:webHidden/>
          </w:rPr>
          <w:fldChar w:fldCharType="separate"/>
        </w:r>
        <w:r w:rsidR="00952779">
          <w:rPr>
            <w:webHidden/>
          </w:rPr>
          <w:t>68</w:t>
        </w:r>
        <w:r w:rsidR="005B1CB1">
          <w:rPr>
            <w:webHidden/>
          </w:rPr>
          <w:fldChar w:fldCharType="end"/>
        </w:r>
      </w:hyperlink>
    </w:p>
    <w:p w:rsidR="005B1CB1" w:rsidRDefault="006D6FA7">
      <w:pPr>
        <w:pStyle w:val="31"/>
        <w:rPr>
          <w:rFonts w:asciiTheme="minorHAnsi" w:eastAsiaTheme="minorEastAsia" w:hAnsiTheme="minorHAnsi" w:cstheme="minorBidi"/>
          <w:i w:val="0"/>
          <w:iCs w:val="0"/>
          <w:sz w:val="22"/>
          <w:szCs w:val="22"/>
        </w:rPr>
      </w:pPr>
      <w:hyperlink w:anchor="_Toc529789754" w:history="1">
        <w:r w:rsidR="005B1CB1" w:rsidRPr="00E91C44">
          <w:rPr>
            <w:rStyle w:val="af0"/>
            <w:rFonts w:ascii="Times New Roman" w:hAnsi="Times New Roman"/>
          </w:rPr>
          <w:t>7.1.6.</w:t>
        </w:r>
        <w:r w:rsidR="005B1CB1">
          <w:rPr>
            <w:rFonts w:asciiTheme="minorHAnsi" w:eastAsiaTheme="minorEastAsia" w:hAnsiTheme="minorHAnsi" w:cstheme="minorBidi"/>
            <w:i w:val="0"/>
            <w:iCs w:val="0"/>
            <w:sz w:val="22"/>
            <w:szCs w:val="22"/>
          </w:rPr>
          <w:tab/>
        </w:r>
        <w:r w:rsidR="005B1CB1" w:rsidRPr="00E91C44">
          <w:rPr>
            <w:rStyle w:val="af0"/>
          </w:rPr>
          <w:t>Уведомление Поставщиков</w:t>
        </w:r>
        <w:r w:rsidR="005B1CB1">
          <w:rPr>
            <w:webHidden/>
          </w:rPr>
          <w:tab/>
        </w:r>
        <w:r w:rsidR="005B1CB1">
          <w:rPr>
            <w:webHidden/>
          </w:rPr>
          <w:fldChar w:fldCharType="begin"/>
        </w:r>
        <w:r w:rsidR="005B1CB1">
          <w:rPr>
            <w:webHidden/>
          </w:rPr>
          <w:instrText xml:space="preserve"> PAGEREF _Toc529789754 \h </w:instrText>
        </w:r>
        <w:r w:rsidR="005B1CB1">
          <w:rPr>
            <w:webHidden/>
          </w:rPr>
        </w:r>
        <w:r w:rsidR="005B1CB1">
          <w:rPr>
            <w:webHidden/>
          </w:rPr>
          <w:fldChar w:fldCharType="separate"/>
        </w:r>
        <w:r w:rsidR="00952779">
          <w:rPr>
            <w:webHidden/>
          </w:rPr>
          <w:t>68</w:t>
        </w:r>
        <w:r w:rsidR="005B1CB1">
          <w:rPr>
            <w:webHidden/>
          </w:rPr>
          <w:fldChar w:fldCharType="end"/>
        </w:r>
      </w:hyperlink>
    </w:p>
    <w:p w:rsidR="005B1CB1" w:rsidRDefault="006D6FA7" w:rsidP="005B1CB1">
      <w:pPr>
        <w:pStyle w:val="21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529789755" w:history="1">
        <w:r w:rsidR="005B1CB1" w:rsidRPr="00E91C44">
          <w:rPr>
            <w:rStyle w:val="af0"/>
          </w:rPr>
          <w:t>7.2.</w:t>
        </w:r>
        <w:r w:rsidR="005B1CB1">
          <w:rPr>
            <w:rFonts w:asciiTheme="minorHAnsi" w:eastAsiaTheme="minorEastAsia" w:hAnsiTheme="minorHAnsi" w:cstheme="minorBidi"/>
            <w:sz w:val="22"/>
            <w:szCs w:val="22"/>
            <w:lang w:val="ru-RU"/>
          </w:rPr>
          <w:tab/>
        </w:r>
        <w:r w:rsidR="005B1CB1" w:rsidRPr="00E91C44">
          <w:rPr>
            <w:rStyle w:val="af0"/>
          </w:rPr>
          <w:t>Проверка Поставщиков при мелкой закупке</w:t>
        </w:r>
        <w:r w:rsidR="005B1CB1">
          <w:rPr>
            <w:webHidden/>
          </w:rPr>
          <w:tab/>
        </w:r>
        <w:r w:rsidR="005B1CB1">
          <w:rPr>
            <w:webHidden/>
          </w:rPr>
          <w:fldChar w:fldCharType="begin"/>
        </w:r>
        <w:r w:rsidR="005B1CB1">
          <w:rPr>
            <w:webHidden/>
          </w:rPr>
          <w:instrText xml:space="preserve"> PAGEREF _Toc529789755 \h </w:instrText>
        </w:r>
        <w:r w:rsidR="005B1CB1">
          <w:rPr>
            <w:webHidden/>
          </w:rPr>
        </w:r>
        <w:r w:rsidR="005B1CB1">
          <w:rPr>
            <w:webHidden/>
          </w:rPr>
          <w:fldChar w:fldCharType="separate"/>
        </w:r>
        <w:r w:rsidR="00952779">
          <w:rPr>
            <w:webHidden/>
          </w:rPr>
          <w:t>68</w:t>
        </w:r>
        <w:r w:rsidR="005B1CB1">
          <w:rPr>
            <w:webHidden/>
          </w:rPr>
          <w:fldChar w:fldCharType="end"/>
        </w:r>
      </w:hyperlink>
    </w:p>
    <w:p w:rsidR="005B1CB1" w:rsidRDefault="006D6FA7">
      <w:pPr>
        <w:pStyle w:val="1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529789756" w:history="1">
        <w:r w:rsidR="005B1CB1" w:rsidRPr="00E91C44">
          <w:rPr>
            <w:rStyle w:val="af0"/>
          </w:rPr>
          <w:t>8.</w:t>
        </w:r>
        <w:r w:rsidR="005B1CB1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5B1CB1" w:rsidRPr="00E91C44">
          <w:rPr>
            <w:rStyle w:val="af0"/>
          </w:rPr>
          <w:t>Квалификация по видам продукции</w:t>
        </w:r>
        <w:r w:rsidR="005B1CB1">
          <w:rPr>
            <w:webHidden/>
          </w:rPr>
          <w:tab/>
        </w:r>
        <w:r w:rsidR="005B1CB1">
          <w:rPr>
            <w:webHidden/>
          </w:rPr>
          <w:fldChar w:fldCharType="begin"/>
        </w:r>
        <w:r w:rsidR="005B1CB1">
          <w:rPr>
            <w:webHidden/>
          </w:rPr>
          <w:instrText xml:space="preserve"> PAGEREF _Toc529789756 \h </w:instrText>
        </w:r>
        <w:r w:rsidR="005B1CB1">
          <w:rPr>
            <w:webHidden/>
          </w:rPr>
        </w:r>
        <w:r w:rsidR="005B1CB1">
          <w:rPr>
            <w:webHidden/>
          </w:rPr>
          <w:fldChar w:fldCharType="separate"/>
        </w:r>
        <w:r w:rsidR="00952779">
          <w:rPr>
            <w:webHidden/>
          </w:rPr>
          <w:t>70</w:t>
        </w:r>
        <w:r w:rsidR="005B1CB1">
          <w:rPr>
            <w:webHidden/>
          </w:rPr>
          <w:fldChar w:fldCharType="end"/>
        </w:r>
      </w:hyperlink>
    </w:p>
    <w:p w:rsidR="005B1CB1" w:rsidRDefault="006D6FA7" w:rsidP="005B1CB1">
      <w:pPr>
        <w:pStyle w:val="21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529789757" w:history="1">
        <w:r w:rsidR="005B1CB1" w:rsidRPr="00E91C44">
          <w:rPr>
            <w:rStyle w:val="af0"/>
          </w:rPr>
          <w:t>8.1.</w:t>
        </w:r>
        <w:r w:rsidR="005B1CB1">
          <w:rPr>
            <w:rFonts w:asciiTheme="minorHAnsi" w:eastAsiaTheme="minorEastAsia" w:hAnsiTheme="minorHAnsi" w:cstheme="minorBidi"/>
            <w:sz w:val="22"/>
            <w:szCs w:val="22"/>
            <w:lang w:val="ru-RU"/>
          </w:rPr>
          <w:tab/>
        </w:r>
        <w:r w:rsidR="005B1CB1" w:rsidRPr="00E91C44">
          <w:rPr>
            <w:rStyle w:val="af0"/>
          </w:rPr>
          <w:t>Общие положения</w:t>
        </w:r>
        <w:r w:rsidR="005B1CB1">
          <w:rPr>
            <w:webHidden/>
          </w:rPr>
          <w:tab/>
        </w:r>
        <w:r w:rsidR="005B1CB1">
          <w:rPr>
            <w:webHidden/>
          </w:rPr>
          <w:fldChar w:fldCharType="begin"/>
        </w:r>
        <w:r w:rsidR="005B1CB1">
          <w:rPr>
            <w:webHidden/>
          </w:rPr>
          <w:instrText xml:space="preserve"> PAGEREF _Toc529789757 \h </w:instrText>
        </w:r>
        <w:r w:rsidR="005B1CB1">
          <w:rPr>
            <w:webHidden/>
          </w:rPr>
        </w:r>
        <w:r w:rsidR="005B1CB1">
          <w:rPr>
            <w:webHidden/>
          </w:rPr>
          <w:fldChar w:fldCharType="separate"/>
        </w:r>
        <w:r w:rsidR="00952779">
          <w:rPr>
            <w:webHidden/>
          </w:rPr>
          <w:t>70</w:t>
        </w:r>
        <w:r w:rsidR="005B1CB1">
          <w:rPr>
            <w:webHidden/>
          </w:rPr>
          <w:fldChar w:fldCharType="end"/>
        </w:r>
      </w:hyperlink>
    </w:p>
    <w:p w:rsidR="005B1CB1" w:rsidRDefault="006D6FA7" w:rsidP="005B1CB1">
      <w:pPr>
        <w:pStyle w:val="21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529789758" w:history="1">
        <w:r w:rsidR="005B1CB1" w:rsidRPr="00E91C44">
          <w:rPr>
            <w:rStyle w:val="af0"/>
          </w:rPr>
          <w:t>8.2.</w:t>
        </w:r>
        <w:r w:rsidR="005B1CB1">
          <w:rPr>
            <w:rFonts w:asciiTheme="minorHAnsi" w:eastAsiaTheme="minorEastAsia" w:hAnsiTheme="minorHAnsi" w:cstheme="minorBidi"/>
            <w:sz w:val="22"/>
            <w:szCs w:val="22"/>
            <w:lang w:val="ru-RU"/>
          </w:rPr>
          <w:tab/>
        </w:r>
        <w:r w:rsidR="005B1CB1" w:rsidRPr="00E91C44">
          <w:rPr>
            <w:rStyle w:val="af0"/>
          </w:rPr>
          <w:t>Порядок проведения квалификации по видам продукции вне процедуры закупки</w:t>
        </w:r>
        <w:r w:rsidR="005B1CB1">
          <w:rPr>
            <w:webHidden/>
          </w:rPr>
          <w:tab/>
        </w:r>
        <w:r w:rsidR="005B1CB1">
          <w:rPr>
            <w:webHidden/>
          </w:rPr>
          <w:fldChar w:fldCharType="begin"/>
        </w:r>
        <w:r w:rsidR="005B1CB1">
          <w:rPr>
            <w:webHidden/>
          </w:rPr>
          <w:instrText xml:space="preserve"> PAGEREF _Toc529789758 \h </w:instrText>
        </w:r>
        <w:r w:rsidR="005B1CB1">
          <w:rPr>
            <w:webHidden/>
          </w:rPr>
        </w:r>
        <w:r w:rsidR="005B1CB1">
          <w:rPr>
            <w:webHidden/>
          </w:rPr>
          <w:fldChar w:fldCharType="separate"/>
        </w:r>
        <w:r w:rsidR="00952779">
          <w:rPr>
            <w:webHidden/>
          </w:rPr>
          <w:t>71</w:t>
        </w:r>
        <w:r w:rsidR="005B1CB1">
          <w:rPr>
            <w:webHidden/>
          </w:rPr>
          <w:fldChar w:fldCharType="end"/>
        </w:r>
      </w:hyperlink>
    </w:p>
    <w:p w:rsidR="005B1CB1" w:rsidRDefault="006D6FA7" w:rsidP="005B1CB1">
      <w:pPr>
        <w:pStyle w:val="21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529789759" w:history="1">
        <w:r w:rsidR="005B1CB1" w:rsidRPr="00E91C44">
          <w:rPr>
            <w:rStyle w:val="af0"/>
          </w:rPr>
          <w:t>8.3.</w:t>
        </w:r>
        <w:r w:rsidR="005B1CB1">
          <w:rPr>
            <w:rFonts w:asciiTheme="minorHAnsi" w:eastAsiaTheme="minorEastAsia" w:hAnsiTheme="minorHAnsi" w:cstheme="minorBidi"/>
            <w:sz w:val="22"/>
            <w:szCs w:val="22"/>
            <w:lang w:val="ru-RU"/>
          </w:rPr>
          <w:tab/>
        </w:r>
        <w:r w:rsidR="005B1CB1" w:rsidRPr="00E91C44">
          <w:rPr>
            <w:rStyle w:val="af0"/>
          </w:rPr>
          <w:t>Порядок проведения квалификации по видам продукции в процедуре конкурентной закупки</w:t>
        </w:r>
        <w:r w:rsidR="005B1CB1">
          <w:rPr>
            <w:webHidden/>
          </w:rPr>
          <w:tab/>
        </w:r>
        <w:r w:rsidR="005B1CB1">
          <w:rPr>
            <w:webHidden/>
          </w:rPr>
          <w:fldChar w:fldCharType="begin"/>
        </w:r>
        <w:r w:rsidR="005B1CB1">
          <w:rPr>
            <w:webHidden/>
          </w:rPr>
          <w:instrText xml:space="preserve"> PAGEREF _Toc529789759 \h </w:instrText>
        </w:r>
        <w:r w:rsidR="005B1CB1">
          <w:rPr>
            <w:webHidden/>
          </w:rPr>
        </w:r>
        <w:r w:rsidR="005B1CB1">
          <w:rPr>
            <w:webHidden/>
          </w:rPr>
          <w:fldChar w:fldCharType="separate"/>
        </w:r>
        <w:r w:rsidR="00952779">
          <w:rPr>
            <w:webHidden/>
          </w:rPr>
          <w:t>73</w:t>
        </w:r>
        <w:r w:rsidR="005B1CB1">
          <w:rPr>
            <w:webHidden/>
          </w:rPr>
          <w:fldChar w:fldCharType="end"/>
        </w:r>
      </w:hyperlink>
    </w:p>
    <w:p w:rsidR="005B1CB1" w:rsidRDefault="006D6FA7" w:rsidP="005B1CB1">
      <w:pPr>
        <w:pStyle w:val="21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529789760" w:history="1">
        <w:r w:rsidR="005B1CB1" w:rsidRPr="00E91C44">
          <w:rPr>
            <w:rStyle w:val="af0"/>
          </w:rPr>
          <w:t>8.4.</w:t>
        </w:r>
        <w:r w:rsidR="005B1CB1">
          <w:rPr>
            <w:rFonts w:asciiTheme="minorHAnsi" w:eastAsiaTheme="minorEastAsia" w:hAnsiTheme="minorHAnsi" w:cstheme="minorBidi"/>
            <w:sz w:val="22"/>
            <w:szCs w:val="22"/>
            <w:lang w:val="ru-RU"/>
          </w:rPr>
          <w:tab/>
        </w:r>
        <w:r w:rsidR="005B1CB1" w:rsidRPr="00E91C44">
          <w:rPr>
            <w:rStyle w:val="af0"/>
          </w:rPr>
          <w:t>Отклонение документов на Квалификацию по видам продукции</w:t>
        </w:r>
        <w:r w:rsidR="005B1CB1">
          <w:rPr>
            <w:webHidden/>
          </w:rPr>
          <w:tab/>
        </w:r>
        <w:r w:rsidR="005B1CB1">
          <w:rPr>
            <w:webHidden/>
          </w:rPr>
          <w:fldChar w:fldCharType="begin"/>
        </w:r>
        <w:r w:rsidR="005B1CB1">
          <w:rPr>
            <w:webHidden/>
          </w:rPr>
          <w:instrText xml:space="preserve"> PAGEREF _Toc529789760 \h </w:instrText>
        </w:r>
        <w:r w:rsidR="005B1CB1">
          <w:rPr>
            <w:webHidden/>
          </w:rPr>
        </w:r>
        <w:r w:rsidR="005B1CB1">
          <w:rPr>
            <w:webHidden/>
          </w:rPr>
          <w:fldChar w:fldCharType="separate"/>
        </w:r>
        <w:r w:rsidR="00952779">
          <w:rPr>
            <w:webHidden/>
          </w:rPr>
          <w:t>73</w:t>
        </w:r>
        <w:r w:rsidR="005B1CB1">
          <w:rPr>
            <w:webHidden/>
          </w:rPr>
          <w:fldChar w:fldCharType="end"/>
        </w:r>
      </w:hyperlink>
    </w:p>
    <w:p w:rsidR="005B1CB1" w:rsidRDefault="006D6FA7" w:rsidP="005B1CB1">
      <w:pPr>
        <w:pStyle w:val="21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529789761" w:history="1">
        <w:r w:rsidR="005B1CB1" w:rsidRPr="00E91C44">
          <w:rPr>
            <w:rStyle w:val="af0"/>
          </w:rPr>
          <w:t>8.5.</w:t>
        </w:r>
        <w:r w:rsidR="005B1CB1">
          <w:rPr>
            <w:rFonts w:asciiTheme="minorHAnsi" w:eastAsiaTheme="minorEastAsia" w:hAnsiTheme="minorHAnsi" w:cstheme="minorBidi"/>
            <w:sz w:val="22"/>
            <w:szCs w:val="22"/>
            <w:lang w:val="ru-RU"/>
          </w:rPr>
          <w:tab/>
        </w:r>
        <w:r w:rsidR="005B1CB1" w:rsidRPr="00E91C44">
          <w:rPr>
            <w:rStyle w:val="af0"/>
          </w:rPr>
          <w:t>Аннулирование результатов Квалификации по видам продукции</w:t>
        </w:r>
        <w:r w:rsidR="005B1CB1">
          <w:rPr>
            <w:webHidden/>
          </w:rPr>
          <w:tab/>
        </w:r>
        <w:r w:rsidR="005B1CB1">
          <w:rPr>
            <w:webHidden/>
          </w:rPr>
          <w:fldChar w:fldCharType="begin"/>
        </w:r>
        <w:r w:rsidR="005B1CB1">
          <w:rPr>
            <w:webHidden/>
          </w:rPr>
          <w:instrText xml:space="preserve"> PAGEREF _Toc529789761 \h </w:instrText>
        </w:r>
        <w:r w:rsidR="005B1CB1">
          <w:rPr>
            <w:webHidden/>
          </w:rPr>
        </w:r>
        <w:r w:rsidR="005B1CB1">
          <w:rPr>
            <w:webHidden/>
          </w:rPr>
          <w:fldChar w:fldCharType="separate"/>
        </w:r>
        <w:r w:rsidR="00952779">
          <w:rPr>
            <w:webHidden/>
          </w:rPr>
          <w:t>74</w:t>
        </w:r>
        <w:r w:rsidR="005B1CB1">
          <w:rPr>
            <w:webHidden/>
          </w:rPr>
          <w:fldChar w:fldCharType="end"/>
        </w:r>
      </w:hyperlink>
    </w:p>
    <w:p w:rsidR="005B1CB1" w:rsidRDefault="006D6FA7" w:rsidP="005B1CB1">
      <w:pPr>
        <w:pStyle w:val="21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529789762" w:history="1">
        <w:r w:rsidR="005B1CB1" w:rsidRPr="00E91C44">
          <w:rPr>
            <w:rStyle w:val="af0"/>
          </w:rPr>
          <w:t>8.6.</w:t>
        </w:r>
        <w:r w:rsidR="005B1CB1">
          <w:rPr>
            <w:rFonts w:asciiTheme="minorHAnsi" w:eastAsiaTheme="minorEastAsia" w:hAnsiTheme="minorHAnsi" w:cstheme="minorBidi"/>
            <w:sz w:val="22"/>
            <w:szCs w:val="22"/>
            <w:lang w:val="ru-RU"/>
          </w:rPr>
          <w:tab/>
        </w:r>
        <w:r w:rsidR="005B1CB1" w:rsidRPr="00E91C44">
          <w:rPr>
            <w:rStyle w:val="af0"/>
          </w:rPr>
          <w:t>Последствия непрохождения либо аннулирования квалификации по видам продукции</w:t>
        </w:r>
        <w:r w:rsidR="005B1CB1">
          <w:rPr>
            <w:webHidden/>
          </w:rPr>
          <w:tab/>
        </w:r>
        <w:r w:rsidR="005B1CB1">
          <w:rPr>
            <w:webHidden/>
          </w:rPr>
          <w:fldChar w:fldCharType="begin"/>
        </w:r>
        <w:r w:rsidR="005B1CB1">
          <w:rPr>
            <w:webHidden/>
          </w:rPr>
          <w:instrText xml:space="preserve"> PAGEREF _Toc529789762 \h </w:instrText>
        </w:r>
        <w:r w:rsidR="005B1CB1">
          <w:rPr>
            <w:webHidden/>
          </w:rPr>
        </w:r>
        <w:r w:rsidR="005B1CB1">
          <w:rPr>
            <w:webHidden/>
          </w:rPr>
          <w:fldChar w:fldCharType="separate"/>
        </w:r>
        <w:r w:rsidR="00952779">
          <w:rPr>
            <w:webHidden/>
          </w:rPr>
          <w:t>74</w:t>
        </w:r>
        <w:r w:rsidR="005B1CB1">
          <w:rPr>
            <w:webHidden/>
          </w:rPr>
          <w:fldChar w:fldCharType="end"/>
        </w:r>
      </w:hyperlink>
    </w:p>
    <w:p w:rsidR="005B1CB1" w:rsidRDefault="006D6FA7" w:rsidP="005B1CB1">
      <w:pPr>
        <w:pStyle w:val="21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529789763" w:history="1">
        <w:r w:rsidR="005B1CB1" w:rsidRPr="00E91C44">
          <w:rPr>
            <w:rStyle w:val="af0"/>
          </w:rPr>
          <w:t>8.7.</w:t>
        </w:r>
        <w:r w:rsidR="005B1CB1">
          <w:rPr>
            <w:rFonts w:asciiTheme="minorHAnsi" w:eastAsiaTheme="minorEastAsia" w:hAnsiTheme="minorHAnsi" w:cstheme="minorBidi"/>
            <w:sz w:val="22"/>
            <w:szCs w:val="22"/>
            <w:lang w:val="ru-RU"/>
          </w:rPr>
          <w:tab/>
        </w:r>
        <w:r w:rsidR="005B1CB1" w:rsidRPr="00E91C44">
          <w:rPr>
            <w:rStyle w:val="af0"/>
          </w:rPr>
          <w:t>Уведомление Поставщиков</w:t>
        </w:r>
        <w:r w:rsidR="005B1CB1">
          <w:rPr>
            <w:webHidden/>
          </w:rPr>
          <w:tab/>
        </w:r>
        <w:r w:rsidR="005B1CB1">
          <w:rPr>
            <w:webHidden/>
          </w:rPr>
          <w:fldChar w:fldCharType="begin"/>
        </w:r>
        <w:r w:rsidR="005B1CB1">
          <w:rPr>
            <w:webHidden/>
          </w:rPr>
          <w:instrText xml:space="preserve"> PAGEREF _Toc529789763 \h </w:instrText>
        </w:r>
        <w:r w:rsidR="005B1CB1">
          <w:rPr>
            <w:webHidden/>
          </w:rPr>
        </w:r>
        <w:r w:rsidR="005B1CB1">
          <w:rPr>
            <w:webHidden/>
          </w:rPr>
          <w:fldChar w:fldCharType="separate"/>
        </w:r>
        <w:r w:rsidR="00952779">
          <w:rPr>
            <w:webHidden/>
          </w:rPr>
          <w:t>74</w:t>
        </w:r>
        <w:r w:rsidR="005B1CB1">
          <w:rPr>
            <w:webHidden/>
          </w:rPr>
          <w:fldChar w:fldCharType="end"/>
        </w:r>
      </w:hyperlink>
    </w:p>
    <w:p w:rsidR="005B1CB1" w:rsidRDefault="006D6FA7">
      <w:pPr>
        <w:pStyle w:val="1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529789764" w:history="1">
        <w:r w:rsidR="005B1CB1" w:rsidRPr="00E91C44">
          <w:rPr>
            <w:rStyle w:val="af0"/>
          </w:rPr>
          <w:t>9.</w:t>
        </w:r>
        <w:r w:rsidR="005B1CB1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5B1CB1" w:rsidRPr="00E91C44">
          <w:rPr>
            <w:rStyle w:val="af0"/>
          </w:rPr>
          <w:t>Планирование закупки</w:t>
        </w:r>
        <w:r w:rsidR="005B1CB1">
          <w:rPr>
            <w:webHidden/>
          </w:rPr>
          <w:tab/>
        </w:r>
        <w:r w:rsidR="005B1CB1">
          <w:rPr>
            <w:webHidden/>
          </w:rPr>
          <w:fldChar w:fldCharType="begin"/>
        </w:r>
        <w:r w:rsidR="005B1CB1">
          <w:rPr>
            <w:webHidden/>
          </w:rPr>
          <w:instrText xml:space="preserve"> PAGEREF _Toc529789764 \h </w:instrText>
        </w:r>
        <w:r w:rsidR="005B1CB1">
          <w:rPr>
            <w:webHidden/>
          </w:rPr>
        </w:r>
        <w:r w:rsidR="005B1CB1">
          <w:rPr>
            <w:webHidden/>
          </w:rPr>
          <w:fldChar w:fldCharType="separate"/>
        </w:r>
        <w:r w:rsidR="00952779">
          <w:rPr>
            <w:webHidden/>
          </w:rPr>
          <w:t>75</w:t>
        </w:r>
        <w:r w:rsidR="005B1CB1">
          <w:rPr>
            <w:webHidden/>
          </w:rPr>
          <w:fldChar w:fldCharType="end"/>
        </w:r>
      </w:hyperlink>
    </w:p>
    <w:p w:rsidR="005B1CB1" w:rsidRDefault="006D6FA7" w:rsidP="005B1CB1">
      <w:pPr>
        <w:pStyle w:val="21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529789765" w:history="1">
        <w:r w:rsidR="005B1CB1" w:rsidRPr="00E91C44">
          <w:rPr>
            <w:rStyle w:val="af0"/>
          </w:rPr>
          <w:t>9.1.</w:t>
        </w:r>
        <w:r w:rsidR="005B1CB1">
          <w:rPr>
            <w:rFonts w:asciiTheme="minorHAnsi" w:eastAsiaTheme="minorEastAsia" w:hAnsiTheme="minorHAnsi" w:cstheme="minorBidi"/>
            <w:sz w:val="22"/>
            <w:szCs w:val="22"/>
            <w:lang w:val="ru-RU"/>
          </w:rPr>
          <w:tab/>
        </w:r>
        <w:r w:rsidR="005B1CB1" w:rsidRPr="00E91C44">
          <w:rPr>
            <w:rStyle w:val="af0"/>
          </w:rPr>
          <w:t>Общие положения</w:t>
        </w:r>
        <w:r w:rsidR="005B1CB1">
          <w:rPr>
            <w:webHidden/>
          </w:rPr>
          <w:tab/>
        </w:r>
        <w:r w:rsidR="005B1CB1">
          <w:rPr>
            <w:webHidden/>
          </w:rPr>
          <w:fldChar w:fldCharType="begin"/>
        </w:r>
        <w:r w:rsidR="005B1CB1">
          <w:rPr>
            <w:webHidden/>
          </w:rPr>
          <w:instrText xml:space="preserve"> PAGEREF _Toc529789765 \h </w:instrText>
        </w:r>
        <w:r w:rsidR="005B1CB1">
          <w:rPr>
            <w:webHidden/>
          </w:rPr>
        </w:r>
        <w:r w:rsidR="005B1CB1">
          <w:rPr>
            <w:webHidden/>
          </w:rPr>
          <w:fldChar w:fldCharType="separate"/>
        </w:r>
        <w:r w:rsidR="00952779">
          <w:rPr>
            <w:webHidden/>
          </w:rPr>
          <w:t>75</w:t>
        </w:r>
        <w:r w:rsidR="005B1CB1">
          <w:rPr>
            <w:webHidden/>
          </w:rPr>
          <w:fldChar w:fldCharType="end"/>
        </w:r>
      </w:hyperlink>
    </w:p>
    <w:p w:rsidR="005B1CB1" w:rsidRDefault="006D6FA7">
      <w:pPr>
        <w:pStyle w:val="1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529789766" w:history="1">
        <w:r w:rsidR="005B1CB1" w:rsidRPr="00E91C44">
          <w:rPr>
            <w:rStyle w:val="af0"/>
          </w:rPr>
          <w:t>10.</w:t>
        </w:r>
        <w:r w:rsidR="005B1CB1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5B1CB1" w:rsidRPr="00E91C44">
          <w:rPr>
            <w:rStyle w:val="af0"/>
          </w:rPr>
          <w:t>Подготовка к проведению конкурентной процедуры закупки</w:t>
        </w:r>
        <w:r w:rsidR="005B1CB1">
          <w:rPr>
            <w:webHidden/>
          </w:rPr>
          <w:tab/>
        </w:r>
        <w:r w:rsidR="005B1CB1">
          <w:rPr>
            <w:webHidden/>
          </w:rPr>
          <w:fldChar w:fldCharType="begin"/>
        </w:r>
        <w:r w:rsidR="005B1CB1">
          <w:rPr>
            <w:webHidden/>
          </w:rPr>
          <w:instrText xml:space="preserve"> PAGEREF _Toc529789766 \h </w:instrText>
        </w:r>
        <w:r w:rsidR="005B1CB1">
          <w:rPr>
            <w:webHidden/>
          </w:rPr>
        </w:r>
        <w:r w:rsidR="005B1CB1">
          <w:rPr>
            <w:webHidden/>
          </w:rPr>
          <w:fldChar w:fldCharType="separate"/>
        </w:r>
        <w:r w:rsidR="00952779">
          <w:rPr>
            <w:webHidden/>
          </w:rPr>
          <w:t>77</w:t>
        </w:r>
        <w:r w:rsidR="005B1CB1">
          <w:rPr>
            <w:webHidden/>
          </w:rPr>
          <w:fldChar w:fldCharType="end"/>
        </w:r>
      </w:hyperlink>
    </w:p>
    <w:p w:rsidR="005B1CB1" w:rsidRDefault="006D6FA7" w:rsidP="005B1CB1">
      <w:pPr>
        <w:pStyle w:val="21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529789767" w:history="1">
        <w:r w:rsidR="005B1CB1" w:rsidRPr="00E91C44">
          <w:rPr>
            <w:rStyle w:val="af0"/>
          </w:rPr>
          <w:t>10.1.</w:t>
        </w:r>
        <w:r w:rsidR="005B1CB1">
          <w:rPr>
            <w:rFonts w:asciiTheme="minorHAnsi" w:eastAsiaTheme="minorEastAsia" w:hAnsiTheme="minorHAnsi" w:cstheme="minorBidi"/>
            <w:sz w:val="22"/>
            <w:szCs w:val="22"/>
            <w:lang w:val="ru-RU"/>
          </w:rPr>
          <w:tab/>
        </w:r>
        <w:r w:rsidR="005B1CB1" w:rsidRPr="00E91C44">
          <w:rPr>
            <w:rStyle w:val="af0"/>
          </w:rPr>
          <w:t>Общие положения</w:t>
        </w:r>
        <w:r w:rsidR="005B1CB1">
          <w:rPr>
            <w:webHidden/>
          </w:rPr>
          <w:tab/>
        </w:r>
        <w:r w:rsidR="005B1CB1">
          <w:rPr>
            <w:webHidden/>
          </w:rPr>
          <w:fldChar w:fldCharType="begin"/>
        </w:r>
        <w:r w:rsidR="005B1CB1">
          <w:rPr>
            <w:webHidden/>
          </w:rPr>
          <w:instrText xml:space="preserve"> PAGEREF _Toc529789767 \h </w:instrText>
        </w:r>
        <w:r w:rsidR="005B1CB1">
          <w:rPr>
            <w:webHidden/>
          </w:rPr>
        </w:r>
        <w:r w:rsidR="005B1CB1">
          <w:rPr>
            <w:webHidden/>
          </w:rPr>
          <w:fldChar w:fldCharType="separate"/>
        </w:r>
        <w:r w:rsidR="00952779">
          <w:rPr>
            <w:webHidden/>
          </w:rPr>
          <w:t>77</w:t>
        </w:r>
        <w:r w:rsidR="005B1CB1">
          <w:rPr>
            <w:webHidden/>
          </w:rPr>
          <w:fldChar w:fldCharType="end"/>
        </w:r>
      </w:hyperlink>
    </w:p>
    <w:p w:rsidR="005B1CB1" w:rsidRDefault="006D6FA7" w:rsidP="005B1CB1">
      <w:pPr>
        <w:pStyle w:val="21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529789768" w:history="1">
        <w:r w:rsidR="005B1CB1" w:rsidRPr="00E91C44">
          <w:rPr>
            <w:rStyle w:val="af0"/>
          </w:rPr>
          <w:t>10.2.</w:t>
        </w:r>
        <w:r w:rsidR="005B1CB1">
          <w:rPr>
            <w:rFonts w:asciiTheme="minorHAnsi" w:eastAsiaTheme="minorEastAsia" w:hAnsiTheme="minorHAnsi" w:cstheme="minorBidi"/>
            <w:sz w:val="22"/>
            <w:szCs w:val="22"/>
            <w:lang w:val="ru-RU"/>
          </w:rPr>
          <w:tab/>
        </w:r>
        <w:r w:rsidR="005B1CB1" w:rsidRPr="00E91C44">
          <w:rPr>
            <w:rStyle w:val="af0"/>
          </w:rPr>
          <w:t>Анонс предстоящей процедуры закупки</w:t>
        </w:r>
        <w:r w:rsidR="005B1CB1">
          <w:rPr>
            <w:webHidden/>
          </w:rPr>
          <w:tab/>
        </w:r>
        <w:r w:rsidR="005B1CB1">
          <w:rPr>
            <w:webHidden/>
          </w:rPr>
          <w:fldChar w:fldCharType="begin"/>
        </w:r>
        <w:r w:rsidR="005B1CB1">
          <w:rPr>
            <w:webHidden/>
          </w:rPr>
          <w:instrText xml:space="preserve"> PAGEREF _Toc529789768 \h </w:instrText>
        </w:r>
        <w:r w:rsidR="005B1CB1">
          <w:rPr>
            <w:webHidden/>
          </w:rPr>
        </w:r>
        <w:r w:rsidR="005B1CB1">
          <w:rPr>
            <w:webHidden/>
          </w:rPr>
          <w:fldChar w:fldCharType="separate"/>
        </w:r>
        <w:r w:rsidR="00952779">
          <w:rPr>
            <w:webHidden/>
          </w:rPr>
          <w:t>77</w:t>
        </w:r>
        <w:r w:rsidR="005B1CB1">
          <w:rPr>
            <w:webHidden/>
          </w:rPr>
          <w:fldChar w:fldCharType="end"/>
        </w:r>
      </w:hyperlink>
    </w:p>
    <w:p w:rsidR="005B1CB1" w:rsidRDefault="006D6FA7" w:rsidP="005B1CB1">
      <w:pPr>
        <w:pStyle w:val="21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529789769" w:history="1">
        <w:r w:rsidR="005B1CB1" w:rsidRPr="00E91C44">
          <w:rPr>
            <w:rStyle w:val="af0"/>
          </w:rPr>
          <w:t>10.3.</w:t>
        </w:r>
        <w:r w:rsidR="005B1CB1">
          <w:rPr>
            <w:rFonts w:asciiTheme="minorHAnsi" w:eastAsiaTheme="minorEastAsia" w:hAnsiTheme="minorHAnsi" w:cstheme="minorBidi"/>
            <w:sz w:val="22"/>
            <w:szCs w:val="22"/>
            <w:lang w:val="ru-RU"/>
          </w:rPr>
          <w:tab/>
        </w:r>
        <w:r w:rsidR="005B1CB1" w:rsidRPr="00E91C44">
          <w:rPr>
            <w:rStyle w:val="af0"/>
          </w:rPr>
          <w:t>Проведение конференций по разъяснению параметров закупки</w:t>
        </w:r>
        <w:r w:rsidR="005B1CB1">
          <w:rPr>
            <w:webHidden/>
          </w:rPr>
          <w:tab/>
        </w:r>
        <w:r w:rsidR="005B1CB1">
          <w:rPr>
            <w:webHidden/>
          </w:rPr>
          <w:fldChar w:fldCharType="begin"/>
        </w:r>
        <w:r w:rsidR="005B1CB1">
          <w:rPr>
            <w:webHidden/>
          </w:rPr>
          <w:instrText xml:space="preserve"> PAGEREF _Toc529789769 \h </w:instrText>
        </w:r>
        <w:r w:rsidR="005B1CB1">
          <w:rPr>
            <w:webHidden/>
          </w:rPr>
        </w:r>
        <w:r w:rsidR="005B1CB1">
          <w:rPr>
            <w:webHidden/>
          </w:rPr>
          <w:fldChar w:fldCharType="separate"/>
        </w:r>
        <w:r w:rsidR="00952779">
          <w:rPr>
            <w:webHidden/>
          </w:rPr>
          <w:t>78</w:t>
        </w:r>
        <w:r w:rsidR="005B1CB1">
          <w:rPr>
            <w:webHidden/>
          </w:rPr>
          <w:fldChar w:fldCharType="end"/>
        </w:r>
      </w:hyperlink>
    </w:p>
    <w:p w:rsidR="005B1CB1" w:rsidRDefault="006D6FA7" w:rsidP="005B1CB1">
      <w:pPr>
        <w:pStyle w:val="21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529789770" w:history="1">
        <w:r w:rsidR="005B1CB1" w:rsidRPr="00E91C44">
          <w:rPr>
            <w:rStyle w:val="af0"/>
          </w:rPr>
          <w:t>10.4.</w:t>
        </w:r>
        <w:r w:rsidR="005B1CB1">
          <w:rPr>
            <w:rFonts w:asciiTheme="minorHAnsi" w:eastAsiaTheme="minorEastAsia" w:hAnsiTheme="minorHAnsi" w:cstheme="minorBidi"/>
            <w:sz w:val="22"/>
            <w:szCs w:val="22"/>
            <w:lang w:val="ru-RU"/>
          </w:rPr>
          <w:tab/>
        </w:r>
        <w:r w:rsidR="005B1CB1" w:rsidRPr="00E91C44">
          <w:rPr>
            <w:rStyle w:val="af0"/>
          </w:rPr>
          <w:t>Подготовка и утверждение извещения, документации о закупке</w:t>
        </w:r>
        <w:r w:rsidR="005B1CB1">
          <w:rPr>
            <w:webHidden/>
          </w:rPr>
          <w:tab/>
        </w:r>
        <w:r w:rsidR="005B1CB1">
          <w:rPr>
            <w:webHidden/>
          </w:rPr>
          <w:fldChar w:fldCharType="begin"/>
        </w:r>
        <w:r w:rsidR="005B1CB1">
          <w:rPr>
            <w:webHidden/>
          </w:rPr>
          <w:instrText xml:space="preserve"> PAGEREF _Toc529789770 \h </w:instrText>
        </w:r>
        <w:r w:rsidR="005B1CB1">
          <w:rPr>
            <w:webHidden/>
          </w:rPr>
        </w:r>
        <w:r w:rsidR="005B1CB1">
          <w:rPr>
            <w:webHidden/>
          </w:rPr>
          <w:fldChar w:fldCharType="separate"/>
        </w:r>
        <w:r w:rsidR="00952779">
          <w:rPr>
            <w:webHidden/>
          </w:rPr>
          <w:t>78</w:t>
        </w:r>
        <w:r w:rsidR="005B1CB1">
          <w:rPr>
            <w:webHidden/>
          </w:rPr>
          <w:fldChar w:fldCharType="end"/>
        </w:r>
      </w:hyperlink>
    </w:p>
    <w:p w:rsidR="005B1CB1" w:rsidRDefault="006D6FA7">
      <w:pPr>
        <w:pStyle w:val="31"/>
        <w:rPr>
          <w:rFonts w:asciiTheme="minorHAnsi" w:eastAsiaTheme="minorEastAsia" w:hAnsiTheme="minorHAnsi" w:cstheme="minorBidi"/>
          <w:i w:val="0"/>
          <w:iCs w:val="0"/>
          <w:sz w:val="22"/>
          <w:szCs w:val="22"/>
        </w:rPr>
      </w:pPr>
      <w:hyperlink w:anchor="_Toc529789771" w:history="1">
        <w:r w:rsidR="005B1CB1" w:rsidRPr="00E91C44">
          <w:rPr>
            <w:rStyle w:val="af0"/>
            <w:rFonts w:ascii="Times New Roman" w:hAnsi="Times New Roman"/>
          </w:rPr>
          <w:t>10.4.1.</w:t>
        </w:r>
        <w:r w:rsidR="005B1CB1">
          <w:rPr>
            <w:rFonts w:asciiTheme="minorHAnsi" w:eastAsiaTheme="minorEastAsia" w:hAnsiTheme="minorHAnsi" w:cstheme="minorBidi"/>
            <w:i w:val="0"/>
            <w:iCs w:val="0"/>
            <w:sz w:val="22"/>
            <w:szCs w:val="22"/>
          </w:rPr>
          <w:tab/>
        </w:r>
        <w:r w:rsidR="005B1CB1" w:rsidRPr="00E91C44">
          <w:rPr>
            <w:rStyle w:val="af0"/>
          </w:rPr>
          <w:t>Общие положения</w:t>
        </w:r>
        <w:r w:rsidR="005B1CB1">
          <w:rPr>
            <w:webHidden/>
          </w:rPr>
          <w:tab/>
        </w:r>
        <w:r w:rsidR="005B1CB1">
          <w:rPr>
            <w:webHidden/>
          </w:rPr>
          <w:fldChar w:fldCharType="begin"/>
        </w:r>
        <w:r w:rsidR="005B1CB1">
          <w:rPr>
            <w:webHidden/>
          </w:rPr>
          <w:instrText xml:space="preserve"> PAGEREF _Toc529789771 \h </w:instrText>
        </w:r>
        <w:r w:rsidR="005B1CB1">
          <w:rPr>
            <w:webHidden/>
          </w:rPr>
        </w:r>
        <w:r w:rsidR="005B1CB1">
          <w:rPr>
            <w:webHidden/>
          </w:rPr>
          <w:fldChar w:fldCharType="separate"/>
        </w:r>
        <w:r w:rsidR="00952779">
          <w:rPr>
            <w:webHidden/>
          </w:rPr>
          <w:t>78</w:t>
        </w:r>
        <w:r w:rsidR="005B1CB1">
          <w:rPr>
            <w:webHidden/>
          </w:rPr>
          <w:fldChar w:fldCharType="end"/>
        </w:r>
      </w:hyperlink>
    </w:p>
    <w:p w:rsidR="005B1CB1" w:rsidRDefault="006D6FA7">
      <w:pPr>
        <w:pStyle w:val="31"/>
        <w:rPr>
          <w:rFonts w:asciiTheme="minorHAnsi" w:eastAsiaTheme="minorEastAsia" w:hAnsiTheme="minorHAnsi" w:cstheme="minorBidi"/>
          <w:i w:val="0"/>
          <w:iCs w:val="0"/>
          <w:sz w:val="22"/>
          <w:szCs w:val="22"/>
        </w:rPr>
      </w:pPr>
      <w:hyperlink w:anchor="_Toc529789772" w:history="1">
        <w:r w:rsidR="005B1CB1" w:rsidRPr="00E91C44">
          <w:rPr>
            <w:rStyle w:val="af0"/>
            <w:rFonts w:ascii="Times New Roman" w:hAnsi="Times New Roman"/>
          </w:rPr>
          <w:t>10.4.2.</w:t>
        </w:r>
        <w:r w:rsidR="005B1CB1">
          <w:rPr>
            <w:rFonts w:asciiTheme="minorHAnsi" w:eastAsiaTheme="minorEastAsia" w:hAnsiTheme="minorHAnsi" w:cstheme="minorBidi"/>
            <w:i w:val="0"/>
            <w:iCs w:val="0"/>
            <w:sz w:val="22"/>
            <w:szCs w:val="22"/>
          </w:rPr>
          <w:tab/>
        </w:r>
        <w:r w:rsidR="005B1CB1" w:rsidRPr="00E91C44">
          <w:rPr>
            <w:rStyle w:val="af0"/>
          </w:rPr>
          <w:t>Установление Требований к Участникам закупки</w:t>
        </w:r>
        <w:r w:rsidR="005B1CB1">
          <w:rPr>
            <w:webHidden/>
          </w:rPr>
          <w:tab/>
        </w:r>
        <w:r w:rsidR="005B1CB1">
          <w:rPr>
            <w:webHidden/>
          </w:rPr>
          <w:fldChar w:fldCharType="begin"/>
        </w:r>
        <w:r w:rsidR="005B1CB1">
          <w:rPr>
            <w:webHidden/>
          </w:rPr>
          <w:instrText xml:space="preserve"> PAGEREF _Toc529789772 \h </w:instrText>
        </w:r>
        <w:r w:rsidR="005B1CB1">
          <w:rPr>
            <w:webHidden/>
          </w:rPr>
        </w:r>
        <w:r w:rsidR="005B1CB1">
          <w:rPr>
            <w:webHidden/>
          </w:rPr>
          <w:fldChar w:fldCharType="separate"/>
        </w:r>
        <w:r w:rsidR="00952779">
          <w:rPr>
            <w:webHidden/>
          </w:rPr>
          <w:t>79</w:t>
        </w:r>
        <w:r w:rsidR="005B1CB1">
          <w:rPr>
            <w:webHidden/>
          </w:rPr>
          <w:fldChar w:fldCharType="end"/>
        </w:r>
      </w:hyperlink>
    </w:p>
    <w:p w:rsidR="005B1CB1" w:rsidRDefault="006D6FA7">
      <w:pPr>
        <w:pStyle w:val="31"/>
        <w:rPr>
          <w:rFonts w:asciiTheme="minorHAnsi" w:eastAsiaTheme="minorEastAsia" w:hAnsiTheme="minorHAnsi" w:cstheme="minorBidi"/>
          <w:i w:val="0"/>
          <w:iCs w:val="0"/>
          <w:sz w:val="22"/>
          <w:szCs w:val="22"/>
        </w:rPr>
      </w:pPr>
      <w:hyperlink w:anchor="_Toc529789773" w:history="1">
        <w:r w:rsidR="005B1CB1" w:rsidRPr="00E91C44">
          <w:rPr>
            <w:rStyle w:val="af0"/>
            <w:rFonts w:ascii="Times New Roman" w:hAnsi="Times New Roman"/>
          </w:rPr>
          <w:t>10.4.3.</w:t>
        </w:r>
        <w:r w:rsidR="005B1CB1">
          <w:rPr>
            <w:rFonts w:asciiTheme="minorHAnsi" w:eastAsiaTheme="minorEastAsia" w:hAnsiTheme="minorHAnsi" w:cstheme="minorBidi"/>
            <w:i w:val="0"/>
            <w:iCs w:val="0"/>
            <w:sz w:val="22"/>
            <w:szCs w:val="22"/>
          </w:rPr>
          <w:tab/>
        </w:r>
        <w:r w:rsidR="005B1CB1" w:rsidRPr="00E91C44">
          <w:rPr>
            <w:rStyle w:val="af0"/>
          </w:rPr>
          <w:t>Установление Требований к продукции и к ее описанию</w:t>
        </w:r>
        <w:r w:rsidR="005B1CB1">
          <w:rPr>
            <w:webHidden/>
          </w:rPr>
          <w:tab/>
        </w:r>
        <w:r w:rsidR="005B1CB1">
          <w:rPr>
            <w:webHidden/>
          </w:rPr>
          <w:fldChar w:fldCharType="begin"/>
        </w:r>
        <w:r w:rsidR="005B1CB1">
          <w:rPr>
            <w:webHidden/>
          </w:rPr>
          <w:instrText xml:space="preserve"> PAGEREF _Toc529789773 \h </w:instrText>
        </w:r>
        <w:r w:rsidR="005B1CB1">
          <w:rPr>
            <w:webHidden/>
          </w:rPr>
        </w:r>
        <w:r w:rsidR="005B1CB1">
          <w:rPr>
            <w:webHidden/>
          </w:rPr>
          <w:fldChar w:fldCharType="separate"/>
        </w:r>
        <w:r w:rsidR="00952779">
          <w:rPr>
            <w:webHidden/>
          </w:rPr>
          <w:t>83</w:t>
        </w:r>
        <w:r w:rsidR="005B1CB1">
          <w:rPr>
            <w:webHidden/>
          </w:rPr>
          <w:fldChar w:fldCharType="end"/>
        </w:r>
      </w:hyperlink>
    </w:p>
    <w:p w:rsidR="005B1CB1" w:rsidRDefault="006D6FA7">
      <w:pPr>
        <w:pStyle w:val="31"/>
        <w:rPr>
          <w:rFonts w:asciiTheme="minorHAnsi" w:eastAsiaTheme="minorEastAsia" w:hAnsiTheme="minorHAnsi" w:cstheme="minorBidi"/>
          <w:i w:val="0"/>
          <w:iCs w:val="0"/>
          <w:sz w:val="22"/>
          <w:szCs w:val="22"/>
        </w:rPr>
      </w:pPr>
      <w:hyperlink w:anchor="_Toc529789774" w:history="1">
        <w:r w:rsidR="005B1CB1" w:rsidRPr="00E91C44">
          <w:rPr>
            <w:rStyle w:val="af0"/>
            <w:rFonts w:ascii="Times New Roman" w:hAnsi="Times New Roman"/>
          </w:rPr>
          <w:t>10.4.4.</w:t>
        </w:r>
        <w:r w:rsidR="005B1CB1">
          <w:rPr>
            <w:rFonts w:asciiTheme="minorHAnsi" w:eastAsiaTheme="minorEastAsia" w:hAnsiTheme="minorHAnsi" w:cstheme="minorBidi"/>
            <w:i w:val="0"/>
            <w:iCs w:val="0"/>
            <w:sz w:val="22"/>
            <w:szCs w:val="22"/>
          </w:rPr>
          <w:tab/>
        </w:r>
        <w:r w:rsidR="005B1CB1" w:rsidRPr="00E91C44">
          <w:rPr>
            <w:rStyle w:val="af0"/>
          </w:rPr>
          <w:t>Установление начальной (максимальной) цены договора (лота), либо формулы цены, либо единицы продукции и максимального значения цены договора</w:t>
        </w:r>
        <w:r w:rsidR="005B1CB1">
          <w:rPr>
            <w:webHidden/>
          </w:rPr>
          <w:tab/>
        </w:r>
        <w:r w:rsidR="005B1CB1">
          <w:rPr>
            <w:webHidden/>
          </w:rPr>
          <w:fldChar w:fldCharType="begin"/>
        </w:r>
        <w:r w:rsidR="005B1CB1">
          <w:rPr>
            <w:webHidden/>
          </w:rPr>
          <w:instrText xml:space="preserve"> PAGEREF _Toc529789774 \h </w:instrText>
        </w:r>
        <w:r w:rsidR="005B1CB1">
          <w:rPr>
            <w:webHidden/>
          </w:rPr>
        </w:r>
        <w:r w:rsidR="005B1CB1">
          <w:rPr>
            <w:webHidden/>
          </w:rPr>
          <w:fldChar w:fldCharType="separate"/>
        </w:r>
        <w:r w:rsidR="00952779">
          <w:rPr>
            <w:webHidden/>
          </w:rPr>
          <w:t>86</w:t>
        </w:r>
        <w:r w:rsidR="005B1CB1">
          <w:rPr>
            <w:webHidden/>
          </w:rPr>
          <w:fldChar w:fldCharType="end"/>
        </w:r>
      </w:hyperlink>
    </w:p>
    <w:p w:rsidR="005B1CB1" w:rsidRDefault="006D6FA7">
      <w:pPr>
        <w:pStyle w:val="31"/>
        <w:rPr>
          <w:rFonts w:asciiTheme="minorHAnsi" w:eastAsiaTheme="minorEastAsia" w:hAnsiTheme="minorHAnsi" w:cstheme="minorBidi"/>
          <w:i w:val="0"/>
          <w:iCs w:val="0"/>
          <w:sz w:val="22"/>
          <w:szCs w:val="22"/>
        </w:rPr>
      </w:pPr>
      <w:hyperlink w:anchor="_Toc529789775" w:history="1">
        <w:r w:rsidR="005B1CB1" w:rsidRPr="00E91C44">
          <w:rPr>
            <w:rStyle w:val="af0"/>
            <w:rFonts w:ascii="Times New Roman" w:hAnsi="Times New Roman"/>
          </w:rPr>
          <w:t>10.4.5.</w:t>
        </w:r>
        <w:r w:rsidR="005B1CB1">
          <w:rPr>
            <w:rFonts w:asciiTheme="minorHAnsi" w:eastAsiaTheme="minorEastAsia" w:hAnsiTheme="minorHAnsi" w:cstheme="minorBidi"/>
            <w:i w:val="0"/>
            <w:iCs w:val="0"/>
            <w:sz w:val="22"/>
            <w:szCs w:val="22"/>
          </w:rPr>
          <w:tab/>
        </w:r>
        <w:r w:rsidR="005B1CB1" w:rsidRPr="00E91C44">
          <w:rPr>
            <w:rStyle w:val="af0"/>
          </w:rPr>
          <w:t>Валюта закупки</w:t>
        </w:r>
        <w:r w:rsidR="005B1CB1">
          <w:rPr>
            <w:webHidden/>
          </w:rPr>
          <w:tab/>
        </w:r>
        <w:r w:rsidR="005B1CB1">
          <w:rPr>
            <w:webHidden/>
          </w:rPr>
          <w:fldChar w:fldCharType="begin"/>
        </w:r>
        <w:r w:rsidR="005B1CB1">
          <w:rPr>
            <w:webHidden/>
          </w:rPr>
          <w:instrText xml:space="preserve"> PAGEREF _Toc529789775 \h </w:instrText>
        </w:r>
        <w:r w:rsidR="005B1CB1">
          <w:rPr>
            <w:webHidden/>
          </w:rPr>
        </w:r>
        <w:r w:rsidR="005B1CB1">
          <w:rPr>
            <w:webHidden/>
          </w:rPr>
          <w:fldChar w:fldCharType="separate"/>
        </w:r>
        <w:r w:rsidR="00952779">
          <w:rPr>
            <w:webHidden/>
          </w:rPr>
          <w:t>86</w:t>
        </w:r>
        <w:r w:rsidR="005B1CB1">
          <w:rPr>
            <w:webHidden/>
          </w:rPr>
          <w:fldChar w:fldCharType="end"/>
        </w:r>
      </w:hyperlink>
    </w:p>
    <w:p w:rsidR="005B1CB1" w:rsidRDefault="006D6FA7">
      <w:pPr>
        <w:pStyle w:val="31"/>
        <w:rPr>
          <w:rFonts w:asciiTheme="minorHAnsi" w:eastAsiaTheme="minorEastAsia" w:hAnsiTheme="minorHAnsi" w:cstheme="minorBidi"/>
          <w:i w:val="0"/>
          <w:iCs w:val="0"/>
          <w:sz w:val="22"/>
          <w:szCs w:val="22"/>
        </w:rPr>
      </w:pPr>
      <w:hyperlink w:anchor="_Toc529789776" w:history="1">
        <w:r w:rsidR="005B1CB1" w:rsidRPr="00E91C44">
          <w:rPr>
            <w:rStyle w:val="af0"/>
            <w:rFonts w:ascii="Times New Roman" w:hAnsi="Times New Roman"/>
          </w:rPr>
          <w:t>10.4.6.</w:t>
        </w:r>
        <w:r w:rsidR="005B1CB1">
          <w:rPr>
            <w:rFonts w:asciiTheme="minorHAnsi" w:eastAsiaTheme="minorEastAsia" w:hAnsiTheme="minorHAnsi" w:cstheme="minorBidi"/>
            <w:i w:val="0"/>
            <w:iCs w:val="0"/>
            <w:sz w:val="22"/>
            <w:szCs w:val="22"/>
          </w:rPr>
          <w:tab/>
        </w:r>
        <w:r w:rsidR="005B1CB1" w:rsidRPr="00E91C44">
          <w:rPr>
            <w:rStyle w:val="af0"/>
          </w:rPr>
          <w:t>Базисы поставки</w:t>
        </w:r>
        <w:r w:rsidR="005B1CB1">
          <w:rPr>
            <w:webHidden/>
          </w:rPr>
          <w:tab/>
        </w:r>
        <w:r w:rsidR="005B1CB1">
          <w:rPr>
            <w:webHidden/>
          </w:rPr>
          <w:fldChar w:fldCharType="begin"/>
        </w:r>
        <w:r w:rsidR="005B1CB1">
          <w:rPr>
            <w:webHidden/>
          </w:rPr>
          <w:instrText xml:space="preserve"> PAGEREF _Toc529789776 \h </w:instrText>
        </w:r>
        <w:r w:rsidR="005B1CB1">
          <w:rPr>
            <w:webHidden/>
          </w:rPr>
        </w:r>
        <w:r w:rsidR="005B1CB1">
          <w:rPr>
            <w:webHidden/>
          </w:rPr>
          <w:fldChar w:fldCharType="separate"/>
        </w:r>
        <w:r w:rsidR="00952779">
          <w:rPr>
            <w:webHidden/>
          </w:rPr>
          <w:t>86</w:t>
        </w:r>
        <w:r w:rsidR="005B1CB1">
          <w:rPr>
            <w:webHidden/>
          </w:rPr>
          <w:fldChar w:fldCharType="end"/>
        </w:r>
      </w:hyperlink>
    </w:p>
    <w:p w:rsidR="005B1CB1" w:rsidRDefault="006D6FA7">
      <w:pPr>
        <w:pStyle w:val="31"/>
        <w:rPr>
          <w:rFonts w:asciiTheme="minorHAnsi" w:eastAsiaTheme="minorEastAsia" w:hAnsiTheme="minorHAnsi" w:cstheme="minorBidi"/>
          <w:i w:val="0"/>
          <w:iCs w:val="0"/>
          <w:sz w:val="22"/>
          <w:szCs w:val="22"/>
        </w:rPr>
      </w:pPr>
      <w:hyperlink w:anchor="_Toc529789777" w:history="1">
        <w:r w:rsidR="005B1CB1" w:rsidRPr="00E91C44">
          <w:rPr>
            <w:rStyle w:val="af0"/>
            <w:rFonts w:ascii="Times New Roman" w:hAnsi="Times New Roman"/>
          </w:rPr>
          <w:t>10.4.7.</w:t>
        </w:r>
        <w:r w:rsidR="005B1CB1">
          <w:rPr>
            <w:rFonts w:asciiTheme="minorHAnsi" w:eastAsiaTheme="minorEastAsia" w:hAnsiTheme="minorHAnsi" w:cstheme="minorBidi"/>
            <w:i w:val="0"/>
            <w:iCs w:val="0"/>
            <w:sz w:val="22"/>
            <w:szCs w:val="22"/>
          </w:rPr>
          <w:tab/>
        </w:r>
        <w:r w:rsidR="005B1CB1" w:rsidRPr="00E91C44">
          <w:rPr>
            <w:rStyle w:val="af0"/>
          </w:rPr>
          <w:t>Установление требований к условиям договора и связанных с его исполнением обязательств</w:t>
        </w:r>
        <w:r w:rsidR="005B1CB1">
          <w:rPr>
            <w:webHidden/>
          </w:rPr>
          <w:tab/>
        </w:r>
        <w:r w:rsidR="005B1CB1">
          <w:rPr>
            <w:webHidden/>
          </w:rPr>
          <w:fldChar w:fldCharType="begin"/>
        </w:r>
        <w:r w:rsidR="005B1CB1">
          <w:rPr>
            <w:webHidden/>
          </w:rPr>
          <w:instrText xml:space="preserve"> PAGEREF _Toc529789777 \h </w:instrText>
        </w:r>
        <w:r w:rsidR="005B1CB1">
          <w:rPr>
            <w:webHidden/>
          </w:rPr>
        </w:r>
        <w:r w:rsidR="005B1CB1">
          <w:rPr>
            <w:webHidden/>
          </w:rPr>
          <w:fldChar w:fldCharType="separate"/>
        </w:r>
        <w:r w:rsidR="00952779">
          <w:rPr>
            <w:webHidden/>
          </w:rPr>
          <w:t>87</w:t>
        </w:r>
        <w:r w:rsidR="005B1CB1">
          <w:rPr>
            <w:webHidden/>
          </w:rPr>
          <w:fldChar w:fldCharType="end"/>
        </w:r>
      </w:hyperlink>
    </w:p>
    <w:p w:rsidR="005B1CB1" w:rsidRDefault="006D6FA7">
      <w:pPr>
        <w:pStyle w:val="31"/>
        <w:rPr>
          <w:rFonts w:asciiTheme="minorHAnsi" w:eastAsiaTheme="minorEastAsia" w:hAnsiTheme="minorHAnsi" w:cstheme="minorBidi"/>
          <w:i w:val="0"/>
          <w:iCs w:val="0"/>
          <w:sz w:val="22"/>
          <w:szCs w:val="22"/>
        </w:rPr>
      </w:pPr>
      <w:hyperlink w:anchor="_Toc529789778" w:history="1">
        <w:r w:rsidR="005B1CB1" w:rsidRPr="00E91C44">
          <w:rPr>
            <w:rStyle w:val="af0"/>
            <w:rFonts w:ascii="Times New Roman" w:hAnsi="Times New Roman"/>
          </w:rPr>
          <w:t>10.4.8.</w:t>
        </w:r>
        <w:r w:rsidR="005B1CB1">
          <w:rPr>
            <w:rFonts w:asciiTheme="minorHAnsi" w:eastAsiaTheme="minorEastAsia" w:hAnsiTheme="minorHAnsi" w:cstheme="minorBidi"/>
            <w:i w:val="0"/>
            <w:iCs w:val="0"/>
            <w:sz w:val="22"/>
            <w:szCs w:val="22"/>
          </w:rPr>
          <w:tab/>
        </w:r>
        <w:r w:rsidR="005B1CB1" w:rsidRPr="00E91C44">
          <w:rPr>
            <w:rStyle w:val="af0"/>
          </w:rPr>
          <w:t>Установление требований к обеспечению заявки и условиям возврата/удержания обеспечения заявки</w:t>
        </w:r>
        <w:r w:rsidR="005B1CB1">
          <w:rPr>
            <w:webHidden/>
          </w:rPr>
          <w:tab/>
        </w:r>
        <w:r w:rsidR="005B1CB1">
          <w:rPr>
            <w:webHidden/>
          </w:rPr>
          <w:fldChar w:fldCharType="begin"/>
        </w:r>
        <w:r w:rsidR="005B1CB1">
          <w:rPr>
            <w:webHidden/>
          </w:rPr>
          <w:instrText xml:space="preserve"> PAGEREF _Toc529789778 \h </w:instrText>
        </w:r>
        <w:r w:rsidR="005B1CB1">
          <w:rPr>
            <w:webHidden/>
          </w:rPr>
        </w:r>
        <w:r w:rsidR="005B1CB1">
          <w:rPr>
            <w:webHidden/>
          </w:rPr>
          <w:fldChar w:fldCharType="separate"/>
        </w:r>
        <w:r w:rsidR="00952779">
          <w:rPr>
            <w:webHidden/>
          </w:rPr>
          <w:t>89</w:t>
        </w:r>
        <w:r w:rsidR="005B1CB1">
          <w:rPr>
            <w:webHidden/>
          </w:rPr>
          <w:fldChar w:fldCharType="end"/>
        </w:r>
      </w:hyperlink>
    </w:p>
    <w:p w:rsidR="005B1CB1" w:rsidRDefault="006D6FA7">
      <w:pPr>
        <w:pStyle w:val="31"/>
        <w:rPr>
          <w:rFonts w:asciiTheme="minorHAnsi" w:eastAsiaTheme="minorEastAsia" w:hAnsiTheme="minorHAnsi" w:cstheme="minorBidi"/>
          <w:i w:val="0"/>
          <w:iCs w:val="0"/>
          <w:sz w:val="22"/>
          <w:szCs w:val="22"/>
        </w:rPr>
      </w:pPr>
      <w:hyperlink w:anchor="_Toc529789779" w:history="1">
        <w:r w:rsidR="005B1CB1" w:rsidRPr="00E91C44">
          <w:rPr>
            <w:rStyle w:val="af0"/>
            <w:rFonts w:ascii="Times New Roman" w:hAnsi="Times New Roman"/>
          </w:rPr>
          <w:t>10.4.9.</w:t>
        </w:r>
        <w:r w:rsidR="005B1CB1">
          <w:rPr>
            <w:rFonts w:asciiTheme="minorHAnsi" w:eastAsiaTheme="minorEastAsia" w:hAnsiTheme="minorHAnsi" w:cstheme="minorBidi"/>
            <w:i w:val="0"/>
            <w:iCs w:val="0"/>
            <w:sz w:val="22"/>
            <w:szCs w:val="22"/>
          </w:rPr>
          <w:tab/>
        </w:r>
        <w:r w:rsidR="005B1CB1" w:rsidRPr="00E91C44">
          <w:rPr>
            <w:rStyle w:val="af0"/>
          </w:rPr>
          <w:t>Установление требований (критериев) отбора заявок</w:t>
        </w:r>
        <w:r w:rsidR="005B1CB1">
          <w:rPr>
            <w:webHidden/>
          </w:rPr>
          <w:tab/>
        </w:r>
        <w:r w:rsidR="005B1CB1">
          <w:rPr>
            <w:webHidden/>
          </w:rPr>
          <w:fldChar w:fldCharType="begin"/>
        </w:r>
        <w:r w:rsidR="005B1CB1">
          <w:rPr>
            <w:webHidden/>
          </w:rPr>
          <w:instrText xml:space="preserve"> PAGEREF _Toc529789779 \h </w:instrText>
        </w:r>
        <w:r w:rsidR="005B1CB1">
          <w:rPr>
            <w:webHidden/>
          </w:rPr>
        </w:r>
        <w:r w:rsidR="005B1CB1">
          <w:rPr>
            <w:webHidden/>
          </w:rPr>
          <w:fldChar w:fldCharType="separate"/>
        </w:r>
        <w:r w:rsidR="00952779">
          <w:rPr>
            <w:webHidden/>
          </w:rPr>
          <w:t>90</w:t>
        </w:r>
        <w:r w:rsidR="005B1CB1">
          <w:rPr>
            <w:webHidden/>
          </w:rPr>
          <w:fldChar w:fldCharType="end"/>
        </w:r>
      </w:hyperlink>
    </w:p>
    <w:p w:rsidR="005B1CB1" w:rsidRDefault="006D6FA7">
      <w:pPr>
        <w:pStyle w:val="31"/>
        <w:rPr>
          <w:rFonts w:asciiTheme="minorHAnsi" w:eastAsiaTheme="minorEastAsia" w:hAnsiTheme="minorHAnsi" w:cstheme="minorBidi"/>
          <w:i w:val="0"/>
          <w:iCs w:val="0"/>
          <w:sz w:val="22"/>
          <w:szCs w:val="22"/>
        </w:rPr>
      </w:pPr>
      <w:hyperlink w:anchor="_Toc529789780" w:history="1">
        <w:r w:rsidR="005B1CB1" w:rsidRPr="00E91C44">
          <w:rPr>
            <w:rStyle w:val="af0"/>
            <w:rFonts w:ascii="Times New Roman" w:hAnsi="Times New Roman"/>
          </w:rPr>
          <w:t>10.4.10.</w:t>
        </w:r>
        <w:r w:rsidR="005B1CB1">
          <w:rPr>
            <w:rFonts w:asciiTheme="minorHAnsi" w:eastAsiaTheme="minorEastAsia" w:hAnsiTheme="minorHAnsi" w:cstheme="minorBidi"/>
            <w:i w:val="0"/>
            <w:iCs w:val="0"/>
            <w:sz w:val="22"/>
            <w:szCs w:val="22"/>
          </w:rPr>
          <w:tab/>
        </w:r>
        <w:r w:rsidR="005B1CB1" w:rsidRPr="00E91C44">
          <w:rPr>
            <w:rStyle w:val="af0"/>
          </w:rPr>
          <w:t>Антидемпинговые меры при проведении закупок</w:t>
        </w:r>
        <w:r w:rsidR="005B1CB1">
          <w:rPr>
            <w:webHidden/>
          </w:rPr>
          <w:tab/>
        </w:r>
        <w:r w:rsidR="005B1CB1">
          <w:rPr>
            <w:webHidden/>
          </w:rPr>
          <w:fldChar w:fldCharType="begin"/>
        </w:r>
        <w:r w:rsidR="005B1CB1">
          <w:rPr>
            <w:webHidden/>
          </w:rPr>
          <w:instrText xml:space="preserve"> PAGEREF _Toc529789780 \h </w:instrText>
        </w:r>
        <w:r w:rsidR="005B1CB1">
          <w:rPr>
            <w:webHidden/>
          </w:rPr>
        </w:r>
        <w:r w:rsidR="005B1CB1">
          <w:rPr>
            <w:webHidden/>
          </w:rPr>
          <w:fldChar w:fldCharType="separate"/>
        </w:r>
        <w:r w:rsidR="00952779">
          <w:rPr>
            <w:webHidden/>
          </w:rPr>
          <w:t>91</w:t>
        </w:r>
        <w:r w:rsidR="005B1CB1">
          <w:rPr>
            <w:webHidden/>
          </w:rPr>
          <w:fldChar w:fldCharType="end"/>
        </w:r>
      </w:hyperlink>
    </w:p>
    <w:p w:rsidR="005B1CB1" w:rsidRDefault="006D6FA7">
      <w:pPr>
        <w:pStyle w:val="31"/>
        <w:rPr>
          <w:rFonts w:asciiTheme="minorHAnsi" w:eastAsiaTheme="minorEastAsia" w:hAnsiTheme="minorHAnsi" w:cstheme="minorBidi"/>
          <w:i w:val="0"/>
          <w:iCs w:val="0"/>
          <w:sz w:val="22"/>
          <w:szCs w:val="22"/>
        </w:rPr>
      </w:pPr>
      <w:hyperlink w:anchor="_Toc529789781" w:history="1">
        <w:r w:rsidR="005B1CB1" w:rsidRPr="00E91C44">
          <w:rPr>
            <w:rStyle w:val="af0"/>
            <w:rFonts w:ascii="Times New Roman" w:hAnsi="Times New Roman"/>
          </w:rPr>
          <w:t>10.4.11.</w:t>
        </w:r>
        <w:r w:rsidR="005B1CB1">
          <w:rPr>
            <w:rFonts w:asciiTheme="minorHAnsi" w:eastAsiaTheme="minorEastAsia" w:hAnsiTheme="minorHAnsi" w:cstheme="minorBidi"/>
            <w:i w:val="0"/>
            <w:iCs w:val="0"/>
            <w:sz w:val="22"/>
            <w:szCs w:val="22"/>
          </w:rPr>
          <w:tab/>
        </w:r>
        <w:r w:rsidR="005B1CB1" w:rsidRPr="00E91C44">
          <w:rPr>
            <w:rStyle w:val="af0"/>
          </w:rPr>
          <w:t>Установление критериев и порядка оценки заявок</w:t>
        </w:r>
        <w:r w:rsidR="005B1CB1">
          <w:rPr>
            <w:webHidden/>
          </w:rPr>
          <w:tab/>
        </w:r>
        <w:r w:rsidR="005B1CB1">
          <w:rPr>
            <w:webHidden/>
          </w:rPr>
          <w:fldChar w:fldCharType="begin"/>
        </w:r>
        <w:r w:rsidR="005B1CB1">
          <w:rPr>
            <w:webHidden/>
          </w:rPr>
          <w:instrText xml:space="preserve"> PAGEREF _Toc529789781 \h </w:instrText>
        </w:r>
        <w:r w:rsidR="005B1CB1">
          <w:rPr>
            <w:webHidden/>
          </w:rPr>
        </w:r>
        <w:r w:rsidR="005B1CB1">
          <w:rPr>
            <w:webHidden/>
          </w:rPr>
          <w:fldChar w:fldCharType="separate"/>
        </w:r>
        <w:r w:rsidR="00952779">
          <w:rPr>
            <w:webHidden/>
          </w:rPr>
          <w:t>92</w:t>
        </w:r>
        <w:r w:rsidR="005B1CB1">
          <w:rPr>
            <w:webHidden/>
          </w:rPr>
          <w:fldChar w:fldCharType="end"/>
        </w:r>
      </w:hyperlink>
    </w:p>
    <w:p w:rsidR="005B1CB1" w:rsidRDefault="006D6FA7">
      <w:pPr>
        <w:pStyle w:val="31"/>
        <w:rPr>
          <w:rFonts w:asciiTheme="minorHAnsi" w:eastAsiaTheme="minorEastAsia" w:hAnsiTheme="minorHAnsi" w:cstheme="minorBidi"/>
          <w:i w:val="0"/>
          <w:iCs w:val="0"/>
          <w:sz w:val="22"/>
          <w:szCs w:val="22"/>
        </w:rPr>
      </w:pPr>
      <w:hyperlink w:anchor="_Toc529789782" w:history="1">
        <w:r w:rsidR="005B1CB1" w:rsidRPr="00E91C44">
          <w:rPr>
            <w:rStyle w:val="af0"/>
            <w:rFonts w:ascii="Times New Roman" w:hAnsi="Times New Roman"/>
          </w:rPr>
          <w:t>10.4.12.</w:t>
        </w:r>
        <w:r w:rsidR="005B1CB1">
          <w:rPr>
            <w:rFonts w:asciiTheme="minorHAnsi" w:eastAsiaTheme="minorEastAsia" w:hAnsiTheme="minorHAnsi" w:cstheme="minorBidi"/>
            <w:i w:val="0"/>
            <w:iCs w:val="0"/>
            <w:sz w:val="22"/>
            <w:szCs w:val="22"/>
          </w:rPr>
          <w:tab/>
        </w:r>
        <w:r w:rsidR="005B1CB1" w:rsidRPr="00E91C44">
          <w:rPr>
            <w:rStyle w:val="af0"/>
          </w:rPr>
          <w:t>Установление возможности подачи альтернативных предложений в составе заявки</w:t>
        </w:r>
        <w:r w:rsidR="005B1CB1">
          <w:rPr>
            <w:webHidden/>
          </w:rPr>
          <w:tab/>
        </w:r>
        <w:r w:rsidR="005B1CB1">
          <w:rPr>
            <w:webHidden/>
          </w:rPr>
          <w:fldChar w:fldCharType="begin"/>
        </w:r>
        <w:r w:rsidR="005B1CB1">
          <w:rPr>
            <w:webHidden/>
          </w:rPr>
          <w:instrText xml:space="preserve"> PAGEREF _Toc529789782 \h </w:instrText>
        </w:r>
        <w:r w:rsidR="005B1CB1">
          <w:rPr>
            <w:webHidden/>
          </w:rPr>
        </w:r>
        <w:r w:rsidR="005B1CB1">
          <w:rPr>
            <w:webHidden/>
          </w:rPr>
          <w:fldChar w:fldCharType="separate"/>
        </w:r>
        <w:r w:rsidR="00952779">
          <w:rPr>
            <w:webHidden/>
          </w:rPr>
          <w:t>95</w:t>
        </w:r>
        <w:r w:rsidR="005B1CB1">
          <w:rPr>
            <w:webHidden/>
          </w:rPr>
          <w:fldChar w:fldCharType="end"/>
        </w:r>
      </w:hyperlink>
    </w:p>
    <w:p w:rsidR="005B1CB1" w:rsidRDefault="006D6FA7">
      <w:pPr>
        <w:pStyle w:val="31"/>
        <w:rPr>
          <w:rFonts w:asciiTheme="minorHAnsi" w:eastAsiaTheme="minorEastAsia" w:hAnsiTheme="minorHAnsi" w:cstheme="minorBidi"/>
          <w:i w:val="0"/>
          <w:iCs w:val="0"/>
          <w:sz w:val="22"/>
          <w:szCs w:val="22"/>
        </w:rPr>
      </w:pPr>
      <w:hyperlink w:anchor="_Toc529789783" w:history="1">
        <w:r w:rsidR="005B1CB1" w:rsidRPr="00E91C44">
          <w:rPr>
            <w:rStyle w:val="af0"/>
            <w:rFonts w:ascii="Times New Roman" w:hAnsi="Times New Roman"/>
          </w:rPr>
          <w:t>10.4.13.</w:t>
        </w:r>
        <w:r w:rsidR="005B1CB1">
          <w:rPr>
            <w:rFonts w:asciiTheme="minorHAnsi" w:eastAsiaTheme="minorEastAsia" w:hAnsiTheme="minorHAnsi" w:cstheme="minorBidi"/>
            <w:i w:val="0"/>
            <w:iCs w:val="0"/>
            <w:sz w:val="22"/>
            <w:szCs w:val="22"/>
          </w:rPr>
          <w:tab/>
        </w:r>
        <w:r w:rsidR="005B1CB1" w:rsidRPr="00E91C44">
          <w:rPr>
            <w:rStyle w:val="af0"/>
          </w:rPr>
          <w:t>Иные условия закупки</w:t>
        </w:r>
        <w:r w:rsidR="005B1CB1">
          <w:rPr>
            <w:webHidden/>
          </w:rPr>
          <w:tab/>
        </w:r>
        <w:r w:rsidR="005B1CB1">
          <w:rPr>
            <w:webHidden/>
          </w:rPr>
          <w:fldChar w:fldCharType="begin"/>
        </w:r>
        <w:r w:rsidR="005B1CB1">
          <w:rPr>
            <w:webHidden/>
          </w:rPr>
          <w:instrText xml:space="preserve"> PAGEREF _Toc529789783 \h </w:instrText>
        </w:r>
        <w:r w:rsidR="005B1CB1">
          <w:rPr>
            <w:webHidden/>
          </w:rPr>
        </w:r>
        <w:r w:rsidR="005B1CB1">
          <w:rPr>
            <w:webHidden/>
          </w:rPr>
          <w:fldChar w:fldCharType="separate"/>
        </w:r>
        <w:r w:rsidR="00952779">
          <w:rPr>
            <w:webHidden/>
          </w:rPr>
          <w:t>96</w:t>
        </w:r>
        <w:r w:rsidR="005B1CB1">
          <w:rPr>
            <w:webHidden/>
          </w:rPr>
          <w:fldChar w:fldCharType="end"/>
        </w:r>
      </w:hyperlink>
    </w:p>
    <w:p w:rsidR="005B1CB1" w:rsidRDefault="006D6FA7">
      <w:pPr>
        <w:pStyle w:val="31"/>
        <w:rPr>
          <w:rFonts w:asciiTheme="minorHAnsi" w:eastAsiaTheme="minorEastAsia" w:hAnsiTheme="minorHAnsi" w:cstheme="minorBidi"/>
          <w:i w:val="0"/>
          <w:iCs w:val="0"/>
          <w:sz w:val="22"/>
          <w:szCs w:val="22"/>
        </w:rPr>
      </w:pPr>
      <w:hyperlink w:anchor="_Toc529789784" w:history="1">
        <w:r w:rsidR="005B1CB1" w:rsidRPr="00E91C44">
          <w:rPr>
            <w:rStyle w:val="af0"/>
            <w:rFonts w:ascii="Times New Roman" w:hAnsi="Times New Roman"/>
          </w:rPr>
          <w:t>10.4.14.</w:t>
        </w:r>
        <w:r w:rsidR="005B1CB1">
          <w:rPr>
            <w:rFonts w:asciiTheme="minorHAnsi" w:eastAsiaTheme="minorEastAsia" w:hAnsiTheme="minorHAnsi" w:cstheme="minorBidi"/>
            <w:i w:val="0"/>
            <w:iCs w:val="0"/>
            <w:sz w:val="22"/>
            <w:szCs w:val="22"/>
          </w:rPr>
          <w:tab/>
        </w:r>
        <w:r w:rsidR="005B1CB1" w:rsidRPr="00E91C44">
          <w:rPr>
            <w:rStyle w:val="af0"/>
          </w:rPr>
          <w:t>Оформление и утверждение извещения, документации о закупке</w:t>
        </w:r>
        <w:r w:rsidR="005B1CB1">
          <w:rPr>
            <w:webHidden/>
          </w:rPr>
          <w:tab/>
        </w:r>
        <w:r w:rsidR="005B1CB1">
          <w:rPr>
            <w:webHidden/>
          </w:rPr>
          <w:fldChar w:fldCharType="begin"/>
        </w:r>
        <w:r w:rsidR="005B1CB1">
          <w:rPr>
            <w:webHidden/>
          </w:rPr>
          <w:instrText xml:space="preserve"> PAGEREF _Toc529789784 \h </w:instrText>
        </w:r>
        <w:r w:rsidR="005B1CB1">
          <w:rPr>
            <w:webHidden/>
          </w:rPr>
        </w:r>
        <w:r w:rsidR="005B1CB1">
          <w:rPr>
            <w:webHidden/>
          </w:rPr>
          <w:fldChar w:fldCharType="separate"/>
        </w:r>
        <w:r w:rsidR="00952779">
          <w:rPr>
            <w:webHidden/>
          </w:rPr>
          <w:t>96</w:t>
        </w:r>
        <w:r w:rsidR="005B1CB1">
          <w:rPr>
            <w:webHidden/>
          </w:rPr>
          <w:fldChar w:fldCharType="end"/>
        </w:r>
      </w:hyperlink>
    </w:p>
    <w:p w:rsidR="005B1CB1" w:rsidRDefault="006D6FA7">
      <w:pPr>
        <w:pStyle w:val="1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529789785" w:history="1">
        <w:r w:rsidR="005B1CB1" w:rsidRPr="00E91C44">
          <w:rPr>
            <w:rStyle w:val="af0"/>
          </w:rPr>
          <w:t>11.</w:t>
        </w:r>
        <w:r w:rsidR="005B1CB1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5B1CB1" w:rsidRPr="00E91C44">
          <w:rPr>
            <w:rStyle w:val="af0"/>
          </w:rPr>
          <w:t>Проведение конкурентной процедуры закупки</w:t>
        </w:r>
        <w:r w:rsidR="005B1CB1">
          <w:rPr>
            <w:webHidden/>
          </w:rPr>
          <w:tab/>
        </w:r>
        <w:r w:rsidR="005B1CB1">
          <w:rPr>
            <w:webHidden/>
          </w:rPr>
          <w:fldChar w:fldCharType="begin"/>
        </w:r>
        <w:r w:rsidR="005B1CB1">
          <w:rPr>
            <w:webHidden/>
          </w:rPr>
          <w:instrText xml:space="preserve"> PAGEREF _Toc529789785 \h </w:instrText>
        </w:r>
        <w:r w:rsidR="005B1CB1">
          <w:rPr>
            <w:webHidden/>
          </w:rPr>
        </w:r>
        <w:r w:rsidR="005B1CB1">
          <w:rPr>
            <w:webHidden/>
          </w:rPr>
          <w:fldChar w:fldCharType="separate"/>
        </w:r>
        <w:r w:rsidR="00952779">
          <w:rPr>
            <w:webHidden/>
          </w:rPr>
          <w:t>99</w:t>
        </w:r>
        <w:r w:rsidR="005B1CB1">
          <w:rPr>
            <w:webHidden/>
          </w:rPr>
          <w:fldChar w:fldCharType="end"/>
        </w:r>
      </w:hyperlink>
    </w:p>
    <w:p w:rsidR="005B1CB1" w:rsidRDefault="006D6FA7" w:rsidP="005B1CB1">
      <w:pPr>
        <w:pStyle w:val="21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529789786" w:history="1">
        <w:r w:rsidR="005B1CB1" w:rsidRPr="00E91C44">
          <w:rPr>
            <w:rStyle w:val="af0"/>
          </w:rPr>
          <w:t>11.1.</w:t>
        </w:r>
        <w:r w:rsidR="005B1CB1">
          <w:rPr>
            <w:rFonts w:asciiTheme="minorHAnsi" w:eastAsiaTheme="minorEastAsia" w:hAnsiTheme="minorHAnsi" w:cstheme="minorBidi"/>
            <w:sz w:val="22"/>
            <w:szCs w:val="22"/>
            <w:lang w:val="ru-RU"/>
          </w:rPr>
          <w:tab/>
        </w:r>
        <w:r w:rsidR="005B1CB1" w:rsidRPr="00E91C44">
          <w:rPr>
            <w:rStyle w:val="af0"/>
          </w:rPr>
          <w:t>Общие положения</w:t>
        </w:r>
        <w:r w:rsidR="005B1CB1">
          <w:rPr>
            <w:webHidden/>
          </w:rPr>
          <w:tab/>
        </w:r>
        <w:r w:rsidR="005B1CB1">
          <w:rPr>
            <w:webHidden/>
          </w:rPr>
          <w:fldChar w:fldCharType="begin"/>
        </w:r>
        <w:r w:rsidR="005B1CB1">
          <w:rPr>
            <w:webHidden/>
          </w:rPr>
          <w:instrText xml:space="preserve"> PAGEREF _Toc529789786 \h </w:instrText>
        </w:r>
        <w:r w:rsidR="005B1CB1">
          <w:rPr>
            <w:webHidden/>
          </w:rPr>
        </w:r>
        <w:r w:rsidR="005B1CB1">
          <w:rPr>
            <w:webHidden/>
          </w:rPr>
          <w:fldChar w:fldCharType="separate"/>
        </w:r>
        <w:r w:rsidR="00952779">
          <w:rPr>
            <w:webHidden/>
          </w:rPr>
          <w:t>99</w:t>
        </w:r>
        <w:r w:rsidR="005B1CB1">
          <w:rPr>
            <w:webHidden/>
          </w:rPr>
          <w:fldChar w:fldCharType="end"/>
        </w:r>
      </w:hyperlink>
    </w:p>
    <w:p w:rsidR="005B1CB1" w:rsidRDefault="006D6FA7" w:rsidP="005B1CB1">
      <w:pPr>
        <w:pStyle w:val="21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529789787" w:history="1">
        <w:r w:rsidR="005B1CB1" w:rsidRPr="00E91C44">
          <w:rPr>
            <w:rStyle w:val="af0"/>
          </w:rPr>
          <w:t>11.2.</w:t>
        </w:r>
        <w:r w:rsidR="005B1CB1">
          <w:rPr>
            <w:rFonts w:asciiTheme="minorHAnsi" w:eastAsiaTheme="minorEastAsia" w:hAnsiTheme="minorHAnsi" w:cstheme="minorBidi"/>
            <w:sz w:val="22"/>
            <w:szCs w:val="22"/>
            <w:lang w:val="ru-RU"/>
          </w:rPr>
          <w:tab/>
        </w:r>
        <w:r w:rsidR="005B1CB1" w:rsidRPr="00E91C44">
          <w:rPr>
            <w:rStyle w:val="af0"/>
          </w:rPr>
          <w:t>Объявление процедуры закупки</w:t>
        </w:r>
        <w:r w:rsidR="005B1CB1">
          <w:rPr>
            <w:webHidden/>
          </w:rPr>
          <w:tab/>
        </w:r>
        <w:r w:rsidR="005B1CB1">
          <w:rPr>
            <w:webHidden/>
          </w:rPr>
          <w:fldChar w:fldCharType="begin"/>
        </w:r>
        <w:r w:rsidR="005B1CB1">
          <w:rPr>
            <w:webHidden/>
          </w:rPr>
          <w:instrText xml:space="preserve"> PAGEREF _Toc529789787 \h </w:instrText>
        </w:r>
        <w:r w:rsidR="005B1CB1">
          <w:rPr>
            <w:webHidden/>
          </w:rPr>
        </w:r>
        <w:r w:rsidR="005B1CB1">
          <w:rPr>
            <w:webHidden/>
          </w:rPr>
          <w:fldChar w:fldCharType="separate"/>
        </w:r>
        <w:r w:rsidR="00952779">
          <w:rPr>
            <w:webHidden/>
          </w:rPr>
          <w:t>100</w:t>
        </w:r>
        <w:r w:rsidR="005B1CB1">
          <w:rPr>
            <w:webHidden/>
          </w:rPr>
          <w:fldChar w:fldCharType="end"/>
        </w:r>
      </w:hyperlink>
    </w:p>
    <w:p w:rsidR="005B1CB1" w:rsidRDefault="006D6FA7">
      <w:pPr>
        <w:pStyle w:val="31"/>
        <w:rPr>
          <w:rFonts w:asciiTheme="minorHAnsi" w:eastAsiaTheme="minorEastAsia" w:hAnsiTheme="minorHAnsi" w:cstheme="minorBidi"/>
          <w:i w:val="0"/>
          <w:iCs w:val="0"/>
          <w:sz w:val="22"/>
          <w:szCs w:val="22"/>
        </w:rPr>
      </w:pPr>
      <w:hyperlink w:anchor="_Toc529789788" w:history="1">
        <w:r w:rsidR="005B1CB1" w:rsidRPr="00E91C44">
          <w:rPr>
            <w:rStyle w:val="af0"/>
            <w:rFonts w:ascii="Times New Roman" w:hAnsi="Times New Roman"/>
          </w:rPr>
          <w:t>11.2.1.</w:t>
        </w:r>
        <w:r w:rsidR="005B1CB1">
          <w:rPr>
            <w:rFonts w:asciiTheme="minorHAnsi" w:eastAsiaTheme="minorEastAsia" w:hAnsiTheme="minorHAnsi" w:cstheme="minorBidi"/>
            <w:i w:val="0"/>
            <w:iCs w:val="0"/>
            <w:sz w:val="22"/>
            <w:szCs w:val="22"/>
          </w:rPr>
          <w:tab/>
        </w:r>
        <w:r w:rsidR="005B1CB1" w:rsidRPr="00E91C44">
          <w:rPr>
            <w:rStyle w:val="af0"/>
          </w:rPr>
          <w:t>Размещение извещения, документации о закупке</w:t>
        </w:r>
        <w:r w:rsidR="005B1CB1">
          <w:rPr>
            <w:webHidden/>
          </w:rPr>
          <w:tab/>
        </w:r>
        <w:r w:rsidR="005B1CB1">
          <w:rPr>
            <w:webHidden/>
          </w:rPr>
          <w:fldChar w:fldCharType="begin"/>
        </w:r>
        <w:r w:rsidR="005B1CB1">
          <w:rPr>
            <w:webHidden/>
          </w:rPr>
          <w:instrText xml:space="preserve"> PAGEREF _Toc529789788 \h </w:instrText>
        </w:r>
        <w:r w:rsidR="005B1CB1">
          <w:rPr>
            <w:webHidden/>
          </w:rPr>
        </w:r>
        <w:r w:rsidR="005B1CB1">
          <w:rPr>
            <w:webHidden/>
          </w:rPr>
          <w:fldChar w:fldCharType="separate"/>
        </w:r>
        <w:r w:rsidR="00952779">
          <w:rPr>
            <w:webHidden/>
          </w:rPr>
          <w:t>100</w:t>
        </w:r>
        <w:r w:rsidR="005B1CB1">
          <w:rPr>
            <w:webHidden/>
          </w:rPr>
          <w:fldChar w:fldCharType="end"/>
        </w:r>
      </w:hyperlink>
    </w:p>
    <w:p w:rsidR="005B1CB1" w:rsidRDefault="006D6FA7">
      <w:pPr>
        <w:pStyle w:val="31"/>
        <w:rPr>
          <w:rFonts w:asciiTheme="minorHAnsi" w:eastAsiaTheme="minorEastAsia" w:hAnsiTheme="minorHAnsi" w:cstheme="minorBidi"/>
          <w:i w:val="0"/>
          <w:iCs w:val="0"/>
          <w:sz w:val="22"/>
          <w:szCs w:val="22"/>
        </w:rPr>
      </w:pPr>
      <w:hyperlink w:anchor="_Toc529789789" w:history="1">
        <w:r w:rsidR="005B1CB1" w:rsidRPr="00E91C44">
          <w:rPr>
            <w:rStyle w:val="af0"/>
            <w:rFonts w:ascii="Times New Roman" w:hAnsi="Times New Roman"/>
          </w:rPr>
          <w:t>11.2.2.</w:t>
        </w:r>
        <w:r w:rsidR="005B1CB1">
          <w:rPr>
            <w:rFonts w:asciiTheme="minorHAnsi" w:eastAsiaTheme="minorEastAsia" w:hAnsiTheme="minorHAnsi" w:cstheme="minorBidi"/>
            <w:i w:val="0"/>
            <w:iCs w:val="0"/>
            <w:sz w:val="22"/>
            <w:szCs w:val="22"/>
          </w:rPr>
          <w:tab/>
        </w:r>
        <w:r w:rsidR="005B1CB1" w:rsidRPr="00E91C44">
          <w:rPr>
            <w:rStyle w:val="af0"/>
          </w:rPr>
          <w:t>Разъяснение условий извещения и/или документации о закупке</w:t>
        </w:r>
        <w:r w:rsidR="005B1CB1">
          <w:rPr>
            <w:webHidden/>
          </w:rPr>
          <w:tab/>
        </w:r>
        <w:r w:rsidR="005B1CB1">
          <w:rPr>
            <w:webHidden/>
          </w:rPr>
          <w:fldChar w:fldCharType="begin"/>
        </w:r>
        <w:r w:rsidR="005B1CB1">
          <w:rPr>
            <w:webHidden/>
          </w:rPr>
          <w:instrText xml:space="preserve"> PAGEREF _Toc529789789 \h </w:instrText>
        </w:r>
        <w:r w:rsidR="005B1CB1">
          <w:rPr>
            <w:webHidden/>
          </w:rPr>
        </w:r>
        <w:r w:rsidR="005B1CB1">
          <w:rPr>
            <w:webHidden/>
          </w:rPr>
          <w:fldChar w:fldCharType="separate"/>
        </w:r>
        <w:r w:rsidR="00952779">
          <w:rPr>
            <w:webHidden/>
          </w:rPr>
          <w:t>100</w:t>
        </w:r>
        <w:r w:rsidR="005B1CB1">
          <w:rPr>
            <w:webHidden/>
          </w:rPr>
          <w:fldChar w:fldCharType="end"/>
        </w:r>
      </w:hyperlink>
    </w:p>
    <w:p w:rsidR="005B1CB1" w:rsidRDefault="006D6FA7">
      <w:pPr>
        <w:pStyle w:val="31"/>
        <w:rPr>
          <w:rFonts w:asciiTheme="minorHAnsi" w:eastAsiaTheme="minorEastAsia" w:hAnsiTheme="minorHAnsi" w:cstheme="minorBidi"/>
          <w:i w:val="0"/>
          <w:iCs w:val="0"/>
          <w:sz w:val="22"/>
          <w:szCs w:val="22"/>
        </w:rPr>
      </w:pPr>
      <w:hyperlink w:anchor="_Toc529789790" w:history="1">
        <w:r w:rsidR="005B1CB1" w:rsidRPr="00E91C44">
          <w:rPr>
            <w:rStyle w:val="af0"/>
            <w:rFonts w:ascii="Times New Roman" w:hAnsi="Times New Roman"/>
          </w:rPr>
          <w:t>11.2.3.</w:t>
        </w:r>
        <w:r w:rsidR="005B1CB1">
          <w:rPr>
            <w:rFonts w:asciiTheme="minorHAnsi" w:eastAsiaTheme="minorEastAsia" w:hAnsiTheme="minorHAnsi" w:cstheme="minorBidi"/>
            <w:i w:val="0"/>
            <w:iCs w:val="0"/>
            <w:sz w:val="22"/>
            <w:szCs w:val="22"/>
          </w:rPr>
          <w:tab/>
        </w:r>
        <w:r w:rsidR="005B1CB1" w:rsidRPr="00E91C44">
          <w:rPr>
            <w:rStyle w:val="af0"/>
          </w:rPr>
          <w:t>Внесение изменений в извещение и/или документацию о закупке. Отмена ПРОЦЕДУРЫ ЗАКУПКИ</w:t>
        </w:r>
        <w:r w:rsidR="005B1CB1">
          <w:rPr>
            <w:webHidden/>
          </w:rPr>
          <w:tab/>
        </w:r>
        <w:r w:rsidR="005B1CB1">
          <w:rPr>
            <w:webHidden/>
          </w:rPr>
          <w:fldChar w:fldCharType="begin"/>
        </w:r>
        <w:r w:rsidR="005B1CB1">
          <w:rPr>
            <w:webHidden/>
          </w:rPr>
          <w:instrText xml:space="preserve"> PAGEREF _Toc529789790 \h </w:instrText>
        </w:r>
        <w:r w:rsidR="005B1CB1">
          <w:rPr>
            <w:webHidden/>
          </w:rPr>
        </w:r>
        <w:r w:rsidR="005B1CB1">
          <w:rPr>
            <w:webHidden/>
          </w:rPr>
          <w:fldChar w:fldCharType="separate"/>
        </w:r>
        <w:r w:rsidR="00952779">
          <w:rPr>
            <w:webHidden/>
          </w:rPr>
          <w:t>101</w:t>
        </w:r>
        <w:r w:rsidR="005B1CB1">
          <w:rPr>
            <w:webHidden/>
          </w:rPr>
          <w:fldChar w:fldCharType="end"/>
        </w:r>
      </w:hyperlink>
    </w:p>
    <w:p w:rsidR="005B1CB1" w:rsidRDefault="006D6FA7" w:rsidP="005B1CB1">
      <w:pPr>
        <w:pStyle w:val="21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529789791" w:history="1">
        <w:r w:rsidR="005B1CB1" w:rsidRPr="00E91C44">
          <w:rPr>
            <w:rStyle w:val="af0"/>
          </w:rPr>
          <w:t>11.3.</w:t>
        </w:r>
        <w:r w:rsidR="005B1CB1">
          <w:rPr>
            <w:rFonts w:asciiTheme="minorHAnsi" w:eastAsiaTheme="minorEastAsia" w:hAnsiTheme="minorHAnsi" w:cstheme="minorBidi"/>
            <w:sz w:val="22"/>
            <w:szCs w:val="22"/>
            <w:lang w:val="ru-RU"/>
          </w:rPr>
          <w:tab/>
        </w:r>
        <w:r w:rsidR="005B1CB1" w:rsidRPr="00E91C44">
          <w:rPr>
            <w:rStyle w:val="af0"/>
          </w:rPr>
          <w:t>Подготовка и подача заявки на участие в процедуре закупки. Обеспечение заявки на участие в процедуре закупки</w:t>
        </w:r>
        <w:r w:rsidR="005B1CB1">
          <w:rPr>
            <w:webHidden/>
          </w:rPr>
          <w:tab/>
        </w:r>
        <w:r w:rsidR="005B1CB1">
          <w:rPr>
            <w:webHidden/>
          </w:rPr>
          <w:fldChar w:fldCharType="begin"/>
        </w:r>
        <w:r w:rsidR="005B1CB1">
          <w:rPr>
            <w:webHidden/>
          </w:rPr>
          <w:instrText xml:space="preserve"> PAGEREF _Toc529789791 \h </w:instrText>
        </w:r>
        <w:r w:rsidR="005B1CB1">
          <w:rPr>
            <w:webHidden/>
          </w:rPr>
        </w:r>
        <w:r w:rsidR="005B1CB1">
          <w:rPr>
            <w:webHidden/>
          </w:rPr>
          <w:fldChar w:fldCharType="separate"/>
        </w:r>
        <w:r w:rsidR="00952779">
          <w:rPr>
            <w:webHidden/>
          </w:rPr>
          <w:t>101</w:t>
        </w:r>
        <w:r w:rsidR="005B1CB1">
          <w:rPr>
            <w:webHidden/>
          </w:rPr>
          <w:fldChar w:fldCharType="end"/>
        </w:r>
      </w:hyperlink>
    </w:p>
    <w:p w:rsidR="005B1CB1" w:rsidRDefault="006D6FA7" w:rsidP="005B1CB1">
      <w:pPr>
        <w:pStyle w:val="21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529789792" w:history="1">
        <w:r w:rsidR="005B1CB1" w:rsidRPr="00E91C44">
          <w:rPr>
            <w:rStyle w:val="af0"/>
          </w:rPr>
          <w:t>11.4.</w:t>
        </w:r>
        <w:r w:rsidR="005B1CB1">
          <w:rPr>
            <w:rFonts w:asciiTheme="minorHAnsi" w:eastAsiaTheme="minorEastAsia" w:hAnsiTheme="minorHAnsi" w:cstheme="minorBidi"/>
            <w:sz w:val="22"/>
            <w:szCs w:val="22"/>
            <w:lang w:val="ru-RU"/>
          </w:rPr>
          <w:tab/>
        </w:r>
        <w:r w:rsidR="005B1CB1" w:rsidRPr="00E91C44">
          <w:rPr>
            <w:rStyle w:val="af0"/>
          </w:rPr>
          <w:t>Прием, открытие доступа к поданным заявкам/ вскрытие поданных заявок на участие в процедуре закупке</w:t>
        </w:r>
        <w:r w:rsidR="005B1CB1">
          <w:rPr>
            <w:webHidden/>
          </w:rPr>
          <w:tab/>
        </w:r>
        <w:r w:rsidR="005B1CB1">
          <w:rPr>
            <w:webHidden/>
          </w:rPr>
          <w:fldChar w:fldCharType="begin"/>
        </w:r>
        <w:r w:rsidR="005B1CB1">
          <w:rPr>
            <w:webHidden/>
          </w:rPr>
          <w:instrText xml:space="preserve"> PAGEREF _Toc529789792 \h </w:instrText>
        </w:r>
        <w:r w:rsidR="005B1CB1">
          <w:rPr>
            <w:webHidden/>
          </w:rPr>
        </w:r>
        <w:r w:rsidR="005B1CB1">
          <w:rPr>
            <w:webHidden/>
          </w:rPr>
          <w:fldChar w:fldCharType="separate"/>
        </w:r>
        <w:r w:rsidR="00952779">
          <w:rPr>
            <w:webHidden/>
          </w:rPr>
          <w:t>104</w:t>
        </w:r>
        <w:r w:rsidR="005B1CB1">
          <w:rPr>
            <w:webHidden/>
          </w:rPr>
          <w:fldChar w:fldCharType="end"/>
        </w:r>
      </w:hyperlink>
    </w:p>
    <w:p w:rsidR="005B1CB1" w:rsidRDefault="006D6FA7" w:rsidP="005B1CB1">
      <w:pPr>
        <w:pStyle w:val="21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529789793" w:history="1">
        <w:r w:rsidR="005B1CB1" w:rsidRPr="00E91C44">
          <w:rPr>
            <w:rStyle w:val="af0"/>
          </w:rPr>
          <w:t>11.5.</w:t>
        </w:r>
        <w:r w:rsidR="005B1CB1">
          <w:rPr>
            <w:rFonts w:asciiTheme="minorHAnsi" w:eastAsiaTheme="minorEastAsia" w:hAnsiTheme="minorHAnsi" w:cstheme="minorBidi"/>
            <w:sz w:val="22"/>
            <w:szCs w:val="22"/>
            <w:lang w:val="ru-RU"/>
          </w:rPr>
          <w:tab/>
        </w:r>
        <w:r w:rsidR="005B1CB1" w:rsidRPr="00E91C44">
          <w:rPr>
            <w:rStyle w:val="af0"/>
          </w:rPr>
          <w:t>Составление протоколов при проведении процедуры закупки</w:t>
        </w:r>
        <w:r w:rsidR="005B1CB1">
          <w:rPr>
            <w:webHidden/>
          </w:rPr>
          <w:tab/>
        </w:r>
        <w:r w:rsidR="005B1CB1">
          <w:rPr>
            <w:webHidden/>
          </w:rPr>
          <w:fldChar w:fldCharType="begin"/>
        </w:r>
        <w:r w:rsidR="005B1CB1">
          <w:rPr>
            <w:webHidden/>
          </w:rPr>
          <w:instrText xml:space="preserve"> PAGEREF _Toc529789793 \h </w:instrText>
        </w:r>
        <w:r w:rsidR="005B1CB1">
          <w:rPr>
            <w:webHidden/>
          </w:rPr>
        </w:r>
        <w:r w:rsidR="005B1CB1">
          <w:rPr>
            <w:webHidden/>
          </w:rPr>
          <w:fldChar w:fldCharType="separate"/>
        </w:r>
        <w:r w:rsidR="00952779">
          <w:rPr>
            <w:webHidden/>
          </w:rPr>
          <w:t>106</w:t>
        </w:r>
        <w:r w:rsidR="005B1CB1">
          <w:rPr>
            <w:webHidden/>
          </w:rPr>
          <w:fldChar w:fldCharType="end"/>
        </w:r>
      </w:hyperlink>
    </w:p>
    <w:p w:rsidR="005B1CB1" w:rsidRDefault="006D6FA7" w:rsidP="005B1CB1">
      <w:pPr>
        <w:pStyle w:val="21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529789794" w:history="1">
        <w:r w:rsidR="005B1CB1" w:rsidRPr="00E91C44">
          <w:rPr>
            <w:rStyle w:val="af0"/>
          </w:rPr>
          <w:t>11.6.</w:t>
        </w:r>
        <w:r w:rsidR="005B1CB1">
          <w:rPr>
            <w:rFonts w:asciiTheme="minorHAnsi" w:eastAsiaTheme="minorEastAsia" w:hAnsiTheme="minorHAnsi" w:cstheme="minorBidi"/>
            <w:sz w:val="22"/>
            <w:szCs w:val="22"/>
            <w:lang w:val="ru-RU"/>
          </w:rPr>
          <w:tab/>
        </w:r>
        <w:r w:rsidR="005B1CB1" w:rsidRPr="00E91C44">
          <w:rPr>
            <w:rStyle w:val="af0"/>
          </w:rPr>
          <w:t>Рассмотрение заявок Участников закупки и подведение итогов закупки</w:t>
        </w:r>
        <w:r w:rsidR="005B1CB1">
          <w:rPr>
            <w:webHidden/>
          </w:rPr>
          <w:tab/>
        </w:r>
        <w:r w:rsidR="005B1CB1">
          <w:rPr>
            <w:webHidden/>
          </w:rPr>
          <w:fldChar w:fldCharType="begin"/>
        </w:r>
        <w:r w:rsidR="005B1CB1">
          <w:rPr>
            <w:webHidden/>
          </w:rPr>
          <w:instrText xml:space="preserve"> PAGEREF _Toc529789794 \h </w:instrText>
        </w:r>
        <w:r w:rsidR="005B1CB1">
          <w:rPr>
            <w:webHidden/>
          </w:rPr>
        </w:r>
        <w:r w:rsidR="005B1CB1">
          <w:rPr>
            <w:webHidden/>
          </w:rPr>
          <w:fldChar w:fldCharType="separate"/>
        </w:r>
        <w:r w:rsidR="00952779">
          <w:rPr>
            <w:webHidden/>
          </w:rPr>
          <w:t>107</w:t>
        </w:r>
        <w:r w:rsidR="005B1CB1">
          <w:rPr>
            <w:webHidden/>
          </w:rPr>
          <w:fldChar w:fldCharType="end"/>
        </w:r>
      </w:hyperlink>
    </w:p>
    <w:p w:rsidR="005B1CB1" w:rsidRDefault="006D6FA7">
      <w:pPr>
        <w:pStyle w:val="31"/>
        <w:rPr>
          <w:rFonts w:asciiTheme="minorHAnsi" w:eastAsiaTheme="minorEastAsia" w:hAnsiTheme="minorHAnsi" w:cstheme="minorBidi"/>
          <w:i w:val="0"/>
          <w:iCs w:val="0"/>
          <w:sz w:val="22"/>
          <w:szCs w:val="22"/>
        </w:rPr>
      </w:pPr>
      <w:hyperlink w:anchor="_Toc529789795" w:history="1">
        <w:r w:rsidR="005B1CB1" w:rsidRPr="00E91C44">
          <w:rPr>
            <w:rStyle w:val="af0"/>
            <w:rFonts w:ascii="Times New Roman" w:hAnsi="Times New Roman"/>
          </w:rPr>
          <w:t>11.6.1.</w:t>
        </w:r>
        <w:r w:rsidR="005B1CB1">
          <w:rPr>
            <w:rFonts w:asciiTheme="minorHAnsi" w:eastAsiaTheme="minorEastAsia" w:hAnsiTheme="minorHAnsi" w:cstheme="minorBidi"/>
            <w:i w:val="0"/>
            <w:iCs w:val="0"/>
            <w:sz w:val="22"/>
            <w:szCs w:val="22"/>
          </w:rPr>
          <w:tab/>
        </w:r>
        <w:r w:rsidR="005B1CB1" w:rsidRPr="00E91C44">
          <w:rPr>
            <w:rStyle w:val="af0"/>
          </w:rPr>
          <w:t>Общие положения</w:t>
        </w:r>
        <w:r w:rsidR="005B1CB1">
          <w:rPr>
            <w:webHidden/>
          </w:rPr>
          <w:tab/>
        </w:r>
        <w:r w:rsidR="005B1CB1">
          <w:rPr>
            <w:webHidden/>
          </w:rPr>
          <w:fldChar w:fldCharType="begin"/>
        </w:r>
        <w:r w:rsidR="005B1CB1">
          <w:rPr>
            <w:webHidden/>
          </w:rPr>
          <w:instrText xml:space="preserve"> PAGEREF _Toc529789795 \h </w:instrText>
        </w:r>
        <w:r w:rsidR="005B1CB1">
          <w:rPr>
            <w:webHidden/>
          </w:rPr>
        </w:r>
        <w:r w:rsidR="005B1CB1">
          <w:rPr>
            <w:webHidden/>
          </w:rPr>
          <w:fldChar w:fldCharType="separate"/>
        </w:r>
        <w:r w:rsidR="00952779">
          <w:rPr>
            <w:webHidden/>
          </w:rPr>
          <w:t>107</w:t>
        </w:r>
        <w:r w:rsidR="005B1CB1">
          <w:rPr>
            <w:webHidden/>
          </w:rPr>
          <w:fldChar w:fldCharType="end"/>
        </w:r>
      </w:hyperlink>
    </w:p>
    <w:p w:rsidR="005B1CB1" w:rsidRDefault="006D6FA7">
      <w:pPr>
        <w:pStyle w:val="31"/>
        <w:rPr>
          <w:rFonts w:asciiTheme="minorHAnsi" w:eastAsiaTheme="minorEastAsia" w:hAnsiTheme="minorHAnsi" w:cstheme="minorBidi"/>
          <w:i w:val="0"/>
          <w:iCs w:val="0"/>
          <w:sz w:val="22"/>
          <w:szCs w:val="22"/>
        </w:rPr>
      </w:pPr>
      <w:hyperlink w:anchor="_Toc529789796" w:history="1">
        <w:r w:rsidR="005B1CB1" w:rsidRPr="00E91C44">
          <w:rPr>
            <w:rStyle w:val="af0"/>
            <w:rFonts w:ascii="Times New Roman" w:hAnsi="Times New Roman"/>
          </w:rPr>
          <w:t>11.6.2.</w:t>
        </w:r>
        <w:r w:rsidR="005B1CB1">
          <w:rPr>
            <w:rFonts w:asciiTheme="minorHAnsi" w:eastAsiaTheme="minorEastAsia" w:hAnsiTheme="minorHAnsi" w:cstheme="minorBidi"/>
            <w:i w:val="0"/>
            <w:iCs w:val="0"/>
            <w:sz w:val="22"/>
            <w:szCs w:val="22"/>
          </w:rPr>
          <w:tab/>
        </w:r>
        <w:r w:rsidR="005B1CB1" w:rsidRPr="00E91C44">
          <w:rPr>
            <w:rStyle w:val="af0"/>
          </w:rPr>
          <w:t>Получение у Участников закупки разъяснений заявок</w:t>
        </w:r>
        <w:r w:rsidR="005B1CB1">
          <w:rPr>
            <w:webHidden/>
          </w:rPr>
          <w:tab/>
        </w:r>
        <w:r w:rsidR="005B1CB1">
          <w:rPr>
            <w:webHidden/>
          </w:rPr>
          <w:fldChar w:fldCharType="begin"/>
        </w:r>
        <w:r w:rsidR="005B1CB1">
          <w:rPr>
            <w:webHidden/>
          </w:rPr>
          <w:instrText xml:space="preserve"> PAGEREF _Toc529789796 \h </w:instrText>
        </w:r>
        <w:r w:rsidR="005B1CB1">
          <w:rPr>
            <w:webHidden/>
          </w:rPr>
        </w:r>
        <w:r w:rsidR="005B1CB1">
          <w:rPr>
            <w:webHidden/>
          </w:rPr>
          <w:fldChar w:fldCharType="separate"/>
        </w:r>
        <w:r w:rsidR="00952779">
          <w:rPr>
            <w:webHidden/>
          </w:rPr>
          <w:t>109</w:t>
        </w:r>
        <w:r w:rsidR="005B1CB1">
          <w:rPr>
            <w:webHidden/>
          </w:rPr>
          <w:fldChar w:fldCharType="end"/>
        </w:r>
      </w:hyperlink>
    </w:p>
    <w:p w:rsidR="005B1CB1" w:rsidRDefault="006D6FA7">
      <w:pPr>
        <w:pStyle w:val="31"/>
        <w:rPr>
          <w:rFonts w:asciiTheme="minorHAnsi" w:eastAsiaTheme="minorEastAsia" w:hAnsiTheme="minorHAnsi" w:cstheme="minorBidi"/>
          <w:i w:val="0"/>
          <w:iCs w:val="0"/>
          <w:sz w:val="22"/>
          <w:szCs w:val="22"/>
        </w:rPr>
      </w:pPr>
      <w:hyperlink w:anchor="_Toc529789797" w:history="1">
        <w:r w:rsidR="005B1CB1" w:rsidRPr="00E91C44">
          <w:rPr>
            <w:rStyle w:val="af0"/>
            <w:rFonts w:ascii="Times New Roman" w:hAnsi="Times New Roman"/>
          </w:rPr>
          <w:t>11.6.3.</w:t>
        </w:r>
        <w:r w:rsidR="005B1CB1">
          <w:rPr>
            <w:rFonts w:asciiTheme="minorHAnsi" w:eastAsiaTheme="minorEastAsia" w:hAnsiTheme="minorHAnsi" w:cstheme="minorBidi"/>
            <w:i w:val="0"/>
            <w:iCs w:val="0"/>
            <w:sz w:val="22"/>
            <w:szCs w:val="22"/>
          </w:rPr>
          <w:tab/>
        </w:r>
        <w:r w:rsidR="005B1CB1" w:rsidRPr="00E91C44">
          <w:rPr>
            <w:rStyle w:val="af0"/>
          </w:rPr>
          <w:t>Отбор заявок</w:t>
        </w:r>
        <w:r w:rsidR="005B1CB1">
          <w:rPr>
            <w:webHidden/>
          </w:rPr>
          <w:tab/>
        </w:r>
        <w:r w:rsidR="005B1CB1">
          <w:rPr>
            <w:webHidden/>
          </w:rPr>
          <w:fldChar w:fldCharType="begin"/>
        </w:r>
        <w:r w:rsidR="005B1CB1">
          <w:rPr>
            <w:webHidden/>
          </w:rPr>
          <w:instrText xml:space="preserve"> PAGEREF _Toc529789797 \h </w:instrText>
        </w:r>
        <w:r w:rsidR="005B1CB1">
          <w:rPr>
            <w:webHidden/>
          </w:rPr>
        </w:r>
        <w:r w:rsidR="005B1CB1">
          <w:rPr>
            <w:webHidden/>
          </w:rPr>
          <w:fldChar w:fldCharType="separate"/>
        </w:r>
        <w:r w:rsidR="00952779">
          <w:rPr>
            <w:webHidden/>
          </w:rPr>
          <w:t>111</w:t>
        </w:r>
        <w:r w:rsidR="005B1CB1">
          <w:rPr>
            <w:webHidden/>
          </w:rPr>
          <w:fldChar w:fldCharType="end"/>
        </w:r>
      </w:hyperlink>
    </w:p>
    <w:p w:rsidR="005B1CB1" w:rsidRDefault="006D6FA7">
      <w:pPr>
        <w:pStyle w:val="31"/>
        <w:rPr>
          <w:rFonts w:asciiTheme="minorHAnsi" w:eastAsiaTheme="minorEastAsia" w:hAnsiTheme="minorHAnsi" w:cstheme="minorBidi"/>
          <w:i w:val="0"/>
          <w:iCs w:val="0"/>
          <w:sz w:val="22"/>
          <w:szCs w:val="22"/>
        </w:rPr>
      </w:pPr>
      <w:hyperlink w:anchor="_Toc529789798" w:history="1">
        <w:r w:rsidR="005B1CB1" w:rsidRPr="00E91C44">
          <w:rPr>
            <w:rStyle w:val="af0"/>
            <w:rFonts w:ascii="Times New Roman" w:hAnsi="Times New Roman"/>
          </w:rPr>
          <w:t>11.6.4.</w:t>
        </w:r>
        <w:r w:rsidR="005B1CB1">
          <w:rPr>
            <w:rFonts w:asciiTheme="minorHAnsi" w:eastAsiaTheme="minorEastAsia" w:hAnsiTheme="minorHAnsi" w:cstheme="minorBidi"/>
            <w:i w:val="0"/>
            <w:iCs w:val="0"/>
            <w:sz w:val="22"/>
            <w:szCs w:val="22"/>
          </w:rPr>
          <w:tab/>
        </w:r>
        <w:r w:rsidR="005B1CB1" w:rsidRPr="00E91C44">
          <w:rPr>
            <w:rStyle w:val="af0"/>
          </w:rPr>
          <w:t>Оценка и сопоставление заявок. выбор Победителя</w:t>
        </w:r>
        <w:r w:rsidR="005B1CB1">
          <w:rPr>
            <w:webHidden/>
          </w:rPr>
          <w:tab/>
        </w:r>
        <w:r w:rsidR="005B1CB1">
          <w:rPr>
            <w:webHidden/>
          </w:rPr>
          <w:fldChar w:fldCharType="begin"/>
        </w:r>
        <w:r w:rsidR="005B1CB1">
          <w:rPr>
            <w:webHidden/>
          </w:rPr>
          <w:instrText xml:space="preserve"> PAGEREF _Toc529789798 \h </w:instrText>
        </w:r>
        <w:r w:rsidR="005B1CB1">
          <w:rPr>
            <w:webHidden/>
          </w:rPr>
        </w:r>
        <w:r w:rsidR="005B1CB1">
          <w:rPr>
            <w:webHidden/>
          </w:rPr>
          <w:fldChar w:fldCharType="separate"/>
        </w:r>
        <w:r w:rsidR="00952779">
          <w:rPr>
            <w:webHidden/>
          </w:rPr>
          <w:t>113</w:t>
        </w:r>
        <w:r w:rsidR="005B1CB1">
          <w:rPr>
            <w:webHidden/>
          </w:rPr>
          <w:fldChar w:fldCharType="end"/>
        </w:r>
      </w:hyperlink>
    </w:p>
    <w:p w:rsidR="005B1CB1" w:rsidRDefault="006D6FA7">
      <w:pPr>
        <w:pStyle w:val="31"/>
        <w:rPr>
          <w:rFonts w:asciiTheme="minorHAnsi" w:eastAsiaTheme="minorEastAsia" w:hAnsiTheme="minorHAnsi" w:cstheme="minorBidi"/>
          <w:i w:val="0"/>
          <w:iCs w:val="0"/>
          <w:sz w:val="22"/>
          <w:szCs w:val="22"/>
        </w:rPr>
      </w:pPr>
      <w:hyperlink w:anchor="_Toc529789799" w:history="1">
        <w:r w:rsidR="005B1CB1" w:rsidRPr="00E91C44">
          <w:rPr>
            <w:rStyle w:val="af0"/>
            <w:rFonts w:ascii="Times New Roman" w:hAnsi="Times New Roman"/>
          </w:rPr>
          <w:t>11.6.5.</w:t>
        </w:r>
        <w:r w:rsidR="005B1CB1">
          <w:rPr>
            <w:rFonts w:asciiTheme="minorHAnsi" w:eastAsiaTheme="minorEastAsia" w:hAnsiTheme="minorHAnsi" w:cstheme="minorBidi"/>
            <w:i w:val="0"/>
            <w:iCs w:val="0"/>
            <w:sz w:val="22"/>
            <w:szCs w:val="22"/>
          </w:rPr>
          <w:tab/>
        </w:r>
        <w:r w:rsidR="005B1CB1" w:rsidRPr="00E91C44">
          <w:rPr>
            <w:rStyle w:val="af0"/>
          </w:rPr>
          <w:t>Особенности проведения  процедуры аукциона</w:t>
        </w:r>
        <w:r w:rsidR="005B1CB1">
          <w:rPr>
            <w:webHidden/>
          </w:rPr>
          <w:tab/>
        </w:r>
        <w:r w:rsidR="005B1CB1">
          <w:rPr>
            <w:webHidden/>
          </w:rPr>
          <w:fldChar w:fldCharType="begin"/>
        </w:r>
        <w:r w:rsidR="005B1CB1">
          <w:rPr>
            <w:webHidden/>
          </w:rPr>
          <w:instrText xml:space="preserve"> PAGEREF _Toc529789799 \h </w:instrText>
        </w:r>
        <w:r w:rsidR="005B1CB1">
          <w:rPr>
            <w:webHidden/>
          </w:rPr>
        </w:r>
        <w:r w:rsidR="005B1CB1">
          <w:rPr>
            <w:webHidden/>
          </w:rPr>
          <w:fldChar w:fldCharType="separate"/>
        </w:r>
        <w:r w:rsidR="00952779">
          <w:rPr>
            <w:webHidden/>
          </w:rPr>
          <w:t>115</w:t>
        </w:r>
        <w:r w:rsidR="005B1CB1">
          <w:rPr>
            <w:webHidden/>
          </w:rPr>
          <w:fldChar w:fldCharType="end"/>
        </w:r>
      </w:hyperlink>
    </w:p>
    <w:p w:rsidR="005B1CB1" w:rsidRDefault="006D6FA7">
      <w:pPr>
        <w:pStyle w:val="31"/>
        <w:rPr>
          <w:rFonts w:asciiTheme="minorHAnsi" w:eastAsiaTheme="minorEastAsia" w:hAnsiTheme="minorHAnsi" w:cstheme="minorBidi"/>
          <w:i w:val="0"/>
          <w:iCs w:val="0"/>
          <w:sz w:val="22"/>
          <w:szCs w:val="22"/>
        </w:rPr>
      </w:pPr>
      <w:hyperlink w:anchor="_Toc529789800" w:history="1">
        <w:r w:rsidR="005B1CB1" w:rsidRPr="00E91C44">
          <w:rPr>
            <w:rStyle w:val="af0"/>
            <w:rFonts w:ascii="Times New Roman" w:hAnsi="Times New Roman"/>
          </w:rPr>
          <w:t>11.6.6.</w:t>
        </w:r>
        <w:r w:rsidR="005B1CB1">
          <w:rPr>
            <w:rFonts w:asciiTheme="minorHAnsi" w:eastAsiaTheme="minorEastAsia" w:hAnsiTheme="minorHAnsi" w:cstheme="minorBidi"/>
            <w:i w:val="0"/>
            <w:iCs w:val="0"/>
            <w:sz w:val="22"/>
            <w:szCs w:val="22"/>
          </w:rPr>
          <w:tab/>
        </w:r>
        <w:r w:rsidR="005B1CB1" w:rsidRPr="00E91C44">
          <w:rPr>
            <w:rStyle w:val="af0"/>
          </w:rPr>
          <w:t>Проведение переговоров</w:t>
        </w:r>
        <w:r w:rsidR="005B1CB1">
          <w:rPr>
            <w:webHidden/>
          </w:rPr>
          <w:tab/>
        </w:r>
        <w:r w:rsidR="005B1CB1">
          <w:rPr>
            <w:webHidden/>
          </w:rPr>
          <w:fldChar w:fldCharType="begin"/>
        </w:r>
        <w:r w:rsidR="005B1CB1">
          <w:rPr>
            <w:webHidden/>
          </w:rPr>
          <w:instrText xml:space="preserve"> PAGEREF _Toc529789800 \h </w:instrText>
        </w:r>
        <w:r w:rsidR="005B1CB1">
          <w:rPr>
            <w:webHidden/>
          </w:rPr>
        </w:r>
        <w:r w:rsidR="005B1CB1">
          <w:rPr>
            <w:webHidden/>
          </w:rPr>
          <w:fldChar w:fldCharType="separate"/>
        </w:r>
        <w:r w:rsidR="00952779">
          <w:rPr>
            <w:webHidden/>
          </w:rPr>
          <w:t>117</w:t>
        </w:r>
        <w:r w:rsidR="005B1CB1">
          <w:rPr>
            <w:webHidden/>
          </w:rPr>
          <w:fldChar w:fldCharType="end"/>
        </w:r>
      </w:hyperlink>
    </w:p>
    <w:p w:rsidR="005B1CB1" w:rsidRDefault="006D6FA7">
      <w:pPr>
        <w:pStyle w:val="31"/>
        <w:rPr>
          <w:rFonts w:asciiTheme="minorHAnsi" w:eastAsiaTheme="minorEastAsia" w:hAnsiTheme="minorHAnsi" w:cstheme="minorBidi"/>
          <w:i w:val="0"/>
          <w:iCs w:val="0"/>
          <w:sz w:val="22"/>
          <w:szCs w:val="22"/>
        </w:rPr>
      </w:pPr>
      <w:hyperlink w:anchor="_Toc529789801" w:history="1">
        <w:r w:rsidR="005B1CB1" w:rsidRPr="00E91C44">
          <w:rPr>
            <w:rStyle w:val="af0"/>
            <w:rFonts w:ascii="Times New Roman" w:hAnsi="Times New Roman"/>
          </w:rPr>
          <w:t>11.6.7.</w:t>
        </w:r>
        <w:r w:rsidR="005B1CB1">
          <w:rPr>
            <w:rFonts w:asciiTheme="minorHAnsi" w:eastAsiaTheme="minorEastAsia" w:hAnsiTheme="minorHAnsi" w:cstheme="minorBidi"/>
            <w:i w:val="0"/>
            <w:iCs w:val="0"/>
            <w:sz w:val="22"/>
            <w:szCs w:val="22"/>
          </w:rPr>
          <w:tab/>
        </w:r>
        <w:r w:rsidR="005B1CB1" w:rsidRPr="00E91C44">
          <w:rPr>
            <w:rStyle w:val="af0"/>
          </w:rPr>
          <w:t>Проведение переторжки. Получение окончательного предложения или дополнительного ценового предложения единственного участника конкурентной процедуры закупки</w:t>
        </w:r>
        <w:r w:rsidR="005B1CB1">
          <w:rPr>
            <w:webHidden/>
          </w:rPr>
          <w:tab/>
        </w:r>
        <w:r w:rsidR="005B1CB1">
          <w:rPr>
            <w:webHidden/>
          </w:rPr>
          <w:fldChar w:fldCharType="begin"/>
        </w:r>
        <w:r w:rsidR="005B1CB1">
          <w:rPr>
            <w:webHidden/>
          </w:rPr>
          <w:instrText xml:space="preserve"> PAGEREF _Toc529789801 \h </w:instrText>
        </w:r>
        <w:r w:rsidR="005B1CB1">
          <w:rPr>
            <w:webHidden/>
          </w:rPr>
        </w:r>
        <w:r w:rsidR="005B1CB1">
          <w:rPr>
            <w:webHidden/>
          </w:rPr>
          <w:fldChar w:fldCharType="separate"/>
        </w:r>
        <w:r w:rsidR="00952779">
          <w:rPr>
            <w:webHidden/>
          </w:rPr>
          <w:t>119</w:t>
        </w:r>
        <w:r w:rsidR="005B1CB1">
          <w:rPr>
            <w:webHidden/>
          </w:rPr>
          <w:fldChar w:fldCharType="end"/>
        </w:r>
      </w:hyperlink>
    </w:p>
    <w:p w:rsidR="005B1CB1" w:rsidRDefault="006D6FA7">
      <w:pPr>
        <w:pStyle w:val="31"/>
        <w:rPr>
          <w:rFonts w:asciiTheme="minorHAnsi" w:eastAsiaTheme="minorEastAsia" w:hAnsiTheme="minorHAnsi" w:cstheme="minorBidi"/>
          <w:i w:val="0"/>
          <w:iCs w:val="0"/>
          <w:sz w:val="22"/>
          <w:szCs w:val="22"/>
        </w:rPr>
      </w:pPr>
      <w:hyperlink w:anchor="_Toc529789802" w:history="1">
        <w:r w:rsidR="005B1CB1" w:rsidRPr="00E91C44">
          <w:rPr>
            <w:rStyle w:val="af0"/>
            <w:rFonts w:ascii="Times New Roman" w:hAnsi="Times New Roman"/>
          </w:rPr>
          <w:t>11.6.8.</w:t>
        </w:r>
        <w:r w:rsidR="005B1CB1">
          <w:rPr>
            <w:rFonts w:asciiTheme="minorHAnsi" w:eastAsiaTheme="minorEastAsia" w:hAnsiTheme="minorHAnsi" w:cstheme="minorBidi"/>
            <w:i w:val="0"/>
            <w:iCs w:val="0"/>
            <w:sz w:val="22"/>
            <w:szCs w:val="22"/>
          </w:rPr>
          <w:tab/>
        </w:r>
        <w:r w:rsidR="005B1CB1" w:rsidRPr="00E91C44">
          <w:rPr>
            <w:rStyle w:val="af0"/>
          </w:rPr>
          <w:t>Признание конкурентной процедуры закупки несостоявшейся</w:t>
        </w:r>
        <w:r w:rsidR="005B1CB1">
          <w:rPr>
            <w:webHidden/>
          </w:rPr>
          <w:tab/>
        </w:r>
        <w:r w:rsidR="005B1CB1">
          <w:rPr>
            <w:webHidden/>
          </w:rPr>
          <w:fldChar w:fldCharType="begin"/>
        </w:r>
        <w:r w:rsidR="005B1CB1">
          <w:rPr>
            <w:webHidden/>
          </w:rPr>
          <w:instrText xml:space="preserve"> PAGEREF _Toc529789802 \h </w:instrText>
        </w:r>
        <w:r w:rsidR="005B1CB1">
          <w:rPr>
            <w:webHidden/>
          </w:rPr>
        </w:r>
        <w:r w:rsidR="005B1CB1">
          <w:rPr>
            <w:webHidden/>
          </w:rPr>
          <w:fldChar w:fldCharType="separate"/>
        </w:r>
        <w:r w:rsidR="00952779">
          <w:rPr>
            <w:webHidden/>
          </w:rPr>
          <w:t>122</w:t>
        </w:r>
        <w:r w:rsidR="005B1CB1">
          <w:rPr>
            <w:webHidden/>
          </w:rPr>
          <w:fldChar w:fldCharType="end"/>
        </w:r>
      </w:hyperlink>
    </w:p>
    <w:p w:rsidR="005B1CB1" w:rsidRDefault="006D6FA7" w:rsidP="005B1CB1">
      <w:pPr>
        <w:pStyle w:val="21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529789803" w:history="1">
        <w:r w:rsidR="005B1CB1" w:rsidRPr="00E91C44">
          <w:rPr>
            <w:rStyle w:val="af0"/>
          </w:rPr>
          <w:t>11.7.</w:t>
        </w:r>
        <w:r w:rsidR="005B1CB1">
          <w:rPr>
            <w:rFonts w:asciiTheme="minorHAnsi" w:eastAsiaTheme="minorEastAsia" w:hAnsiTheme="minorHAnsi" w:cstheme="minorBidi"/>
            <w:sz w:val="22"/>
            <w:szCs w:val="22"/>
            <w:lang w:val="ru-RU"/>
          </w:rPr>
          <w:tab/>
        </w:r>
        <w:r w:rsidR="005B1CB1" w:rsidRPr="00E91C44">
          <w:rPr>
            <w:rStyle w:val="af0"/>
          </w:rPr>
          <w:t>Разъяснение Участникам закупки результатов отбора, оценки и итогов процедуры закупки</w:t>
        </w:r>
        <w:r w:rsidR="005B1CB1">
          <w:rPr>
            <w:webHidden/>
          </w:rPr>
          <w:tab/>
        </w:r>
        <w:r w:rsidR="005B1CB1">
          <w:rPr>
            <w:webHidden/>
          </w:rPr>
          <w:fldChar w:fldCharType="begin"/>
        </w:r>
        <w:r w:rsidR="005B1CB1">
          <w:rPr>
            <w:webHidden/>
          </w:rPr>
          <w:instrText xml:space="preserve"> PAGEREF _Toc529789803 \h </w:instrText>
        </w:r>
        <w:r w:rsidR="005B1CB1">
          <w:rPr>
            <w:webHidden/>
          </w:rPr>
        </w:r>
        <w:r w:rsidR="005B1CB1">
          <w:rPr>
            <w:webHidden/>
          </w:rPr>
          <w:fldChar w:fldCharType="separate"/>
        </w:r>
        <w:r w:rsidR="00952779">
          <w:rPr>
            <w:webHidden/>
          </w:rPr>
          <w:t>123</w:t>
        </w:r>
        <w:r w:rsidR="005B1CB1">
          <w:rPr>
            <w:webHidden/>
          </w:rPr>
          <w:fldChar w:fldCharType="end"/>
        </w:r>
      </w:hyperlink>
    </w:p>
    <w:p w:rsidR="005B1CB1" w:rsidRDefault="006D6FA7" w:rsidP="005B1CB1">
      <w:pPr>
        <w:pStyle w:val="21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529789804" w:history="1">
        <w:r w:rsidR="005B1CB1" w:rsidRPr="00E91C44">
          <w:rPr>
            <w:rStyle w:val="af0"/>
          </w:rPr>
          <w:t>11.8.</w:t>
        </w:r>
        <w:r w:rsidR="005B1CB1">
          <w:rPr>
            <w:rFonts w:asciiTheme="minorHAnsi" w:eastAsiaTheme="minorEastAsia" w:hAnsiTheme="minorHAnsi" w:cstheme="minorBidi"/>
            <w:sz w:val="22"/>
            <w:szCs w:val="22"/>
            <w:lang w:val="ru-RU"/>
          </w:rPr>
          <w:tab/>
        </w:r>
        <w:r w:rsidR="005B1CB1" w:rsidRPr="00E91C44">
          <w:rPr>
            <w:rStyle w:val="af0"/>
          </w:rPr>
          <w:t>Возврат обеспечения заявки на участие в закупке</w:t>
        </w:r>
        <w:r w:rsidR="005B1CB1">
          <w:rPr>
            <w:webHidden/>
          </w:rPr>
          <w:tab/>
        </w:r>
        <w:r w:rsidR="005B1CB1">
          <w:rPr>
            <w:webHidden/>
          </w:rPr>
          <w:fldChar w:fldCharType="begin"/>
        </w:r>
        <w:r w:rsidR="005B1CB1">
          <w:rPr>
            <w:webHidden/>
          </w:rPr>
          <w:instrText xml:space="preserve"> PAGEREF _Toc529789804 \h </w:instrText>
        </w:r>
        <w:r w:rsidR="005B1CB1">
          <w:rPr>
            <w:webHidden/>
          </w:rPr>
        </w:r>
        <w:r w:rsidR="005B1CB1">
          <w:rPr>
            <w:webHidden/>
          </w:rPr>
          <w:fldChar w:fldCharType="separate"/>
        </w:r>
        <w:r w:rsidR="00952779">
          <w:rPr>
            <w:webHidden/>
          </w:rPr>
          <w:t>123</w:t>
        </w:r>
        <w:r w:rsidR="005B1CB1">
          <w:rPr>
            <w:webHidden/>
          </w:rPr>
          <w:fldChar w:fldCharType="end"/>
        </w:r>
      </w:hyperlink>
    </w:p>
    <w:p w:rsidR="005B1CB1" w:rsidRDefault="006D6FA7" w:rsidP="005B1CB1">
      <w:pPr>
        <w:pStyle w:val="21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529789805" w:history="1">
        <w:r w:rsidR="005B1CB1" w:rsidRPr="00E91C44">
          <w:rPr>
            <w:rStyle w:val="af0"/>
          </w:rPr>
          <w:t>11.9.</w:t>
        </w:r>
        <w:r w:rsidR="005B1CB1">
          <w:rPr>
            <w:rFonts w:asciiTheme="minorHAnsi" w:eastAsiaTheme="minorEastAsia" w:hAnsiTheme="minorHAnsi" w:cstheme="minorBidi"/>
            <w:sz w:val="22"/>
            <w:szCs w:val="22"/>
            <w:lang w:val="ru-RU"/>
          </w:rPr>
          <w:tab/>
        </w:r>
        <w:r w:rsidR="005B1CB1" w:rsidRPr="00E91C44">
          <w:rPr>
            <w:rStyle w:val="af0"/>
          </w:rPr>
          <w:t>Особенности проведения конкурентных закупок в закрытой форме</w:t>
        </w:r>
        <w:r w:rsidR="005B1CB1">
          <w:rPr>
            <w:webHidden/>
          </w:rPr>
          <w:tab/>
        </w:r>
        <w:r w:rsidR="005B1CB1">
          <w:rPr>
            <w:webHidden/>
          </w:rPr>
          <w:fldChar w:fldCharType="begin"/>
        </w:r>
        <w:r w:rsidR="005B1CB1">
          <w:rPr>
            <w:webHidden/>
          </w:rPr>
          <w:instrText xml:space="preserve"> PAGEREF _Toc529789805 \h </w:instrText>
        </w:r>
        <w:r w:rsidR="005B1CB1">
          <w:rPr>
            <w:webHidden/>
          </w:rPr>
        </w:r>
        <w:r w:rsidR="005B1CB1">
          <w:rPr>
            <w:webHidden/>
          </w:rPr>
          <w:fldChar w:fldCharType="separate"/>
        </w:r>
        <w:r w:rsidR="00952779">
          <w:rPr>
            <w:webHidden/>
          </w:rPr>
          <w:t>124</w:t>
        </w:r>
        <w:r w:rsidR="005B1CB1">
          <w:rPr>
            <w:webHidden/>
          </w:rPr>
          <w:fldChar w:fldCharType="end"/>
        </w:r>
      </w:hyperlink>
    </w:p>
    <w:p w:rsidR="005B1CB1" w:rsidRDefault="006D6FA7" w:rsidP="005B1CB1">
      <w:pPr>
        <w:pStyle w:val="21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529789806" w:history="1">
        <w:r w:rsidR="005B1CB1" w:rsidRPr="00E91C44">
          <w:rPr>
            <w:rStyle w:val="af0"/>
          </w:rPr>
          <w:t>11.10.</w:t>
        </w:r>
        <w:r w:rsidR="005B1CB1">
          <w:rPr>
            <w:rFonts w:asciiTheme="minorHAnsi" w:eastAsiaTheme="minorEastAsia" w:hAnsiTheme="minorHAnsi" w:cstheme="minorBidi"/>
            <w:sz w:val="22"/>
            <w:szCs w:val="22"/>
            <w:lang w:val="ru-RU"/>
          </w:rPr>
          <w:tab/>
        </w:r>
        <w:r w:rsidR="005B1CB1" w:rsidRPr="00E91C44">
          <w:rPr>
            <w:rStyle w:val="af0"/>
          </w:rPr>
          <w:t>Особенности проведения открытых конкурентных закупок с ограниченным участием</w:t>
        </w:r>
        <w:r w:rsidR="005B1CB1">
          <w:rPr>
            <w:webHidden/>
          </w:rPr>
          <w:tab/>
        </w:r>
        <w:r w:rsidR="005B1CB1">
          <w:rPr>
            <w:webHidden/>
          </w:rPr>
          <w:fldChar w:fldCharType="begin"/>
        </w:r>
        <w:r w:rsidR="005B1CB1">
          <w:rPr>
            <w:webHidden/>
          </w:rPr>
          <w:instrText xml:space="preserve"> PAGEREF _Toc529789806 \h </w:instrText>
        </w:r>
        <w:r w:rsidR="005B1CB1">
          <w:rPr>
            <w:webHidden/>
          </w:rPr>
        </w:r>
        <w:r w:rsidR="005B1CB1">
          <w:rPr>
            <w:webHidden/>
          </w:rPr>
          <w:fldChar w:fldCharType="separate"/>
        </w:r>
        <w:r w:rsidR="00952779">
          <w:rPr>
            <w:webHidden/>
          </w:rPr>
          <w:t>126</w:t>
        </w:r>
        <w:r w:rsidR="005B1CB1">
          <w:rPr>
            <w:webHidden/>
          </w:rPr>
          <w:fldChar w:fldCharType="end"/>
        </w:r>
      </w:hyperlink>
    </w:p>
    <w:p w:rsidR="005B1CB1" w:rsidRDefault="006D6FA7" w:rsidP="005B1CB1">
      <w:pPr>
        <w:pStyle w:val="21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529789807" w:history="1">
        <w:r w:rsidR="005B1CB1" w:rsidRPr="00E91C44">
          <w:rPr>
            <w:rStyle w:val="af0"/>
          </w:rPr>
          <w:t>11.11.</w:t>
        </w:r>
        <w:r w:rsidR="005B1CB1">
          <w:rPr>
            <w:rFonts w:asciiTheme="minorHAnsi" w:eastAsiaTheme="minorEastAsia" w:hAnsiTheme="minorHAnsi" w:cstheme="minorBidi"/>
            <w:sz w:val="22"/>
            <w:szCs w:val="22"/>
            <w:lang w:val="ru-RU"/>
          </w:rPr>
          <w:tab/>
        </w:r>
        <w:r w:rsidR="005B1CB1" w:rsidRPr="00E91C44">
          <w:rPr>
            <w:rStyle w:val="af0"/>
          </w:rPr>
          <w:t>Решение о заключении договора с единственным Участником конкурентной закупки</w:t>
        </w:r>
        <w:r w:rsidR="005B1CB1">
          <w:rPr>
            <w:webHidden/>
          </w:rPr>
          <w:tab/>
        </w:r>
        <w:r w:rsidR="005B1CB1">
          <w:rPr>
            <w:webHidden/>
          </w:rPr>
          <w:fldChar w:fldCharType="begin"/>
        </w:r>
        <w:r w:rsidR="005B1CB1">
          <w:rPr>
            <w:webHidden/>
          </w:rPr>
          <w:instrText xml:space="preserve"> PAGEREF _Toc529789807 \h </w:instrText>
        </w:r>
        <w:r w:rsidR="005B1CB1">
          <w:rPr>
            <w:webHidden/>
          </w:rPr>
        </w:r>
        <w:r w:rsidR="005B1CB1">
          <w:rPr>
            <w:webHidden/>
          </w:rPr>
          <w:fldChar w:fldCharType="separate"/>
        </w:r>
        <w:r w:rsidR="00952779">
          <w:rPr>
            <w:webHidden/>
          </w:rPr>
          <w:t>127</w:t>
        </w:r>
        <w:r w:rsidR="005B1CB1">
          <w:rPr>
            <w:webHidden/>
          </w:rPr>
          <w:fldChar w:fldCharType="end"/>
        </w:r>
      </w:hyperlink>
    </w:p>
    <w:p w:rsidR="005B1CB1" w:rsidRDefault="006D6FA7">
      <w:pPr>
        <w:pStyle w:val="1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529789808" w:history="1">
        <w:r w:rsidR="005B1CB1" w:rsidRPr="00E91C44">
          <w:rPr>
            <w:rStyle w:val="af0"/>
          </w:rPr>
          <w:t>12.</w:t>
        </w:r>
        <w:r w:rsidR="005B1CB1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5B1CB1" w:rsidRPr="00E91C44">
          <w:rPr>
            <w:rStyle w:val="af0"/>
          </w:rPr>
          <w:t>Подготовка и проведение неконкурентной процедуры закупки</w:t>
        </w:r>
        <w:r w:rsidR="005B1CB1">
          <w:rPr>
            <w:webHidden/>
          </w:rPr>
          <w:tab/>
        </w:r>
        <w:r w:rsidR="005B1CB1">
          <w:rPr>
            <w:webHidden/>
          </w:rPr>
          <w:fldChar w:fldCharType="begin"/>
        </w:r>
        <w:r w:rsidR="005B1CB1">
          <w:rPr>
            <w:webHidden/>
          </w:rPr>
          <w:instrText xml:space="preserve"> PAGEREF _Toc529789808 \h </w:instrText>
        </w:r>
        <w:r w:rsidR="005B1CB1">
          <w:rPr>
            <w:webHidden/>
          </w:rPr>
        </w:r>
        <w:r w:rsidR="005B1CB1">
          <w:rPr>
            <w:webHidden/>
          </w:rPr>
          <w:fldChar w:fldCharType="separate"/>
        </w:r>
        <w:r w:rsidR="00952779">
          <w:rPr>
            <w:webHidden/>
          </w:rPr>
          <w:t>128</w:t>
        </w:r>
        <w:r w:rsidR="005B1CB1">
          <w:rPr>
            <w:webHidden/>
          </w:rPr>
          <w:fldChar w:fldCharType="end"/>
        </w:r>
      </w:hyperlink>
    </w:p>
    <w:p w:rsidR="005B1CB1" w:rsidRDefault="006D6FA7" w:rsidP="005B1CB1">
      <w:pPr>
        <w:pStyle w:val="21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529789809" w:history="1">
        <w:r w:rsidR="005B1CB1" w:rsidRPr="00E91C44">
          <w:rPr>
            <w:rStyle w:val="af0"/>
          </w:rPr>
          <w:t>12.1.</w:t>
        </w:r>
        <w:r w:rsidR="005B1CB1">
          <w:rPr>
            <w:rFonts w:asciiTheme="minorHAnsi" w:eastAsiaTheme="minorEastAsia" w:hAnsiTheme="minorHAnsi" w:cstheme="minorBidi"/>
            <w:sz w:val="22"/>
            <w:szCs w:val="22"/>
            <w:lang w:val="ru-RU"/>
          </w:rPr>
          <w:tab/>
        </w:r>
        <w:r w:rsidR="005B1CB1" w:rsidRPr="00E91C44">
          <w:rPr>
            <w:rStyle w:val="af0"/>
          </w:rPr>
          <w:t>Общие положения</w:t>
        </w:r>
        <w:r w:rsidR="005B1CB1">
          <w:rPr>
            <w:webHidden/>
          </w:rPr>
          <w:tab/>
        </w:r>
        <w:r w:rsidR="005B1CB1">
          <w:rPr>
            <w:webHidden/>
          </w:rPr>
          <w:fldChar w:fldCharType="begin"/>
        </w:r>
        <w:r w:rsidR="005B1CB1">
          <w:rPr>
            <w:webHidden/>
          </w:rPr>
          <w:instrText xml:space="preserve"> PAGEREF _Toc529789809 \h </w:instrText>
        </w:r>
        <w:r w:rsidR="005B1CB1">
          <w:rPr>
            <w:webHidden/>
          </w:rPr>
        </w:r>
        <w:r w:rsidR="005B1CB1">
          <w:rPr>
            <w:webHidden/>
          </w:rPr>
          <w:fldChar w:fldCharType="separate"/>
        </w:r>
        <w:r w:rsidR="00952779">
          <w:rPr>
            <w:webHidden/>
          </w:rPr>
          <w:t>128</w:t>
        </w:r>
        <w:r w:rsidR="005B1CB1">
          <w:rPr>
            <w:webHidden/>
          </w:rPr>
          <w:fldChar w:fldCharType="end"/>
        </w:r>
      </w:hyperlink>
    </w:p>
    <w:p w:rsidR="005B1CB1" w:rsidRDefault="006D6FA7" w:rsidP="005B1CB1">
      <w:pPr>
        <w:pStyle w:val="21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529789810" w:history="1">
        <w:r w:rsidR="005B1CB1" w:rsidRPr="00E91C44">
          <w:rPr>
            <w:rStyle w:val="af0"/>
          </w:rPr>
          <w:t>12.2.</w:t>
        </w:r>
        <w:r w:rsidR="005B1CB1">
          <w:rPr>
            <w:rFonts w:asciiTheme="minorHAnsi" w:eastAsiaTheme="minorEastAsia" w:hAnsiTheme="minorHAnsi" w:cstheme="minorBidi"/>
            <w:sz w:val="22"/>
            <w:szCs w:val="22"/>
            <w:lang w:val="ru-RU"/>
          </w:rPr>
          <w:tab/>
        </w:r>
        <w:r w:rsidR="005B1CB1" w:rsidRPr="00E91C44">
          <w:rPr>
            <w:rStyle w:val="af0"/>
          </w:rPr>
          <w:t>Подготовка к проведению неконкуретной процедуры закупки</w:t>
        </w:r>
        <w:r w:rsidR="005B1CB1">
          <w:rPr>
            <w:webHidden/>
          </w:rPr>
          <w:tab/>
        </w:r>
        <w:r w:rsidR="005B1CB1">
          <w:rPr>
            <w:webHidden/>
          </w:rPr>
          <w:fldChar w:fldCharType="begin"/>
        </w:r>
        <w:r w:rsidR="005B1CB1">
          <w:rPr>
            <w:webHidden/>
          </w:rPr>
          <w:instrText xml:space="preserve"> PAGEREF _Toc529789810 \h </w:instrText>
        </w:r>
        <w:r w:rsidR="005B1CB1">
          <w:rPr>
            <w:webHidden/>
          </w:rPr>
        </w:r>
        <w:r w:rsidR="005B1CB1">
          <w:rPr>
            <w:webHidden/>
          </w:rPr>
          <w:fldChar w:fldCharType="separate"/>
        </w:r>
        <w:r w:rsidR="00952779">
          <w:rPr>
            <w:webHidden/>
          </w:rPr>
          <w:t>128</w:t>
        </w:r>
        <w:r w:rsidR="005B1CB1">
          <w:rPr>
            <w:webHidden/>
          </w:rPr>
          <w:fldChar w:fldCharType="end"/>
        </w:r>
      </w:hyperlink>
    </w:p>
    <w:p w:rsidR="005B1CB1" w:rsidRDefault="006D6FA7">
      <w:pPr>
        <w:pStyle w:val="31"/>
        <w:rPr>
          <w:rFonts w:asciiTheme="minorHAnsi" w:eastAsiaTheme="minorEastAsia" w:hAnsiTheme="minorHAnsi" w:cstheme="minorBidi"/>
          <w:i w:val="0"/>
          <w:iCs w:val="0"/>
          <w:sz w:val="22"/>
          <w:szCs w:val="22"/>
        </w:rPr>
      </w:pPr>
      <w:hyperlink w:anchor="_Toc529789811" w:history="1">
        <w:r w:rsidR="005B1CB1" w:rsidRPr="00E91C44">
          <w:rPr>
            <w:rStyle w:val="af0"/>
            <w:rFonts w:ascii="Times New Roman" w:hAnsi="Times New Roman"/>
          </w:rPr>
          <w:t>12.2.1.</w:t>
        </w:r>
        <w:r w:rsidR="005B1CB1">
          <w:rPr>
            <w:rFonts w:asciiTheme="minorHAnsi" w:eastAsiaTheme="minorEastAsia" w:hAnsiTheme="minorHAnsi" w:cstheme="minorBidi"/>
            <w:i w:val="0"/>
            <w:iCs w:val="0"/>
            <w:sz w:val="22"/>
            <w:szCs w:val="22"/>
          </w:rPr>
          <w:tab/>
        </w:r>
        <w:r w:rsidR="005B1CB1" w:rsidRPr="00E91C44">
          <w:rPr>
            <w:rStyle w:val="af0"/>
          </w:rPr>
          <w:t>Общие требования</w:t>
        </w:r>
        <w:r w:rsidR="005B1CB1">
          <w:rPr>
            <w:webHidden/>
          </w:rPr>
          <w:tab/>
        </w:r>
        <w:r w:rsidR="005B1CB1">
          <w:rPr>
            <w:webHidden/>
          </w:rPr>
          <w:fldChar w:fldCharType="begin"/>
        </w:r>
        <w:r w:rsidR="005B1CB1">
          <w:rPr>
            <w:webHidden/>
          </w:rPr>
          <w:instrText xml:space="preserve"> PAGEREF _Toc529789811 \h </w:instrText>
        </w:r>
        <w:r w:rsidR="005B1CB1">
          <w:rPr>
            <w:webHidden/>
          </w:rPr>
        </w:r>
        <w:r w:rsidR="005B1CB1">
          <w:rPr>
            <w:webHidden/>
          </w:rPr>
          <w:fldChar w:fldCharType="separate"/>
        </w:r>
        <w:r w:rsidR="00952779">
          <w:rPr>
            <w:webHidden/>
          </w:rPr>
          <w:t>128</w:t>
        </w:r>
        <w:r w:rsidR="005B1CB1">
          <w:rPr>
            <w:webHidden/>
          </w:rPr>
          <w:fldChar w:fldCharType="end"/>
        </w:r>
      </w:hyperlink>
    </w:p>
    <w:p w:rsidR="005B1CB1" w:rsidRDefault="006D6FA7">
      <w:pPr>
        <w:pStyle w:val="31"/>
        <w:rPr>
          <w:rFonts w:asciiTheme="minorHAnsi" w:eastAsiaTheme="minorEastAsia" w:hAnsiTheme="minorHAnsi" w:cstheme="minorBidi"/>
          <w:i w:val="0"/>
          <w:iCs w:val="0"/>
          <w:sz w:val="22"/>
          <w:szCs w:val="22"/>
        </w:rPr>
      </w:pPr>
      <w:hyperlink w:anchor="_Toc529789812" w:history="1">
        <w:r w:rsidR="005B1CB1" w:rsidRPr="00E91C44">
          <w:rPr>
            <w:rStyle w:val="af0"/>
            <w:rFonts w:ascii="Times New Roman" w:hAnsi="Times New Roman"/>
          </w:rPr>
          <w:t>12.2.2.</w:t>
        </w:r>
        <w:r w:rsidR="005B1CB1">
          <w:rPr>
            <w:rFonts w:asciiTheme="minorHAnsi" w:eastAsiaTheme="minorEastAsia" w:hAnsiTheme="minorHAnsi" w:cstheme="minorBidi"/>
            <w:i w:val="0"/>
            <w:iCs w:val="0"/>
            <w:sz w:val="22"/>
            <w:szCs w:val="22"/>
          </w:rPr>
          <w:tab/>
        </w:r>
        <w:r w:rsidR="005B1CB1" w:rsidRPr="00E91C44">
          <w:rPr>
            <w:rStyle w:val="af0"/>
          </w:rPr>
          <w:t>Установление Требований к продукции</w:t>
        </w:r>
        <w:r w:rsidR="005B1CB1">
          <w:rPr>
            <w:webHidden/>
          </w:rPr>
          <w:tab/>
        </w:r>
        <w:r w:rsidR="005B1CB1">
          <w:rPr>
            <w:webHidden/>
          </w:rPr>
          <w:fldChar w:fldCharType="begin"/>
        </w:r>
        <w:r w:rsidR="005B1CB1">
          <w:rPr>
            <w:webHidden/>
          </w:rPr>
          <w:instrText xml:space="preserve"> PAGEREF _Toc529789812 \h </w:instrText>
        </w:r>
        <w:r w:rsidR="005B1CB1">
          <w:rPr>
            <w:webHidden/>
          </w:rPr>
        </w:r>
        <w:r w:rsidR="005B1CB1">
          <w:rPr>
            <w:webHidden/>
          </w:rPr>
          <w:fldChar w:fldCharType="separate"/>
        </w:r>
        <w:r w:rsidR="00952779">
          <w:rPr>
            <w:webHidden/>
          </w:rPr>
          <w:t>128</w:t>
        </w:r>
        <w:r w:rsidR="005B1CB1">
          <w:rPr>
            <w:webHidden/>
          </w:rPr>
          <w:fldChar w:fldCharType="end"/>
        </w:r>
      </w:hyperlink>
    </w:p>
    <w:p w:rsidR="005B1CB1" w:rsidRDefault="006D6FA7">
      <w:pPr>
        <w:pStyle w:val="31"/>
        <w:rPr>
          <w:rFonts w:asciiTheme="minorHAnsi" w:eastAsiaTheme="minorEastAsia" w:hAnsiTheme="minorHAnsi" w:cstheme="minorBidi"/>
          <w:i w:val="0"/>
          <w:iCs w:val="0"/>
          <w:sz w:val="22"/>
          <w:szCs w:val="22"/>
        </w:rPr>
      </w:pPr>
      <w:hyperlink w:anchor="_Toc529789813" w:history="1">
        <w:r w:rsidR="005B1CB1" w:rsidRPr="00E91C44">
          <w:rPr>
            <w:rStyle w:val="af0"/>
            <w:rFonts w:ascii="Times New Roman" w:hAnsi="Times New Roman"/>
          </w:rPr>
          <w:t>12.2.3.</w:t>
        </w:r>
        <w:r w:rsidR="005B1CB1">
          <w:rPr>
            <w:rFonts w:asciiTheme="minorHAnsi" w:eastAsiaTheme="minorEastAsia" w:hAnsiTheme="minorHAnsi" w:cstheme="minorBidi"/>
            <w:i w:val="0"/>
            <w:iCs w:val="0"/>
            <w:sz w:val="22"/>
            <w:szCs w:val="22"/>
          </w:rPr>
          <w:tab/>
        </w:r>
        <w:r w:rsidR="005B1CB1" w:rsidRPr="00E91C44">
          <w:rPr>
            <w:rStyle w:val="af0"/>
          </w:rPr>
          <w:t>Установление начальной (максимальной) цены договора (лота), либо формулы цены, либо единицы продукции и максимального значения цены договора</w:t>
        </w:r>
        <w:r w:rsidR="005B1CB1">
          <w:rPr>
            <w:webHidden/>
          </w:rPr>
          <w:tab/>
        </w:r>
        <w:r w:rsidR="005B1CB1">
          <w:rPr>
            <w:webHidden/>
          </w:rPr>
          <w:fldChar w:fldCharType="begin"/>
        </w:r>
        <w:r w:rsidR="005B1CB1">
          <w:rPr>
            <w:webHidden/>
          </w:rPr>
          <w:instrText xml:space="preserve"> PAGEREF _Toc529789813 \h </w:instrText>
        </w:r>
        <w:r w:rsidR="005B1CB1">
          <w:rPr>
            <w:webHidden/>
          </w:rPr>
        </w:r>
        <w:r w:rsidR="005B1CB1">
          <w:rPr>
            <w:webHidden/>
          </w:rPr>
          <w:fldChar w:fldCharType="separate"/>
        </w:r>
        <w:r w:rsidR="00952779">
          <w:rPr>
            <w:webHidden/>
          </w:rPr>
          <w:t>129</w:t>
        </w:r>
        <w:r w:rsidR="005B1CB1">
          <w:rPr>
            <w:webHidden/>
          </w:rPr>
          <w:fldChar w:fldCharType="end"/>
        </w:r>
      </w:hyperlink>
    </w:p>
    <w:p w:rsidR="005B1CB1" w:rsidRDefault="006D6FA7">
      <w:pPr>
        <w:pStyle w:val="31"/>
        <w:rPr>
          <w:rFonts w:asciiTheme="minorHAnsi" w:eastAsiaTheme="minorEastAsia" w:hAnsiTheme="minorHAnsi" w:cstheme="minorBidi"/>
          <w:i w:val="0"/>
          <w:iCs w:val="0"/>
          <w:sz w:val="22"/>
          <w:szCs w:val="22"/>
        </w:rPr>
      </w:pPr>
      <w:hyperlink w:anchor="_Toc529789814" w:history="1">
        <w:r w:rsidR="005B1CB1" w:rsidRPr="00E91C44">
          <w:rPr>
            <w:rStyle w:val="af0"/>
            <w:rFonts w:ascii="Times New Roman" w:hAnsi="Times New Roman"/>
          </w:rPr>
          <w:t>12.2.4.</w:t>
        </w:r>
        <w:r w:rsidR="005B1CB1">
          <w:rPr>
            <w:rFonts w:asciiTheme="minorHAnsi" w:eastAsiaTheme="minorEastAsia" w:hAnsiTheme="minorHAnsi" w:cstheme="minorBidi"/>
            <w:i w:val="0"/>
            <w:iCs w:val="0"/>
            <w:sz w:val="22"/>
            <w:szCs w:val="22"/>
          </w:rPr>
          <w:tab/>
        </w:r>
        <w:r w:rsidR="005B1CB1" w:rsidRPr="00E91C44">
          <w:rPr>
            <w:rStyle w:val="af0"/>
          </w:rPr>
          <w:t>Установление требований к условиям договора и связанных с его исполнением обязательств</w:t>
        </w:r>
        <w:r w:rsidR="005B1CB1">
          <w:rPr>
            <w:webHidden/>
          </w:rPr>
          <w:tab/>
        </w:r>
        <w:r w:rsidR="005B1CB1">
          <w:rPr>
            <w:webHidden/>
          </w:rPr>
          <w:fldChar w:fldCharType="begin"/>
        </w:r>
        <w:r w:rsidR="005B1CB1">
          <w:rPr>
            <w:webHidden/>
          </w:rPr>
          <w:instrText xml:space="preserve"> PAGEREF _Toc529789814 \h </w:instrText>
        </w:r>
        <w:r w:rsidR="005B1CB1">
          <w:rPr>
            <w:webHidden/>
          </w:rPr>
        </w:r>
        <w:r w:rsidR="005B1CB1">
          <w:rPr>
            <w:webHidden/>
          </w:rPr>
          <w:fldChar w:fldCharType="separate"/>
        </w:r>
        <w:r w:rsidR="00952779">
          <w:rPr>
            <w:webHidden/>
          </w:rPr>
          <w:t>129</w:t>
        </w:r>
        <w:r w:rsidR="005B1CB1">
          <w:rPr>
            <w:webHidden/>
          </w:rPr>
          <w:fldChar w:fldCharType="end"/>
        </w:r>
      </w:hyperlink>
    </w:p>
    <w:p w:rsidR="005B1CB1" w:rsidRDefault="006D6FA7" w:rsidP="005B1CB1">
      <w:pPr>
        <w:pStyle w:val="21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529789815" w:history="1">
        <w:r w:rsidR="005B1CB1" w:rsidRPr="00E91C44">
          <w:rPr>
            <w:rStyle w:val="af0"/>
          </w:rPr>
          <w:t>12.3.</w:t>
        </w:r>
        <w:r w:rsidR="005B1CB1">
          <w:rPr>
            <w:rFonts w:asciiTheme="minorHAnsi" w:eastAsiaTheme="minorEastAsia" w:hAnsiTheme="minorHAnsi" w:cstheme="minorBidi"/>
            <w:sz w:val="22"/>
            <w:szCs w:val="22"/>
            <w:lang w:val="ru-RU"/>
          </w:rPr>
          <w:tab/>
        </w:r>
        <w:r w:rsidR="005B1CB1" w:rsidRPr="00E91C44">
          <w:rPr>
            <w:rStyle w:val="af0"/>
          </w:rPr>
          <w:t>Проведение неконкурентной процедуры закупки. Размещение информации о закупке</w:t>
        </w:r>
        <w:r w:rsidR="005B1CB1">
          <w:rPr>
            <w:webHidden/>
          </w:rPr>
          <w:tab/>
        </w:r>
        <w:r w:rsidR="005B1CB1">
          <w:rPr>
            <w:webHidden/>
          </w:rPr>
          <w:fldChar w:fldCharType="begin"/>
        </w:r>
        <w:r w:rsidR="005B1CB1">
          <w:rPr>
            <w:webHidden/>
          </w:rPr>
          <w:instrText xml:space="preserve"> PAGEREF _Toc529789815 \h </w:instrText>
        </w:r>
        <w:r w:rsidR="005B1CB1">
          <w:rPr>
            <w:webHidden/>
          </w:rPr>
        </w:r>
        <w:r w:rsidR="005B1CB1">
          <w:rPr>
            <w:webHidden/>
          </w:rPr>
          <w:fldChar w:fldCharType="separate"/>
        </w:r>
        <w:r w:rsidR="00952779">
          <w:rPr>
            <w:webHidden/>
          </w:rPr>
          <w:t>130</w:t>
        </w:r>
        <w:r w:rsidR="005B1CB1">
          <w:rPr>
            <w:webHidden/>
          </w:rPr>
          <w:fldChar w:fldCharType="end"/>
        </w:r>
      </w:hyperlink>
    </w:p>
    <w:p w:rsidR="005B1CB1" w:rsidRDefault="006D6FA7" w:rsidP="005B1CB1">
      <w:pPr>
        <w:pStyle w:val="21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529789816" w:history="1">
        <w:r w:rsidR="005B1CB1" w:rsidRPr="00E91C44">
          <w:rPr>
            <w:rStyle w:val="af0"/>
          </w:rPr>
          <w:t>12.4.</w:t>
        </w:r>
        <w:r w:rsidR="005B1CB1">
          <w:rPr>
            <w:rFonts w:asciiTheme="minorHAnsi" w:eastAsiaTheme="minorEastAsia" w:hAnsiTheme="minorHAnsi" w:cstheme="minorBidi"/>
            <w:sz w:val="22"/>
            <w:szCs w:val="22"/>
            <w:lang w:val="ru-RU"/>
          </w:rPr>
          <w:tab/>
        </w:r>
        <w:r w:rsidR="005B1CB1" w:rsidRPr="00E91C44">
          <w:rPr>
            <w:rStyle w:val="af0"/>
          </w:rPr>
          <w:t>Особенности проведения Закупок у единственного поставщика с использованием КИМ</w:t>
        </w:r>
        <w:r w:rsidR="005B1CB1">
          <w:rPr>
            <w:webHidden/>
          </w:rPr>
          <w:tab/>
        </w:r>
        <w:r w:rsidR="005B1CB1">
          <w:rPr>
            <w:webHidden/>
          </w:rPr>
          <w:fldChar w:fldCharType="begin"/>
        </w:r>
        <w:r w:rsidR="005B1CB1">
          <w:rPr>
            <w:webHidden/>
          </w:rPr>
          <w:instrText xml:space="preserve"> PAGEREF _Toc529789816 \h </w:instrText>
        </w:r>
        <w:r w:rsidR="005B1CB1">
          <w:rPr>
            <w:webHidden/>
          </w:rPr>
        </w:r>
        <w:r w:rsidR="005B1CB1">
          <w:rPr>
            <w:webHidden/>
          </w:rPr>
          <w:fldChar w:fldCharType="separate"/>
        </w:r>
        <w:r w:rsidR="00952779">
          <w:rPr>
            <w:webHidden/>
          </w:rPr>
          <w:t>131</w:t>
        </w:r>
        <w:r w:rsidR="005B1CB1">
          <w:rPr>
            <w:webHidden/>
          </w:rPr>
          <w:fldChar w:fldCharType="end"/>
        </w:r>
      </w:hyperlink>
    </w:p>
    <w:p w:rsidR="005B1CB1" w:rsidRDefault="006D6FA7">
      <w:pPr>
        <w:pStyle w:val="31"/>
        <w:rPr>
          <w:rFonts w:asciiTheme="minorHAnsi" w:eastAsiaTheme="minorEastAsia" w:hAnsiTheme="minorHAnsi" w:cstheme="minorBidi"/>
          <w:i w:val="0"/>
          <w:iCs w:val="0"/>
          <w:sz w:val="22"/>
          <w:szCs w:val="22"/>
        </w:rPr>
      </w:pPr>
      <w:hyperlink w:anchor="_Toc529789817" w:history="1">
        <w:r w:rsidR="005B1CB1" w:rsidRPr="00E91C44">
          <w:rPr>
            <w:rStyle w:val="af0"/>
            <w:rFonts w:ascii="Times New Roman" w:hAnsi="Times New Roman"/>
          </w:rPr>
          <w:t>12.4.1.</w:t>
        </w:r>
        <w:r w:rsidR="005B1CB1">
          <w:rPr>
            <w:rFonts w:asciiTheme="minorHAnsi" w:eastAsiaTheme="minorEastAsia" w:hAnsiTheme="minorHAnsi" w:cstheme="minorBidi"/>
            <w:i w:val="0"/>
            <w:iCs w:val="0"/>
            <w:sz w:val="22"/>
            <w:szCs w:val="22"/>
          </w:rPr>
          <w:tab/>
        </w:r>
        <w:r w:rsidR="005B1CB1" w:rsidRPr="00E91C44">
          <w:rPr>
            <w:rStyle w:val="af0"/>
          </w:rPr>
          <w:t>Общие положения</w:t>
        </w:r>
        <w:r w:rsidR="005B1CB1">
          <w:rPr>
            <w:webHidden/>
          </w:rPr>
          <w:tab/>
        </w:r>
        <w:r w:rsidR="005B1CB1">
          <w:rPr>
            <w:webHidden/>
          </w:rPr>
          <w:fldChar w:fldCharType="begin"/>
        </w:r>
        <w:r w:rsidR="005B1CB1">
          <w:rPr>
            <w:webHidden/>
          </w:rPr>
          <w:instrText xml:space="preserve"> PAGEREF _Toc529789817 \h </w:instrText>
        </w:r>
        <w:r w:rsidR="005B1CB1">
          <w:rPr>
            <w:webHidden/>
          </w:rPr>
        </w:r>
        <w:r w:rsidR="005B1CB1">
          <w:rPr>
            <w:webHidden/>
          </w:rPr>
          <w:fldChar w:fldCharType="separate"/>
        </w:r>
        <w:r w:rsidR="00952779">
          <w:rPr>
            <w:webHidden/>
          </w:rPr>
          <w:t>131</w:t>
        </w:r>
        <w:r w:rsidR="005B1CB1">
          <w:rPr>
            <w:webHidden/>
          </w:rPr>
          <w:fldChar w:fldCharType="end"/>
        </w:r>
      </w:hyperlink>
    </w:p>
    <w:p w:rsidR="005B1CB1" w:rsidRDefault="006D6FA7">
      <w:pPr>
        <w:pStyle w:val="31"/>
        <w:rPr>
          <w:rFonts w:asciiTheme="minorHAnsi" w:eastAsiaTheme="minorEastAsia" w:hAnsiTheme="minorHAnsi" w:cstheme="minorBidi"/>
          <w:i w:val="0"/>
          <w:iCs w:val="0"/>
          <w:sz w:val="22"/>
          <w:szCs w:val="22"/>
        </w:rPr>
      </w:pPr>
      <w:hyperlink w:anchor="_Toc529789818" w:history="1">
        <w:r w:rsidR="005B1CB1" w:rsidRPr="00E91C44">
          <w:rPr>
            <w:rStyle w:val="af0"/>
            <w:rFonts w:ascii="Times New Roman" w:hAnsi="Times New Roman"/>
          </w:rPr>
          <w:t>12.4.2.</w:t>
        </w:r>
        <w:r w:rsidR="005B1CB1">
          <w:rPr>
            <w:rFonts w:asciiTheme="minorHAnsi" w:eastAsiaTheme="minorEastAsia" w:hAnsiTheme="minorHAnsi" w:cstheme="minorBidi"/>
            <w:i w:val="0"/>
            <w:iCs w:val="0"/>
            <w:sz w:val="22"/>
            <w:szCs w:val="22"/>
          </w:rPr>
          <w:tab/>
        </w:r>
        <w:r w:rsidR="005B1CB1" w:rsidRPr="00E91C44">
          <w:rPr>
            <w:rStyle w:val="af0"/>
          </w:rPr>
          <w:t>Проведение процедуры ценового запроса в КИМ</w:t>
        </w:r>
        <w:r w:rsidR="005B1CB1">
          <w:rPr>
            <w:webHidden/>
          </w:rPr>
          <w:tab/>
        </w:r>
        <w:r w:rsidR="005B1CB1">
          <w:rPr>
            <w:webHidden/>
          </w:rPr>
          <w:fldChar w:fldCharType="begin"/>
        </w:r>
        <w:r w:rsidR="005B1CB1">
          <w:rPr>
            <w:webHidden/>
          </w:rPr>
          <w:instrText xml:space="preserve"> PAGEREF _Toc529789818 \h </w:instrText>
        </w:r>
        <w:r w:rsidR="005B1CB1">
          <w:rPr>
            <w:webHidden/>
          </w:rPr>
        </w:r>
        <w:r w:rsidR="005B1CB1">
          <w:rPr>
            <w:webHidden/>
          </w:rPr>
          <w:fldChar w:fldCharType="separate"/>
        </w:r>
        <w:r w:rsidR="00952779">
          <w:rPr>
            <w:webHidden/>
          </w:rPr>
          <w:t>132</w:t>
        </w:r>
        <w:r w:rsidR="005B1CB1">
          <w:rPr>
            <w:webHidden/>
          </w:rPr>
          <w:fldChar w:fldCharType="end"/>
        </w:r>
      </w:hyperlink>
    </w:p>
    <w:p w:rsidR="005B1CB1" w:rsidRDefault="006D6FA7">
      <w:pPr>
        <w:pStyle w:val="31"/>
        <w:rPr>
          <w:rFonts w:asciiTheme="minorHAnsi" w:eastAsiaTheme="minorEastAsia" w:hAnsiTheme="minorHAnsi" w:cstheme="minorBidi"/>
          <w:i w:val="0"/>
          <w:iCs w:val="0"/>
          <w:sz w:val="22"/>
          <w:szCs w:val="22"/>
        </w:rPr>
      </w:pPr>
      <w:hyperlink w:anchor="_Toc529789819" w:history="1">
        <w:r w:rsidR="005B1CB1" w:rsidRPr="00E91C44">
          <w:rPr>
            <w:rStyle w:val="af0"/>
            <w:rFonts w:ascii="Times New Roman" w:hAnsi="Times New Roman"/>
          </w:rPr>
          <w:t>12.4.3.</w:t>
        </w:r>
        <w:r w:rsidR="005B1CB1">
          <w:rPr>
            <w:rFonts w:asciiTheme="minorHAnsi" w:eastAsiaTheme="minorEastAsia" w:hAnsiTheme="minorHAnsi" w:cstheme="minorBidi"/>
            <w:i w:val="0"/>
            <w:iCs w:val="0"/>
            <w:sz w:val="22"/>
            <w:szCs w:val="22"/>
          </w:rPr>
          <w:tab/>
        </w:r>
        <w:r w:rsidR="005B1CB1" w:rsidRPr="00E91C44">
          <w:rPr>
            <w:rStyle w:val="af0"/>
          </w:rPr>
          <w:t>Проведение процедуры отбора предложений в КИМ</w:t>
        </w:r>
        <w:r w:rsidR="005B1CB1">
          <w:rPr>
            <w:webHidden/>
          </w:rPr>
          <w:tab/>
        </w:r>
        <w:r w:rsidR="005B1CB1">
          <w:rPr>
            <w:webHidden/>
          </w:rPr>
          <w:fldChar w:fldCharType="begin"/>
        </w:r>
        <w:r w:rsidR="005B1CB1">
          <w:rPr>
            <w:webHidden/>
          </w:rPr>
          <w:instrText xml:space="preserve"> PAGEREF _Toc529789819 \h </w:instrText>
        </w:r>
        <w:r w:rsidR="005B1CB1">
          <w:rPr>
            <w:webHidden/>
          </w:rPr>
        </w:r>
        <w:r w:rsidR="005B1CB1">
          <w:rPr>
            <w:webHidden/>
          </w:rPr>
          <w:fldChar w:fldCharType="separate"/>
        </w:r>
        <w:r w:rsidR="00952779">
          <w:rPr>
            <w:webHidden/>
          </w:rPr>
          <w:t>133</w:t>
        </w:r>
        <w:r w:rsidR="005B1CB1">
          <w:rPr>
            <w:webHidden/>
          </w:rPr>
          <w:fldChar w:fldCharType="end"/>
        </w:r>
      </w:hyperlink>
    </w:p>
    <w:p w:rsidR="005B1CB1" w:rsidRDefault="006D6FA7">
      <w:pPr>
        <w:pStyle w:val="1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529789820" w:history="1">
        <w:r w:rsidR="005B1CB1" w:rsidRPr="00E91C44">
          <w:rPr>
            <w:rStyle w:val="af0"/>
          </w:rPr>
          <w:t>13.</w:t>
        </w:r>
        <w:r w:rsidR="005B1CB1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5B1CB1" w:rsidRPr="00E91C44">
          <w:rPr>
            <w:rStyle w:val="af0"/>
          </w:rPr>
          <w:t>Особые закупочные ситуации</w:t>
        </w:r>
        <w:r w:rsidR="005B1CB1">
          <w:rPr>
            <w:webHidden/>
          </w:rPr>
          <w:tab/>
        </w:r>
        <w:r w:rsidR="005B1CB1">
          <w:rPr>
            <w:webHidden/>
          </w:rPr>
          <w:fldChar w:fldCharType="begin"/>
        </w:r>
        <w:r w:rsidR="005B1CB1">
          <w:rPr>
            <w:webHidden/>
          </w:rPr>
          <w:instrText xml:space="preserve"> PAGEREF _Toc529789820 \h </w:instrText>
        </w:r>
        <w:r w:rsidR="005B1CB1">
          <w:rPr>
            <w:webHidden/>
          </w:rPr>
        </w:r>
        <w:r w:rsidR="005B1CB1">
          <w:rPr>
            <w:webHidden/>
          </w:rPr>
          <w:fldChar w:fldCharType="separate"/>
        </w:r>
        <w:r w:rsidR="00952779">
          <w:rPr>
            <w:webHidden/>
          </w:rPr>
          <w:t>136</w:t>
        </w:r>
        <w:r w:rsidR="005B1CB1">
          <w:rPr>
            <w:webHidden/>
          </w:rPr>
          <w:fldChar w:fldCharType="end"/>
        </w:r>
      </w:hyperlink>
    </w:p>
    <w:p w:rsidR="005B1CB1" w:rsidRDefault="006D6FA7" w:rsidP="005B1CB1">
      <w:pPr>
        <w:pStyle w:val="21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529789821" w:history="1">
        <w:r w:rsidR="005B1CB1" w:rsidRPr="00E91C44">
          <w:rPr>
            <w:rStyle w:val="af0"/>
          </w:rPr>
          <w:t>13.1.</w:t>
        </w:r>
        <w:r w:rsidR="005B1CB1">
          <w:rPr>
            <w:rFonts w:asciiTheme="minorHAnsi" w:eastAsiaTheme="minorEastAsia" w:hAnsiTheme="minorHAnsi" w:cstheme="minorBidi"/>
            <w:sz w:val="22"/>
            <w:szCs w:val="22"/>
            <w:lang w:val="ru-RU"/>
          </w:rPr>
          <w:tab/>
        </w:r>
        <w:r w:rsidR="005B1CB1" w:rsidRPr="00E91C44">
          <w:rPr>
            <w:rStyle w:val="af0"/>
          </w:rPr>
          <w:t>Приоритет товаров российского происхождения, работ, услуг, выполняемых, оказываемых российскими лицами</w:t>
        </w:r>
        <w:r w:rsidR="005B1CB1">
          <w:rPr>
            <w:webHidden/>
          </w:rPr>
          <w:tab/>
        </w:r>
        <w:r w:rsidR="005B1CB1">
          <w:rPr>
            <w:webHidden/>
          </w:rPr>
          <w:fldChar w:fldCharType="begin"/>
        </w:r>
        <w:r w:rsidR="005B1CB1">
          <w:rPr>
            <w:webHidden/>
          </w:rPr>
          <w:instrText xml:space="preserve"> PAGEREF _Toc529789821 \h </w:instrText>
        </w:r>
        <w:r w:rsidR="005B1CB1">
          <w:rPr>
            <w:webHidden/>
          </w:rPr>
        </w:r>
        <w:r w:rsidR="005B1CB1">
          <w:rPr>
            <w:webHidden/>
          </w:rPr>
          <w:fldChar w:fldCharType="separate"/>
        </w:r>
        <w:r w:rsidR="00952779">
          <w:rPr>
            <w:webHidden/>
          </w:rPr>
          <w:t>136</w:t>
        </w:r>
        <w:r w:rsidR="005B1CB1">
          <w:rPr>
            <w:webHidden/>
          </w:rPr>
          <w:fldChar w:fldCharType="end"/>
        </w:r>
      </w:hyperlink>
    </w:p>
    <w:p w:rsidR="005B1CB1" w:rsidRDefault="006D6FA7" w:rsidP="005B1CB1">
      <w:pPr>
        <w:pStyle w:val="21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529789822" w:history="1">
        <w:r w:rsidR="005B1CB1" w:rsidRPr="00E91C44">
          <w:rPr>
            <w:rStyle w:val="af0"/>
          </w:rPr>
          <w:t>13.2.</w:t>
        </w:r>
        <w:r w:rsidR="005B1CB1">
          <w:rPr>
            <w:rFonts w:asciiTheme="minorHAnsi" w:eastAsiaTheme="minorEastAsia" w:hAnsiTheme="minorHAnsi" w:cstheme="minorBidi"/>
            <w:sz w:val="22"/>
            <w:szCs w:val="22"/>
            <w:lang w:val="ru-RU"/>
          </w:rPr>
          <w:tab/>
        </w:r>
        <w:r w:rsidR="005B1CB1" w:rsidRPr="00E91C44">
          <w:rPr>
            <w:rStyle w:val="af0"/>
          </w:rPr>
          <w:t>Особенности участия в процедурах закупок иностранных Участников закупки</w:t>
        </w:r>
        <w:r w:rsidR="005B1CB1">
          <w:rPr>
            <w:webHidden/>
          </w:rPr>
          <w:tab/>
        </w:r>
        <w:r w:rsidR="005B1CB1">
          <w:rPr>
            <w:webHidden/>
          </w:rPr>
          <w:fldChar w:fldCharType="begin"/>
        </w:r>
        <w:r w:rsidR="005B1CB1">
          <w:rPr>
            <w:webHidden/>
          </w:rPr>
          <w:instrText xml:space="preserve"> PAGEREF _Toc529789822 \h </w:instrText>
        </w:r>
        <w:r w:rsidR="005B1CB1">
          <w:rPr>
            <w:webHidden/>
          </w:rPr>
        </w:r>
        <w:r w:rsidR="005B1CB1">
          <w:rPr>
            <w:webHidden/>
          </w:rPr>
          <w:fldChar w:fldCharType="separate"/>
        </w:r>
        <w:r w:rsidR="00952779">
          <w:rPr>
            <w:webHidden/>
          </w:rPr>
          <w:t>136</w:t>
        </w:r>
        <w:r w:rsidR="005B1CB1">
          <w:rPr>
            <w:webHidden/>
          </w:rPr>
          <w:fldChar w:fldCharType="end"/>
        </w:r>
      </w:hyperlink>
    </w:p>
    <w:p w:rsidR="005B1CB1" w:rsidRDefault="006D6FA7" w:rsidP="005B1CB1">
      <w:pPr>
        <w:pStyle w:val="21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529789823" w:history="1">
        <w:r w:rsidR="005B1CB1" w:rsidRPr="00E91C44">
          <w:rPr>
            <w:rStyle w:val="af0"/>
          </w:rPr>
          <w:t>13.3.</w:t>
        </w:r>
        <w:r w:rsidR="005B1CB1">
          <w:rPr>
            <w:rFonts w:asciiTheme="minorHAnsi" w:eastAsiaTheme="minorEastAsia" w:hAnsiTheme="minorHAnsi" w:cstheme="minorBidi"/>
            <w:sz w:val="22"/>
            <w:szCs w:val="22"/>
            <w:lang w:val="ru-RU"/>
          </w:rPr>
          <w:tab/>
        </w:r>
        <w:r w:rsidR="005B1CB1" w:rsidRPr="00E91C44">
          <w:rPr>
            <w:rStyle w:val="af0"/>
          </w:rPr>
          <w:t>Прейскурантный договор</w:t>
        </w:r>
        <w:r w:rsidR="005B1CB1">
          <w:rPr>
            <w:webHidden/>
          </w:rPr>
          <w:tab/>
        </w:r>
        <w:r w:rsidR="005B1CB1">
          <w:rPr>
            <w:webHidden/>
          </w:rPr>
          <w:fldChar w:fldCharType="begin"/>
        </w:r>
        <w:r w:rsidR="005B1CB1">
          <w:rPr>
            <w:webHidden/>
          </w:rPr>
          <w:instrText xml:space="preserve"> PAGEREF _Toc529789823 \h </w:instrText>
        </w:r>
        <w:r w:rsidR="005B1CB1">
          <w:rPr>
            <w:webHidden/>
          </w:rPr>
        </w:r>
        <w:r w:rsidR="005B1CB1">
          <w:rPr>
            <w:webHidden/>
          </w:rPr>
          <w:fldChar w:fldCharType="separate"/>
        </w:r>
        <w:r w:rsidR="00952779">
          <w:rPr>
            <w:webHidden/>
          </w:rPr>
          <w:t>136</w:t>
        </w:r>
        <w:r w:rsidR="005B1CB1">
          <w:rPr>
            <w:webHidden/>
          </w:rPr>
          <w:fldChar w:fldCharType="end"/>
        </w:r>
      </w:hyperlink>
    </w:p>
    <w:p w:rsidR="005B1CB1" w:rsidRDefault="006D6FA7" w:rsidP="005B1CB1">
      <w:pPr>
        <w:pStyle w:val="21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529789824" w:history="1">
        <w:r w:rsidR="005B1CB1" w:rsidRPr="00E91C44">
          <w:rPr>
            <w:rStyle w:val="af0"/>
          </w:rPr>
          <w:t>13.4.</w:t>
        </w:r>
        <w:r w:rsidR="005B1CB1">
          <w:rPr>
            <w:rFonts w:asciiTheme="minorHAnsi" w:eastAsiaTheme="minorEastAsia" w:hAnsiTheme="minorHAnsi" w:cstheme="minorBidi"/>
            <w:sz w:val="22"/>
            <w:szCs w:val="22"/>
            <w:lang w:val="ru-RU"/>
          </w:rPr>
          <w:tab/>
        </w:r>
        <w:r w:rsidR="005B1CB1" w:rsidRPr="00E91C44">
          <w:rPr>
            <w:rStyle w:val="af0"/>
          </w:rPr>
          <w:t>Особенности организации закупочной деятельности при реализации проектов на территории иностранных государств и реализации совместных проектов</w:t>
        </w:r>
        <w:r w:rsidR="005B1CB1">
          <w:rPr>
            <w:webHidden/>
          </w:rPr>
          <w:tab/>
        </w:r>
        <w:r w:rsidR="005B1CB1">
          <w:rPr>
            <w:webHidden/>
          </w:rPr>
          <w:fldChar w:fldCharType="begin"/>
        </w:r>
        <w:r w:rsidR="005B1CB1">
          <w:rPr>
            <w:webHidden/>
          </w:rPr>
          <w:instrText xml:space="preserve"> PAGEREF _Toc529789824 \h </w:instrText>
        </w:r>
        <w:r w:rsidR="005B1CB1">
          <w:rPr>
            <w:webHidden/>
          </w:rPr>
        </w:r>
        <w:r w:rsidR="005B1CB1">
          <w:rPr>
            <w:webHidden/>
          </w:rPr>
          <w:fldChar w:fldCharType="separate"/>
        </w:r>
        <w:r w:rsidR="00952779">
          <w:rPr>
            <w:webHidden/>
          </w:rPr>
          <w:t>137</w:t>
        </w:r>
        <w:r w:rsidR="005B1CB1">
          <w:rPr>
            <w:webHidden/>
          </w:rPr>
          <w:fldChar w:fldCharType="end"/>
        </w:r>
      </w:hyperlink>
    </w:p>
    <w:p w:rsidR="005B1CB1" w:rsidRDefault="006D6FA7" w:rsidP="005B1CB1">
      <w:pPr>
        <w:pStyle w:val="21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529789825" w:history="1">
        <w:r w:rsidR="005B1CB1" w:rsidRPr="00E91C44">
          <w:rPr>
            <w:rStyle w:val="af0"/>
          </w:rPr>
          <w:t>13.5.</w:t>
        </w:r>
        <w:r w:rsidR="005B1CB1">
          <w:rPr>
            <w:rFonts w:asciiTheme="minorHAnsi" w:eastAsiaTheme="minorEastAsia" w:hAnsiTheme="minorHAnsi" w:cstheme="minorBidi"/>
            <w:sz w:val="22"/>
            <w:szCs w:val="22"/>
            <w:lang w:val="ru-RU"/>
          </w:rPr>
          <w:tab/>
        </w:r>
        <w:r w:rsidR="005B1CB1" w:rsidRPr="00E91C44">
          <w:rPr>
            <w:rStyle w:val="af0"/>
          </w:rPr>
          <w:t>Закупки продукции, в отношении которой установлен экспортный контроль</w:t>
        </w:r>
        <w:r w:rsidR="005B1CB1">
          <w:rPr>
            <w:webHidden/>
          </w:rPr>
          <w:tab/>
        </w:r>
        <w:r w:rsidR="005B1CB1">
          <w:rPr>
            <w:webHidden/>
          </w:rPr>
          <w:fldChar w:fldCharType="begin"/>
        </w:r>
        <w:r w:rsidR="005B1CB1">
          <w:rPr>
            <w:webHidden/>
          </w:rPr>
          <w:instrText xml:space="preserve"> PAGEREF _Toc529789825 \h </w:instrText>
        </w:r>
        <w:r w:rsidR="005B1CB1">
          <w:rPr>
            <w:webHidden/>
          </w:rPr>
        </w:r>
        <w:r w:rsidR="005B1CB1">
          <w:rPr>
            <w:webHidden/>
          </w:rPr>
          <w:fldChar w:fldCharType="separate"/>
        </w:r>
        <w:r w:rsidR="00952779">
          <w:rPr>
            <w:webHidden/>
          </w:rPr>
          <w:t>138</w:t>
        </w:r>
        <w:r w:rsidR="005B1CB1">
          <w:rPr>
            <w:webHidden/>
          </w:rPr>
          <w:fldChar w:fldCharType="end"/>
        </w:r>
      </w:hyperlink>
    </w:p>
    <w:p w:rsidR="005B1CB1" w:rsidRDefault="006D6FA7" w:rsidP="005B1CB1">
      <w:pPr>
        <w:pStyle w:val="21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529789826" w:history="1">
        <w:r w:rsidR="005B1CB1" w:rsidRPr="00E91C44">
          <w:rPr>
            <w:rStyle w:val="af0"/>
          </w:rPr>
          <w:t>13.6.</w:t>
        </w:r>
        <w:r w:rsidR="005B1CB1">
          <w:rPr>
            <w:rFonts w:asciiTheme="minorHAnsi" w:eastAsiaTheme="minorEastAsia" w:hAnsiTheme="minorHAnsi" w:cstheme="minorBidi"/>
            <w:sz w:val="22"/>
            <w:szCs w:val="22"/>
            <w:lang w:val="ru-RU"/>
          </w:rPr>
          <w:tab/>
        </w:r>
        <w:r w:rsidR="005B1CB1" w:rsidRPr="00E91C44">
          <w:rPr>
            <w:rStyle w:val="af0"/>
          </w:rPr>
          <w:t>Особенности осуществления закупок при реализации инвестиционных проектов с государственной поддержкой, включенных в реестр инвестиционных проектов</w:t>
        </w:r>
        <w:r w:rsidR="005B1CB1">
          <w:rPr>
            <w:webHidden/>
          </w:rPr>
          <w:tab/>
        </w:r>
        <w:r w:rsidR="005B1CB1">
          <w:rPr>
            <w:webHidden/>
          </w:rPr>
          <w:fldChar w:fldCharType="begin"/>
        </w:r>
        <w:r w:rsidR="005B1CB1">
          <w:rPr>
            <w:webHidden/>
          </w:rPr>
          <w:instrText xml:space="preserve"> PAGEREF _Toc529789826 \h </w:instrText>
        </w:r>
        <w:r w:rsidR="005B1CB1">
          <w:rPr>
            <w:webHidden/>
          </w:rPr>
        </w:r>
        <w:r w:rsidR="005B1CB1">
          <w:rPr>
            <w:webHidden/>
          </w:rPr>
          <w:fldChar w:fldCharType="separate"/>
        </w:r>
        <w:r w:rsidR="00952779">
          <w:rPr>
            <w:webHidden/>
          </w:rPr>
          <w:t>138</w:t>
        </w:r>
        <w:r w:rsidR="005B1CB1">
          <w:rPr>
            <w:webHidden/>
          </w:rPr>
          <w:fldChar w:fldCharType="end"/>
        </w:r>
      </w:hyperlink>
    </w:p>
    <w:p w:rsidR="005B1CB1" w:rsidRDefault="006D6FA7" w:rsidP="005B1CB1">
      <w:pPr>
        <w:pStyle w:val="21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529789827" w:history="1">
        <w:r w:rsidR="005B1CB1" w:rsidRPr="00E91C44">
          <w:rPr>
            <w:rStyle w:val="af0"/>
          </w:rPr>
          <w:t>13.7.</w:t>
        </w:r>
        <w:r w:rsidR="005B1CB1">
          <w:rPr>
            <w:rFonts w:asciiTheme="minorHAnsi" w:eastAsiaTheme="minorEastAsia" w:hAnsiTheme="minorHAnsi" w:cstheme="minorBidi"/>
            <w:sz w:val="22"/>
            <w:szCs w:val="22"/>
            <w:lang w:val="ru-RU"/>
          </w:rPr>
          <w:tab/>
        </w:r>
        <w:r w:rsidR="005B1CB1" w:rsidRPr="00E91C44">
          <w:rPr>
            <w:rStyle w:val="af0"/>
          </w:rPr>
          <w:t>Особенности осуществления закупок отдельных видов товаров, работ, оказания услуг, аренды (включая фрахтование, финансовую аренду)</w:t>
        </w:r>
        <w:r w:rsidR="005B1CB1">
          <w:rPr>
            <w:webHidden/>
          </w:rPr>
          <w:tab/>
        </w:r>
        <w:r w:rsidR="005B1CB1">
          <w:rPr>
            <w:webHidden/>
          </w:rPr>
          <w:fldChar w:fldCharType="begin"/>
        </w:r>
        <w:r w:rsidR="005B1CB1">
          <w:rPr>
            <w:webHidden/>
          </w:rPr>
          <w:instrText xml:space="preserve"> PAGEREF _Toc529789827 \h </w:instrText>
        </w:r>
        <w:r w:rsidR="005B1CB1">
          <w:rPr>
            <w:webHidden/>
          </w:rPr>
        </w:r>
        <w:r w:rsidR="005B1CB1">
          <w:rPr>
            <w:webHidden/>
          </w:rPr>
          <w:fldChar w:fldCharType="separate"/>
        </w:r>
        <w:r w:rsidR="00952779">
          <w:rPr>
            <w:webHidden/>
          </w:rPr>
          <w:t>139</w:t>
        </w:r>
        <w:r w:rsidR="005B1CB1">
          <w:rPr>
            <w:webHidden/>
          </w:rPr>
          <w:fldChar w:fldCharType="end"/>
        </w:r>
      </w:hyperlink>
    </w:p>
    <w:p w:rsidR="005B1CB1" w:rsidRDefault="006D6FA7" w:rsidP="005B1CB1">
      <w:pPr>
        <w:pStyle w:val="21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529789828" w:history="1">
        <w:r w:rsidR="005B1CB1" w:rsidRPr="00E91C44">
          <w:rPr>
            <w:rStyle w:val="af0"/>
          </w:rPr>
          <w:t>13.8.</w:t>
        </w:r>
        <w:r w:rsidR="005B1CB1">
          <w:rPr>
            <w:rFonts w:asciiTheme="minorHAnsi" w:eastAsiaTheme="minorEastAsia" w:hAnsiTheme="minorHAnsi" w:cstheme="minorBidi"/>
            <w:sz w:val="22"/>
            <w:szCs w:val="22"/>
            <w:lang w:val="ru-RU"/>
          </w:rPr>
          <w:tab/>
        </w:r>
        <w:r w:rsidR="005B1CB1" w:rsidRPr="00E91C44">
          <w:rPr>
            <w:rStyle w:val="af0"/>
          </w:rPr>
          <w:t>Особенности закупок у субъектов МСП</w:t>
        </w:r>
        <w:r w:rsidR="005B1CB1">
          <w:rPr>
            <w:webHidden/>
          </w:rPr>
          <w:tab/>
        </w:r>
        <w:r w:rsidR="005B1CB1">
          <w:rPr>
            <w:webHidden/>
          </w:rPr>
          <w:fldChar w:fldCharType="begin"/>
        </w:r>
        <w:r w:rsidR="005B1CB1">
          <w:rPr>
            <w:webHidden/>
          </w:rPr>
          <w:instrText xml:space="preserve"> PAGEREF _Toc529789828 \h </w:instrText>
        </w:r>
        <w:r w:rsidR="005B1CB1">
          <w:rPr>
            <w:webHidden/>
          </w:rPr>
        </w:r>
        <w:r w:rsidR="005B1CB1">
          <w:rPr>
            <w:webHidden/>
          </w:rPr>
          <w:fldChar w:fldCharType="separate"/>
        </w:r>
        <w:r w:rsidR="00952779">
          <w:rPr>
            <w:webHidden/>
          </w:rPr>
          <w:t>139</w:t>
        </w:r>
        <w:r w:rsidR="005B1CB1">
          <w:rPr>
            <w:webHidden/>
          </w:rPr>
          <w:fldChar w:fldCharType="end"/>
        </w:r>
      </w:hyperlink>
    </w:p>
    <w:p w:rsidR="005B1CB1" w:rsidRDefault="006D6FA7">
      <w:pPr>
        <w:pStyle w:val="1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529789829" w:history="1">
        <w:r w:rsidR="005B1CB1" w:rsidRPr="00E91C44">
          <w:rPr>
            <w:rStyle w:val="af0"/>
          </w:rPr>
          <w:t>14.</w:t>
        </w:r>
        <w:r w:rsidR="005B1CB1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5B1CB1" w:rsidRPr="00E91C44">
          <w:rPr>
            <w:rStyle w:val="af0"/>
          </w:rPr>
          <w:t>Порядок и Особенности заключения и изменения договора, заключенного по результатам закупки. Исполнение договора</w:t>
        </w:r>
        <w:r w:rsidR="005B1CB1">
          <w:rPr>
            <w:webHidden/>
          </w:rPr>
          <w:tab/>
        </w:r>
        <w:r w:rsidR="005B1CB1">
          <w:rPr>
            <w:webHidden/>
          </w:rPr>
          <w:fldChar w:fldCharType="begin"/>
        </w:r>
        <w:r w:rsidR="005B1CB1">
          <w:rPr>
            <w:webHidden/>
          </w:rPr>
          <w:instrText xml:space="preserve"> PAGEREF _Toc529789829 \h </w:instrText>
        </w:r>
        <w:r w:rsidR="005B1CB1">
          <w:rPr>
            <w:webHidden/>
          </w:rPr>
        </w:r>
        <w:r w:rsidR="005B1CB1">
          <w:rPr>
            <w:webHidden/>
          </w:rPr>
          <w:fldChar w:fldCharType="separate"/>
        </w:r>
        <w:r w:rsidR="00952779">
          <w:rPr>
            <w:webHidden/>
          </w:rPr>
          <w:t>141</w:t>
        </w:r>
        <w:r w:rsidR="005B1CB1">
          <w:rPr>
            <w:webHidden/>
          </w:rPr>
          <w:fldChar w:fldCharType="end"/>
        </w:r>
      </w:hyperlink>
    </w:p>
    <w:p w:rsidR="005B1CB1" w:rsidRDefault="006D6FA7" w:rsidP="005B1CB1">
      <w:pPr>
        <w:pStyle w:val="21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529789830" w:history="1">
        <w:r w:rsidR="005B1CB1" w:rsidRPr="00E91C44">
          <w:rPr>
            <w:rStyle w:val="af0"/>
          </w:rPr>
          <w:t>14.1.</w:t>
        </w:r>
        <w:r w:rsidR="005B1CB1">
          <w:rPr>
            <w:rFonts w:asciiTheme="minorHAnsi" w:eastAsiaTheme="minorEastAsia" w:hAnsiTheme="minorHAnsi" w:cstheme="minorBidi"/>
            <w:sz w:val="22"/>
            <w:szCs w:val="22"/>
            <w:lang w:val="ru-RU"/>
          </w:rPr>
          <w:tab/>
        </w:r>
        <w:r w:rsidR="005B1CB1" w:rsidRPr="00E91C44">
          <w:rPr>
            <w:rStyle w:val="af0"/>
          </w:rPr>
          <w:t>Порядок заключения договора</w:t>
        </w:r>
        <w:r w:rsidR="005B1CB1">
          <w:rPr>
            <w:webHidden/>
          </w:rPr>
          <w:tab/>
        </w:r>
        <w:r w:rsidR="005B1CB1">
          <w:rPr>
            <w:webHidden/>
          </w:rPr>
          <w:fldChar w:fldCharType="begin"/>
        </w:r>
        <w:r w:rsidR="005B1CB1">
          <w:rPr>
            <w:webHidden/>
          </w:rPr>
          <w:instrText xml:space="preserve"> PAGEREF _Toc529789830 \h </w:instrText>
        </w:r>
        <w:r w:rsidR="005B1CB1">
          <w:rPr>
            <w:webHidden/>
          </w:rPr>
        </w:r>
        <w:r w:rsidR="005B1CB1">
          <w:rPr>
            <w:webHidden/>
          </w:rPr>
          <w:fldChar w:fldCharType="separate"/>
        </w:r>
        <w:r w:rsidR="00952779">
          <w:rPr>
            <w:webHidden/>
          </w:rPr>
          <w:t>141</w:t>
        </w:r>
        <w:r w:rsidR="005B1CB1">
          <w:rPr>
            <w:webHidden/>
          </w:rPr>
          <w:fldChar w:fldCharType="end"/>
        </w:r>
      </w:hyperlink>
    </w:p>
    <w:p w:rsidR="005B1CB1" w:rsidRDefault="006D6FA7" w:rsidP="005B1CB1">
      <w:pPr>
        <w:pStyle w:val="21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529789831" w:history="1">
        <w:r w:rsidR="005B1CB1" w:rsidRPr="00E91C44">
          <w:rPr>
            <w:rStyle w:val="af0"/>
          </w:rPr>
          <w:t>14.2.</w:t>
        </w:r>
        <w:r w:rsidR="005B1CB1">
          <w:rPr>
            <w:rFonts w:asciiTheme="minorHAnsi" w:eastAsiaTheme="minorEastAsia" w:hAnsiTheme="minorHAnsi" w:cstheme="minorBidi"/>
            <w:sz w:val="22"/>
            <w:szCs w:val="22"/>
            <w:lang w:val="ru-RU"/>
          </w:rPr>
          <w:tab/>
        </w:r>
        <w:r w:rsidR="005B1CB1" w:rsidRPr="00E91C44">
          <w:rPr>
            <w:rStyle w:val="af0"/>
          </w:rPr>
          <w:t>Преддоговорные переговоры</w:t>
        </w:r>
        <w:r w:rsidR="005B1CB1">
          <w:rPr>
            <w:webHidden/>
          </w:rPr>
          <w:tab/>
        </w:r>
        <w:r w:rsidR="005B1CB1">
          <w:rPr>
            <w:webHidden/>
          </w:rPr>
          <w:fldChar w:fldCharType="begin"/>
        </w:r>
        <w:r w:rsidR="005B1CB1">
          <w:rPr>
            <w:webHidden/>
          </w:rPr>
          <w:instrText xml:space="preserve"> PAGEREF _Toc529789831 \h </w:instrText>
        </w:r>
        <w:r w:rsidR="005B1CB1">
          <w:rPr>
            <w:webHidden/>
          </w:rPr>
        </w:r>
        <w:r w:rsidR="005B1CB1">
          <w:rPr>
            <w:webHidden/>
          </w:rPr>
          <w:fldChar w:fldCharType="separate"/>
        </w:r>
        <w:r w:rsidR="00952779">
          <w:rPr>
            <w:webHidden/>
          </w:rPr>
          <w:t>142</w:t>
        </w:r>
        <w:r w:rsidR="005B1CB1">
          <w:rPr>
            <w:webHidden/>
          </w:rPr>
          <w:fldChar w:fldCharType="end"/>
        </w:r>
      </w:hyperlink>
    </w:p>
    <w:p w:rsidR="005B1CB1" w:rsidRDefault="006D6FA7" w:rsidP="005B1CB1">
      <w:pPr>
        <w:pStyle w:val="21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529789832" w:history="1">
        <w:r w:rsidR="005B1CB1" w:rsidRPr="00E91C44">
          <w:rPr>
            <w:rStyle w:val="af0"/>
          </w:rPr>
          <w:t>14.3.</w:t>
        </w:r>
        <w:r w:rsidR="005B1CB1">
          <w:rPr>
            <w:rFonts w:asciiTheme="minorHAnsi" w:eastAsiaTheme="minorEastAsia" w:hAnsiTheme="minorHAnsi" w:cstheme="minorBidi"/>
            <w:sz w:val="22"/>
            <w:szCs w:val="22"/>
            <w:lang w:val="ru-RU"/>
          </w:rPr>
          <w:tab/>
        </w:r>
        <w:r w:rsidR="005B1CB1" w:rsidRPr="00E91C44">
          <w:rPr>
            <w:rStyle w:val="af0"/>
          </w:rPr>
          <w:t>Отказ Заказчика от заключения договора</w:t>
        </w:r>
        <w:r w:rsidR="005B1CB1">
          <w:rPr>
            <w:webHidden/>
          </w:rPr>
          <w:tab/>
        </w:r>
        <w:r w:rsidR="005B1CB1">
          <w:rPr>
            <w:webHidden/>
          </w:rPr>
          <w:fldChar w:fldCharType="begin"/>
        </w:r>
        <w:r w:rsidR="005B1CB1">
          <w:rPr>
            <w:webHidden/>
          </w:rPr>
          <w:instrText xml:space="preserve"> PAGEREF _Toc529789832 \h </w:instrText>
        </w:r>
        <w:r w:rsidR="005B1CB1">
          <w:rPr>
            <w:webHidden/>
          </w:rPr>
        </w:r>
        <w:r w:rsidR="005B1CB1">
          <w:rPr>
            <w:webHidden/>
          </w:rPr>
          <w:fldChar w:fldCharType="separate"/>
        </w:r>
        <w:r w:rsidR="00952779">
          <w:rPr>
            <w:webHidden/>
          </w:rPr>
          <w:t>143</w:t>
        </w:r>
        <w:r w:rsidR="005B1CB1">
          <w:rPr>
            <w:webHidden/>
          </w:rPr>
          <w:fldChar w:fldCharType="end"/>
        </w:r>
      </w:hyperlink>
    </w:p>
    <w:p w:rsidR="005B1CB1" w:rsidRDefault="006D6FA7" w:rsidP="005B1CB1">
      <w:pPr>
        <w:pStyle w:val="21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529789833" w:history="1">
        <w:r w:rsidR="005B1CB1" w:rsidRPr="00E91C44">
          <w:rPr>
            <w:rStyle w:val="af0"/>
          </w:rPr>
          <w:t>14.4.</w:t>
        </w:r>
        <w:r w:rsidR="005B1CB1">
          <w:rPr>
            <w:rFonts w:asciiTheme="minorHAnsi" w:eastAsiaTheme="minorEastAsia" w:hAnsiTheme="minorHAnsi" w:cstheme="minorBidi"/>
            <w:sz w:val="22"/>
            <w:szCs w:val="22"/>
            <w:lang w:val="ru-RU"/>
          </w:rPr>
          <w:tab/>
        </w:r>
        <w:r w:rsidR="005B1CB1" w:rsidRPr="00E91C44">
          <w:rPr>
            <w:rStyle w:val="af0"/>
          </w:rPr>
          <w:t>Последствия уклонения лица, с которым заключается договор, от заключения договора</w:t>
        </w:r>
        <w:r w:rsidR="005B1CB1">
          <w:rPr>
            <w:webHidden/>
          </w:rPr>
          <w:tab/>
        </w:r>
        <w:r w:rsidR="005B1CB1">
          <w:rPr>
            <w:webHidden/>
          </w:rPr>
          <w:fldChar w:fldCharType="begin"/>
        </w:r>
        <w:r w:rsidR="005B1CB1">
          <w:rPr>
            <w:webHidden/>
          </w:rPr>
          <w:instrText xml:space="preserve"> PAGEREF _Toc529789833 \h </w:instrText>
        </w:r>
        <w:r w:rsidR="005B1CB1">
          <w:rPr>
            <w:webHidden/>
          </w:rPr>
        </w:r>
        <w:r w:rsidR="005B1CB1">
          <w:rPr>
            <w:webHidden/>
          </w:rPr>
          <w:fldChar w:fldCharType="separate"/>
        </w:r>
        <w:r w:rsidR="00952779">
          <w:rPr>
            <w:webHidden/>
          </w:rPr>
          <w:t>143</w:t>
        </w:r>
        <w:r w:rsidR="005B1CB1">
          <w:rPr>
            <w:webHidden/>
          </w:rPr>
          <w:fldChar w:fldCharType="end"/>
        </w:r>
      </w:hyperlink>
    </w:p>
    <w:p w:rsidR="005B1CB1" w:rsidRDefault="006D6FA7" w:rsidP="005B1CB1">
      <w:pPr>
        <w:pStyle w:val="21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529789834" w:history="1">
        <w:r w:rsidR="005B1CB1" w:rsidRPr="00E91C44">
          <w:rPr>
            <w:rStyle w:val="af0"/>
          </w:rPr>
          <w:t>14.5.</w:t>
        </w:r>
        <w:r w:rsidR="005B1CB1">
          <w:rPr>
            <w:rFonts w:asciiTheme="minorHAnsi" w:eastAsiaTheme="minorEastAsia" w:hAnsiTheme="minorHAnsi" w:cstheme="minorBidi"/>
            <w:sz w:val="22"/>
            <w:szCs w:val="22"/>
            <w:lang w:val="ru-RU"/>
          </w:rPr>
          <w:tab/>
        </w:r>
        <w:r w:rsidR="005B1CB1" w:rsidRPr="00E91C44">
          <w:rPr>
            <w:rStyle w:val="af0"/>
          </w:rPr>
          <w:t>Исполнение договора</w:t>
        </w:r>
        <w:r w:rsidR="005B1CB1">
          <w:rPr>
            <w:webHidden/>
          </w:rPr>
          <w:tab/>
        </w:r>
        <w:r w:rsidR="005B1CB1">
          <w:rPr>
            <w:webHidden/>
          </w:rPr>
          <w:fldChar w:fldCharType="begin"/>
        </w:r>
        <w:r w:rsidR="005B1CB1">
          <w:rPr>
            <w:webHidden/>
          </w:rPr>
          <w:instrText xml:space="preserve"> PAGEREF _Toc529789834 \h </w:instrText>
        </w:r>
        <w:r w:rsidR="005B1CB1">
          <w:rPr>
            <w:webHidden/>
          </w:rPr>
        </w:r>
        <w:r w:rsidR="005B1CB1">
          <w:rPr>
            <w:webHidden/>
          </w:rPr>
          <w:fldChar w:fldCharType="separate"/>
        </w:r>
        <w:r w:rsidR="00952779">
          <w:rPr>
            <w:webHidden/>
          </w:rPr>
          <w:t>144</w:t>
        </w:r>
        <w:r w:rsidR="005B1CB1">
          <w:rPr>
            <w:webHidden/>
          </w:rPr>
          <w:fldChar w:fldCharType="end"/>
        </w:r>
      </w:hyperlink>
    </w:p>
    <w:p w:rsidR="005B1CB1" w:rsidRDefault="006D6FA7" w:rsidP="005B1CB1">
      <w:pPr>
        <w:pStyle w:val="21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529789835" w:history="1">
        <w:r w:rsidR="005B1CB1" w:rsidRPr="00E91C44">
          <w:rPr>
            <w:rStyle w:val="af0"/>
          </w:rPr>
          <w:t>14.6.</w:t>
        </w:r>
        <w:r w:rsidR="005B1CB1">
          <w:rPr>
            <w:rFonts w:asciiTheme="minorHAnsi" w:eastAsiaTheme="minorEastAsia" w:hAnsiTheme="minorHAnsi" w:cstheme="minorBidi"/>
            <w:sz w:val="22"/>
            <w:szCs w:val="22"/>
            <w:lang w:val="ru-RU"/>
          </w:rPr>
          <w:tab/>
        </w:r>
        <w:r w:rsidR="005B1CB1" w:rsidRPr="00E91C44">
          <w:rPr>
            <w:rStyle w:val="af0"/>
          </w:rPr>
          <w:t>Изменение, расторжение договора</w:t>
        </w:r>
        <w:r w:rsidR="005B1CB1">
          <w:rPr>
            <w:webHidden/>
          </w:rPr>
          <w:tab/>
        </w:r>
        <w:r w:rsidR="005B1CB1">
          <w:rPr>
            <w:webHidden/>
          </w:rPr>
          <w:fldChar w:fldCharType="begin"/>
        </w:r>
        <w:r w:rsidR="005B1CB1">
          <w:rPr>
            <w:webHidden/>
          </w:rPr>
          <w:instrText xml:space="preserve"> PAGEREF _Toc529789835 \h </w:instrText>
        </w:r>
        <w:r w:rsidR="005B1CB1">
          <w:rPr>
            <w:webHidden/>
          </w:rPr>
        </w:r>
        <w:r w:rsidR="005B1CB1">
          <w:rPr>
            <w:webHidden/>
          </w:rPr>
          <w:fldChar w:fldCharType="separate"/>
        </w:r>
        <w:r w:rsidR="00952779">
          <w:rPr>
            <w:webHidden/>
          </w:rPr>
          <w:t>144</w:t>
        </w:r>
        <w:r w:rsidR="005B1CB1">
          <w:rPr>
            <w:webHidden/>
          </w:rPr>
          <w:fldChar w:fldCharType="end"/>
        </w:r>
      </w:hyperlink>
    </w:p>
    <w:p w:rsidR="005B1CB1" w:rsidRDefault="006D6FA7">
      <w:pPr>
        <w:pStyle w:val="1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529789836" w:history="1">
        <w:r w:rsidR="005B1CB1" w:rsidRPr="00E91C44">
          <w:rPr>
            <w:rStyle w:val="af0"/>
          </w:rPr>
          <w:t>15.</w:t>
        </w:r>
        <w:r w:rsidR="005B1CB1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5B1CB1" w:rsidRPr="00E91C44">
          <w:rPr>
            <w:rStyle w:val="af0"/>
          </w:rPr>
          <w:t>Обжалование действий (бездействия) субъектов закупочной деятельности</w:t>
        </w:r>
        <w:r w:rsidR="005B1CB1">
          <w:rPr>
            <w:webHidden/>
          </w:rPr>
          <w:tab/>
        </w:r>
        <w:r w:rsidR="005B1CB1">
          <w:rPr>
            <w:webHidden/>
          </w:rPr>
          <w:fldChar w:fldCharType="begin"/>
        </w:r>
        <w:r w:rsidR="005B1CB1">
          <w:rPr>
            <w:webHidden/>
          </w:rPr>
          <w:instrText xml:space="preserve"> PAGEREF _Toc529789836 \h </w:instrText>
        </w:r>
        <w:r w:rsidR="005B1CB1">
          <w:rPr>
            <w:webHidden/>
          </w:rPr>
        </w:r>
        <w:r w:rsidR="005B1CB1">
          <w:rPr>
            <w:webHidden/>
          </w:rPr>
          <w:fldChar w:fldCharType="separate"/>
        </w:r>
        <w:r w:rsidR="00952779">
          <w:rPr>
            <w:webHidden/>
          </w:rPr>
          <w:t>146</w:t>
        </w:r>
        <w:r w:rsidR="005B1CB1">
          <w:rPr>
            <w:webHidden/>
          </w:rPr>
          <w:fldChar w:fldCharType="end"/>
        </w:r>
      </w:hyperlink>
    </w:p>
    <w:p w:rsidR="005B1CB1" w:rsidRDefault="006D6FA7" w:rsidP="005B1CB1">
      <w:pPr>
        <w:pStyle w:val="21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529789837" w:history="1">
        <w:r w:rsidR="005B1CB1" w:rsidRPr="00E91C44">
          <w:rPr>
            <w:rStyle w:val="af0"/>
          </w:rPr>
          <w:t>15.1.</w:t>
        </w:r>
        <w:r w:rsidR="005B1CB1">
          <w:rPr>
            <w:rFonts w:asciiTheme="minorHAnsi" w:eastAsiaTheme="minorEastAsia" w:hAnsiTheme="minorHAnsi" w:cstheme="minorBidi"/>
            <w:sz w:val="22"/>
            <w:szCs w:val="22"/>
            <w:lang w:val="ru-RU"/>
          </w:rPr>
          <w:tab/>
        </w:r>
        <w:r w:rsidR="005B1CB1" w:rsidRPr="00E91C44">
          <w:rPr>
            <w:rStyle w:val="af0"/>
          </w:rPr>
          <w:t>Условия обжалования</w:t>
        </w:r>
        <w:r w:rsidR="005B1CB1">
          <w:rPr>
            <w:webHidden/>
          </w:rPr>
          <w:tab/>
        </w:r>
        <w:r w:rsidR="005B1CB1">
          <w:rPr>
            <w:webHidden/>
          </w:rPr>
          <w:fldChar w:fldCharType="begin"/>
        </w:r>
        <w:r w:rsidR="005B1CB1">
          <w:rPr>
            <w:webHidden/>
          </w:rPr>
          <w:instrText xml:space="preserve"> PAGEREF _Toc529789837 \h </w:instrText>
        </w:r>
        <w:r w:rsidR="005B1CB1">
          <w:rPr>
            <w:webHidden/>
          </w:rPr>
        </w:r>
        <w:r w:rsidR="005B1CB1">
          <w:rPr>
            <w:webHidden/>
          </w:rPr>
          <w:fldChar w:fldCharType="separate"/>
        </w:r>
        <w:r w:rsidR="00952779">
          <w:rPr>
            <w:webHidden/>
          </w:rPr>
          <w:t>146</w:t>
        </w:r>
        <w:r w:rsidR="005B1CB1">
          <w:rPr>
            <w:webHidden/>
          </w:rPr>
          <w:fldChar w:fldCharType="end"/>
        </w:r>
      </w:hyperlink>
    </w:p>
    <w:p w:rsidR="005B1CB1" w:rsidRDefault="006D6FA7" w:rsidP="005B1CB1">
      <w:pPr>
        <w:pStyle w:val="21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529789838" w:history="1">
        <w:r w:rsidR="005B1CB1" w:rsidRPr="00E91C44">
          <w:rPr>
            <w:rStyle w:val="af0"/>
          </w:rPr>
          <w:t>15.2.</w:t>
        </w:r>
        <w:r w:rsidR="005B1CB1">
          <w:rPr>
            <w:rFonts w:asciiTheme="minorHAnsi" w:eastAsiaTheme="minorEastAsia" w:hAnsiTheme="minorHAnsi" w:cstheme="minorBidi"/>
            <w:sz w:val="22"/>
            <w:szCs w:val="22"/>
            <w:lang w:val="ru-RU"/>
          </w:rPr>
          <w:tab/>
        </w:r>
        <w:r w:rsidR="005B1CB1" w:rsidRPr="00E91C44">
          <w:rPr>
            <w:rStyle w:val="af0"/>
          </w:rPr>
          <w:t>Порядок подачи и рассмотрения жалоб</w:t>
        </w:r>
        <w:r w:rsidR="005B1CB1">
          <w:rPr>
            <w:webHidden/>
          </w:rPr>
          <w:tab/>
        </w:r>
        <w:r w:rsidR="005B1CB1">
          <w:rPr>
            <w:webHidden/>
          </w:rPr>
          <w:fldChar w:fldCharType="begin"/>
        </w:r>
        <w:r w:rsidR="005B1CB1">
          <w:rPr>
            <w:webHidden/>
          </w:rPr>
          <w:instrText xml:space="preserve"> PAGEREF _Toc529789838 \h </w:instrText>
        </w:r>
        <w:r w:rsidR="005B1CB1">
          <w:rPr>
            <w:webHidden/>
          </w:rPr>
        </w:r>
        <w:r w:rsidR="005B1CB1">
          <w:rPr>
            <w:webHidden/>
          </w:rPr>
          <w:fldChar w:fldCharType="separate"/>
        </w:r>
        <w:r w:rsidR="00952779">
          <w:rPr>
            <w:webHidden/>
          </w:rPr>
          <w:t>146</w:t>
        </w:r>
        <w:r w:rsidR="005B1CB1">
          <w:rPr>
            <w:webHidden/>
          </w:rPr>
          <w:fldChar w:fldCharType="end"/>
        </w:r>
      </w:hyperlink>
    </w:p>
    <w:p w:rsidR="005B1CB1" w:rsidRDefault="006D6FA7" w:rsidP="005B1CB1">
      <w:pPr>
        <w:pStyle w:val="21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529789839" w:history="1">
        <w:r w:rsidR="005B1CB1" w:rsidRPr="00E91C44">
          <w:rPr>
            <w:rStyle w:val="af0"/>
          </w:rPr>
          <w:t>15.3.</w:t>
        </w:r>
        <w:r w:rsidR="005B1CB1">
          <w:rPr>
            <w:rFonts w:asciiTheme="minorHAnsi" w:eastAsiaTheme="minorEastAsia" w:hAnsiTheme="minorHAnsi" w:cstheme="minorBidi"/>
            <w:sz w:val="22"/>
            <w:szCs w:val="22"/>
            <w:lang w:val="ru-RU"/>
          </w:rPr>
          <w:tab/>
        </w:r>
        <w:r w:rsidR="005B1CB1" w:rsidRPr="00E91C44">
          <w:rPr>
            <w:rStyle w:val="af0"/>
          </w:rPr>
          <w:t>Действия, осуществляемые по результатам рассмотрения жалобы</w:t>
        </w:r>
        <w:r w:rsidR="005B1CB1">
          <w:rPr>
            <w:webHidden/>
          </w:rPr>
          <w:tab/>
        </w:r>
        <w:r w:rsidR="005B1CB1">
          <w:rPr>
            <w:webHidden/>
          </w:rPr>
          <w:fldChar w:fldCharType="begin"/>
        </w:r>
        <w:r w:rsidR="005B1CB1">
          <w:rPr>
            <w:webHidden/>
          </w:rPr>
          <w:instrText xml:space="preserve"> PAGEREF _Toc529789839 \h </w:instrText>
        </w:r>
        <w:r w:rsidR="005B1CB1">
          <w:rPr>
            <w:webHidden/>
          </w:rPr>
        </w:r>
        <w:r w:rsidR="005B1CB1">
          <w:rPr>
            <w:webHidden/>
          </w:rPr>
          <w:fldChar w:fldCharType="separate"/>
        </w:r>
        <w:r w:rsidR="00952779">
          <w:rPr>
            <w:webHidden/>
          </w:rPr>
          <w:t>148</w:t>
        </w:r>
        <w:r w:rsidR="005B1CB1">
          <w:rPr>
            <w:webHidden/>
          </w:rPr>
          <w:fldChar w:fldCharType="end"/>
        </w:r>
      </w:hyperlink>
    </w:p>
    <w:p w:rsidR="005B1CB1" w:rsidRDefault="006D6FA7">
      <w:pPr>
        <w:pStyle w:val="1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529789840" w:history="1">
        <w:r w:rsidR="005B1CB1" w:rsidRPr="00E91C44">
          <w:rPr>
            <w:rStyle w:val="af0"/>
          </w:rPr>
          <w:t>16.</w:t>
        </w:r>
        <w:r w:rsidR="005B1CB1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5B1CB1" w:rsidRPr="00E91C44">
          <w:rPr>
            <w:rStyle w:val="af0"/>
          </w:rPr>
          <w:t>Подготовка отчетности</w:t>
        </w:r>
        <w:r w:rsidR="005B1CB1">
          <w:rPr>
            <w:webHidden/>
          </w:rPr>
          <w:tab/>
        </w:r>
        <w:r w:rsidR="005B1CB1">
          <w:rPr>
            <w:webHidden/>
          </w:rPr>
          <w:fldChar w:fldCharType="begin"/>
        </w:r>
        <w:r w:rsidR="005B1CB1">
          <w:rPr>
            <w:webHidden/>
          </w:rPr>
          <w:instrText xml:space="preserve"> PAGEREF _Toc529789840 \h </w:instrText>
        </w:r>
        <w:r w:rsidR="005B1CB1">
          <w:rPr>
            <w:webHidden/>
          </w:rPr>
        </w:r>
        <w:r w:rsidR="005B1CB1">
          <w:rPr>
            <w:webHidden/>
          </w:rPr>
          <w:fldChar w:fldCharType="separate"/>
        </w:r>
        <w:r w:rsidR="00952779">
          <w:rPr>
            <w:webHidden/>
          </w:rPr>
          <w:t>149</w:t>
        </w:r>
        <w:r w:rsidR="005B1CB1">
          <w:rPr>
            <w:webHidden/>
          </w:rPr>
          <w:fldChar w:fldCharType="end"/>
        </w:r>
      </w:hyperlink>
    </w:p>
    <w:p w:rsidR="005B1CB1" w:rsidRDefault="006D6FA7" w:rsidP="005B1CB1">
      <w:pPr>
        <w:pStyle w:val="21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529789841" w:history="1">
        <w:r w:rsidR="005B1CB1" w:rsidRPr="00E91C44">
          <w:rPr>
            <w:rStyle w:val="af0"/>
          </w:rPr>
          <w:t>16.1.</w:t>
        </w:r>
        <w:r w:rsidR="005B1CB1">
          <w:rPr>
            <w:rFonts w:asciiTheme="minorHAnsi" w:eastAsiaTheme="minorEastAsia" w:hAnsiTheme="minorHAnsi" w:cstheme="minorBidi"/>
            <w:sz w:val="22"/>
            <w:szCs w:val="22"/>
            <w:lang w:val="ru-RU"/>
          </w:rPr>
          <w:tab/>
        </w:r>
        <w:r w:rsidR="005B1CB1" w:rsidRPr="00E91C44">
          <w:rPr>
            <w:rStyle w:val="af0"/>
          </w:rPr>
          <w:t>Статистическая отчетность</w:t>
        </w:r>
        <w:r w:rsidR="005B1CB1">
          <w:rPr>
            <w:webHidden/>
          </w:rPr>
          <w:tab/>
        </w:r>
        <w:r w:rsidR="005B1CB1">
          <w:rPr>
            <w:webHidden/>
          </w:rPr>
          <w:fldChar w:fldCharType="begin"/>
        </w:r>
        <w:r w:rsidR="005B1CB1">
          <w:rPr>
            <w:webHidden/>
          </w:rPr>
          <w:instrText xml:space="preserve"> PAGEREF _Toc529789841 \h </w:instrText>
        </w:r>
        <w:r w:rsidR="005B1CB1">
          <w:rPr>
            <w:webHidden/>
          </w:rPr>
        </w:r>
        <w:r w:rsidR="005B1CB1">
          <w:rPr>
            <w:webHidden/>
          </w:rPr>
          <w:fldChar w:fldCharType="separate"/>
        </w:r>
        <w:r w:rsidR="00952779">
          <w:rPr>
            <w:webHidden/>
          </w:rPr>
          <w:t>149</w:t>
        </w:r>
        <w:r w:rsidR="005B1CB1">
          <w:rPr>
            <w:webHidden/>
          </w:rPr>
          <w:fldChar w:fldCharType="end"/>
        </w:r>
      </w:hyperlink>
    </w:p>
    <w:p w:rsidR="005B1CB1" w:rsidRDefault="006D6FA7" w:rsidP="005B1CB1">
      <w:pPr>
        <w:pStyle w:val="21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529789842" w:history="1">
        <w:r w:rsidR="005B1CB1" w:rsidRPr="00E91C44">
          <w:rPr>
            <w:rStyle w:val="af0"/>
          </w:rPr>
          <w:t>16.2.</w:t>
        </w:r>
        <w:r w:rsidR="005B1CB1">
          <w:rPr>
            <w:rFonts w:asciiTheme="minorHAnsi" w:eastAsiaTheme="minorEastAsia" w:hAnsiTheme="minorHAnsi" w:cstheme="minorBidi"/>
            <w:sz w:val="22"/>
            <w:szCs w:val="22"/>
            <w:lang w:val="ru-RU"/>
          </w:rPr>
          <w:tab/>
        </w:r>
        <w:r w:rsidR="005B1CB1" w:rsidRPr="00E91C44">
          <w:rPr>
            <w:rStyle w:val="af0"/>
          </w:rPr>
          <w:t>Отчетность, размещаемая в ЕИС</w:t>
        </w:r>
        <w:r w:rsidR="005B1CB1">
          <w:rPr>
            <w:webHidden/>
          </w:rPr>
          <w:tab/>
        </w:r>
        <w:r w:rsidR="005B1CB1">
          <w:rPr>
            <w:webHidden/>
          </w:rPr>
          <w:fldChar w:fldCharType="begin"/>
        </w:r>
        <w:r w:rsidR="005B1CB1">
          <w:rPr>
            <w:webHidden/>
          </w:rPr>
          <w:instrText xml:space="preserve"> PAGEREF _Toc529789842 \h </w:instrText>
        </w:r>
        <w:r w:rsidR="005B1CB1">
          <w:rPr>
            <w:webHidden/>
          </w:rPr>
        </w:r>
        <w:r w:rsidR="005B1CB1">
          <w:rPr>
            <w:webHidden/>
          </w:rPr>
          <w:fldChar w:fldCharType="separate"/>
        </w:r>
        <w:r w:rsidR="00952779">
          <w:rPr>
            <w:webHidden/>
          </w:rPr>
          <w:t>149</w:t>
        </w:r>
        <w:r w:rsidR="005B1CB1">
          <w:rPr>
            <w:webHidden/>
          </w:rPr>
          <w:fldChar w:fldCharType="end"/>
        </w:r>
      </w:hyperlink>
    </w:p>
    <w:p w:rsidR="005B1CB1" w:rsidRDefault="006D6FA7">
      <w:pPr>
        <w:pStyle w:val="1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529789843" w:history="1">
        <w:r w:rsidR="005B1CB1" w:rsidRPr="00E91C44">
          <w:rPr>
            <w:rStyle w:val="af0"/>
          </w:rPr>
          <w:t>17.</w:t>
        </w:r>
        <w:r w:rsidR="005B1CB1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5B1CB1" w:rsidRPr="00E91C44">
          <w:rPr>
            <w:rStyle w:val="af0"/>
          </w:rPr>
          <w:t>Ссылки</w:t>
        </w:r>
        <w:r w:rsidR="005B1CB1">
          <w:rPr>
            <w:webHidden/>
          </w:rPr>
          <w:tab/>
        </w:r>
        <w:r w:rsidR="005B1CB1">
          <w:rPr>
            <w:webHidden/>
          </w:rPr>
          <w:fldChar w:fldCharType="begin"/>
        </w:r>
        <w:r w:rsidR="005B1CB1">
          <w:rPr>
            <w:webHidden/>
          </w:rPr>
          <w:instrText xml:space="preserve"> PAGEREF _Toc529789843 \h </w:instrText>
        </w:r>
        <w:r w:rsidR="005B1CB1">
          <w:rPr>
            <w:webHidden/>
          </w:rPr>
        </w:r>
        <w:r w:rsidR="005B1CB1">
          <w:rPr>
            <w:webHidden/>
          </w:rPr>
          <w:fldChar w:fldCharType="separate"/>
        </w:r>
        <w:r w:rsidR="00952779">
          <w:rPr>
            <w:webHidden/>
          </w:rPr>
          <w:t>150</w:t>
        </w:r>
        <w:r w:rsidR="005B1CB1">
          <w:rPr>
            <w:webHidden/>
          </w:rPr>
          <w:fldChar w:fldCharType="end"/>
        </w:r>
      </w:hyperlink>
    </w:p>
    <w:p w:rsidR="005B1CB1" w:rsidRDefault="006D6FA7">
      <w:pPr>
        <w:pStyle w:val="1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529789844" w:history="1">
        <w:r w:rsidR="005B1CB1" w:rsidRPr="00E91C44">
          <w:rPr>
            <w:rStyle w:val="af0"/>
          </w:rPr>
          <w:t>Приложения</w:t>
        </w:r>
        <w:r w:rsidR="005B1CB1">
          <w:rPr>
            <w:webHidden/>
          </w:rPr>
          <w:tab/>
        </w:r>
        <w:r w:rsidR="005B1CB1">
          <w:rPr>
            <w:webHidden/>
          </w:rPr>
          <w:fldChar w:fldCharType="begin"/>
        </w:r>
        <w:r w:rsidR="005B1CB1">
          <w:rPr>
            <w:webHidden/>
          </w:rPr>
          <w:instrText xml:space="preserve"> PAGEREF _Toc529789844 \h </w:instrText>
        </w:r>
        <w:r w:rsidR="005B1CB1">
          <w:rPr>
            <w:webHidden/>
          </w:rPr>
        </w:r>
        <w:r w:rsidR="005B1CB1">
          <w:rPr>
            <w:webHidden/>
          </w:rPr>
          <w:fldChar w:fldCharType="separate"/>
        </w:r>
        <w:r w:rsidR="00952779">
          <w:rPr>
            <w:webHidden/>
          </w:rPr>
          <w:t>151</w:t>
        </w:r>
        <w:r w:rsidR="005B1CB1">
          <w:rPr>
            <w:webHidden/>
          </w:rPr>
          <w:fldChar w:fldCharType="end"/>
        </w:r>
      </w:hyperlink>
    </w:p>
    <w:p w:rsidR="00642C0B" w:rsidRPr="00BC3B4F" w:rsidRDefault="00092FA3" w:rsidP="006A54E1">
      <w:pPr>
        <w:pStyle w:val="S0"/>
        <w:spacing w:before="240"/>
        <w:jc w:val="left"/>
      </w:pPr>
      <w:r w:rsidRPr="006A54E1">
        <w:rPr>
          <w:rFonts w:ascii="Arial" w:hAnsi="Arial" w:cs="Arial"/>
        </w:rPr>
        <w:fldChar w:fldCharType="end"/>
      </w:r>
      <w:bookmarkStart w:id="22" w:name="_Ref333576422"/>
      <w:bookmarkStart w:id="23" w:name="_Ref333576480"/>
      <w:bookmarkStart w:id="24" w:name="_Toc340567612"/>
      <w:bookmarkStart w:id="25" w:name="_Toc392326365"/>
      <w:bookmarkStart w:id="26" w:name="_Toc392495082"/>
      <w:bookmarkStart w:id="27" w:name="_Toc156727013"/>
      <w:bookmarkStart w:id="28" w:name="_Toc164238412"/>
      <w:bookmarkStart w:id="29" w:name="_Toc326132305"/>
      <w:bookmarkStart w:id="30" w:name="_Ref330798517"/>
      <w:bookmarkStart w:id="31" w:name="_Ref330798829"/>
      <w:bookmarkStart w:id="32" w:name="_Toc329865400"/>
      <w:bookmarkStart w:id="33" w:name="_Ref329939855"/>
      <w:bookmarkStart w:id="34" w:name="_Ref329940873"/>
    </w:p>
    <w:p w:rsidR="00642C0B" w:rsidRPr="00BC3B4F" w:rsidRDefault="00642C0B" w:rsidP="008D49DC">
      <w:pPr>
        <w:jc w:val="left"/>
        <w:sectPr w:rsidR="00642C0B" w:rsidRPr="00BC3B4F" w:rsidSect="00C417B4">
          <w:headerReference w:type="even" r:id="rId19"/>
          <w:headerReference w:type="default" r:id="rId20"/>
          <w:footerReference w:type="default" r:id="rId21"/>
          <w:headerReference w:type="first" r:id="rId22"/>
          <w:footerReference w:type="first" r:id="rId23"/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</w:p>
    <w:p w:rsidR="00642C0B" w:rsidRPr="00BC3B4F" w:rsidRDefault="00642C0B" w:rsidP="008D49DC">
      <w:pPr>
        <w:pStyle w:val="S13"/>
      </w:pPr>
      <w:bookmarkStart w:id="35" w:name="_Toc393989226"/>
      <w:bookmarkStart w:id="36" w:name="_Toc393888013"/>
      <w:bookmarkStart w:id="37" w:name="_Toc410724622"/>
      <w:bookmarkStart w:id="38" w:name="_Toc529789718"/>
      <w:r w:rsidRPr="00BC3B4F">
        <w:lastRenderedPageBreak/>
        <w:t>Вводные положения</w:t>
      </w:r>
      <w:bookmarkEnd w:id="22"/>
      <w:bookmarkEnd w:id="23"/>
      <w:bookmarkEnd w:id="24"/>
      <w:bookmarkEnd w:id="25"/>
      <w:bookmarkEnd w:id="26"/>
      <w:bookmarkEnd w:id="35"/>
      <w:bookmarkEnd w:id="36"/>
      <w:bookmarkEnd w:id="37"/>
      <w:bookmarkEnd w:id="38"/>
    </w:p>
    <w:p w:rsidR="00642C0B" w:rsidRPr="00BC3B4F" w:rsidRDefault="00642C0B" w:rsidP="008D49DC"/>
    <w:p w:rsidR="00642C0B" w:rsidRPr="00BC3B4F" w:rsidRDefault="00642C0B" w:rsidP="008D49DC"/>
    <w:p w:rsidR="00642C0B" w:rsidRPr="00BC3B4F" w:rsidRDefault="00724A8A" w:rsidP="008D49DC">
      <w:pPr>
        <w:pStyle w:val="S23"/>
      </w:pPr>
      <w:bookmarkStart w:id="39" w:name="_Toc529789719"/>
      <w:bookmarkEnd w:id="27"/>
      <w:bookmarkEnd w:id="28"/>
      <w:bookmarkEnd w:id="29"/>
      <w:bookmarkEnd w:id="30"/>
      <w:bookmarkEnd w:id="31"/>
      <w:r>
        <w:t>Н</w:t>
      </w:r>
      <w:r w:rsidR="009A2555">
        <w:t>азначение</w:t>
      </w:r>
      <w:bookmarkEnd w:id="39"/>
    </w:p>
    <w:p w:rsidR="00642C0B" w:rsidRPr="00BC3B4F" w:rsidRDefault="00642C0B" w:rsidP="008D49DC"/>
    <w:p w:rsidR="00642C0B" w:rsidRPr="00BC3B4F" w:rsidRDefault="00724A8A" w:rsidP="008D49DC">
      <w:r>
        <w:t xml:space="preserve">Настоящее </w:t>
      </w:r>
      <w:r w:rsidR="00113858">
        <w:t xml:space="preserve">Положение </w:t>
      </w:r>
      <w:r w:rsidR="00642C0B" w:rsidRPr="00BC3B4F">
        <w:t xml:space="preserve">определяет единые порядок осуществления закупочной деятельности, требования, основные цели и принципы организации и проведения закупочной деятельности, содержит описание основных элементов процесса закупок товаров, работ, услуг в </w:t>
      </w:r>
      <w:r w:rsidR="004230EA">
        <w:t>ПАО</w:t>
      </w:r>
      <w:r w:rsidR="007F5D79" w:rsidRPr="00BC3B4F">
        <w:t> «НК «Роснефть»</w:t>
      </w:r>
      <w:r w:rsidR="00642C0B" w:rsidRPr="00BC3B4F">
        <w:t xml:space="preserve"> и Обществах Группы.</w:t>
      </w:r>
    </w:p>
    <w:p w:rsidR="00642C0B" w:rsidRPr="00BC3B4F" w:rsidRDefault="00642C0B" w:rsidP="008D49DC"/>
    <w:p w:rsidR="00642C0B" w:rsidRPr="00BC3B4F" w:rsidRDefault="0091585F" w:rsidP="008D49DC">
      <w:r w:rsidRPr="00BC3B4F">
        <w:t>Положение разработано с учетом требований Федерального закона от 18.07.2011 №</w:t>
      </w:r>
      <w:r w:rsidR="005C2B62" w:rsidRPr="00BC3B4F">
        <w:t xml:space="preserve"> </w:t>
      </w:r>
      <w:r w:rsidRPr="00BC3B4F">
        <w:t xml:space="preserve">223-ФЗ «О закупках товаров, работ, услуг отдельными видами юридических лиц» и </w:t>
      </w:r>
      <w:r w:rsidR="00732A30">
        <w:t>иных</w:t>
      </w:r>
      <w:r w:rsidR="00732A30" w:rsidRPr="00BC3B4F">
        <w:t xml:space="preserve"> </w:t>
      </w:r>
      <w:r w:rsidR="00732A30">
        <w:t>законодательных актов</w:t>
      </w:r>
      <w:r w:rsidRPr="00BC3B4F">
        <w:t xml:space="preserve"> Российской Федерации в области закупочной деятельности</w:t>
      </w:r>
      <w:r w:rsidR="00642C0B" w:rsidRPr="00BC3B4F">
        <w:t>.</w:t>
      </w:r>
    </w:p>
    <w:p w:rsidR="00642C0B" w:rsidRDefault="00642C0B" w:rsidP="008D49DC">
      <w:bookmarkStart w:id="40" w:name="_Toc156727017"/>
      <w:bookmarkStart w:id="41" w:name="_Toc164238416"/>
      <w:bookmarkStart w:id="42" w:name="_Toc326132309"/>
    </w:p>
    <w:p w:rsidR="00A60DAF" w:rsidRPr="00BC3B4F" w:rsidRDefault="00A60DAF" w:rsidP="008D49DC"/>
    <w:p w:rsidR="00642C0B" w:rsidRPr="00BC3B4F" w:rsidRDefault="00642C0B" w:rsidP="008D49DC">
      <w:pPr>
        <w:pStyle w:val="S23"/>
      </w:pPr>
      <w:bookmarkStart w:id="43" w:name="_Toc340567616"/>
      <w:bookmarkStart w:id="44" w:name="_Toc392326369"/>
      <w:bookmarkStart w:id="45" w:name="_Toc392495086"/>
      <w:bookmarkStart w:id="46" w:name="_Toc393989230"/>
      <w:bookmarkStart w:id="47" w:name="_Toc393888017"/>
      <w:bookmarkStart w:id="48" w:name="_Toc410724626"/>
      <w:bookmarkStart w:id="49" w:name="_Toc529789720"/>
      <w:r w:rsidRPr="00BC3B4F">
        <w:t>Область действия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 w:rsidR="00642C0B" w:rsidRPr="00BC3B4F" w:rsidRDefault="00642C0B" w:rsidP="008D49DC">
      <w:bookmarkStart w:id="50" w:name="_Ref300322844"/>
    </w:p>
    <w:bookmarkEnd w:id="50"/>
    <w:p w:rsidR="00E0188C" w:rsidRPr="00BC3B4F" w:rsidRDefault="00E0188C" w:rsidP="00E0188C">
      <w:pPr>
        <w:pStyle w:val="S0"/>
      </w:pPr>
      <w:r w:rsidRPr="00BC3B4F">
        <w:t xml:space="preserve">Положение обязательно для исполнения работниками структурных подразделений </w:t>
      </w:r>
      <w:r w:rsidR="004230EA">
        <w:t>ПАО</w:t>
      </w:r>
      <w:r w:rsidR="007F5D79" w:rsidRPr="00BC3B4F">
        <w:t> «НК «Роснефть»</w:t>
      </w:r>
      <w:r w:rsidRPr="00BC3B4F">
        <w:t xml:space="preserve"> и </w:t>
      </w:r>
      <w:r w:rsidR="0078002A" w:rsidRPr="00551CE2">
        <w:t>дочерних обществ</w:t>
      </w:r>
      <w:r w:rsidR="0078002A" w:rsidRPr="00551CE2" w:rsidDel="00EC7757">
        <w:t xml:space="preserve"> </w:t>
      </w:r>
      <w:r w:rsidR="0078002A" w:rsidRPr="00551CE2">
        <w:t xml:space="preserve">ПАО «НК «Роснефть», в отношении которых Уставами Обществ, акционерными и иными соглашениями с компаниями - партнерами не определен особый порядок реализации акционерами/участниками своих прав, в том числе по управлению Обществом, </w:t>
      </w:r>
      <w:r w:rsidR="0078002A" w:rsidRPr="00551CE2">
        <w:rPr>
          <w:iCs/>
        </w:rPr>
        <w:t xml:space="preserve">задействованными в процессе снабжения </w:t>
      </w:r>
      <w:r w:rsidR="0078002A" w:rsidRPr="00551CE2">
        <w:t>ПАО «НК «Роснефть» и Обществ Группы необходимыми товарами, работами, услугами</w:t>
      </w:r>
      <w:r w:rsidRPr="00BC3B4F">
        <w:t>.</w:t>
      </w:r>
    </w:p>
    <w:p w:rsidR="00E0188C" w:rsidRDefault="00E0188C" w:rsidP="00E0188C"/>
    <w:p w:rsidR="00604E97" w:rsidRPr="00551CE2" w:rsidRDefault="00604E97" w:rsidP="00604E97">
      <w:r w:rsidRPr="00551CE2">
        <w:t>Настоящее Положение носит рекомендательный характер для исполнения работниками иных Обществ Группы, не являющихся дочерними обществами ПАО «НК «Роснефть».</w:t>
      </w:r>
    </w:p>
    <w:p w:rsidR="00604E97" w:rsidRDefault="00604E97" w:rsidP="00E0188C"/>
    <w:p w:rsidR="00E0188C" w:rsidRPr="00BC3B4F" w:rsidRDefault="00E0188C" w:rsidP="00E0188C">
      <w:r w:rsidRPr="00BC3B4F">
        <w:t xml:space="preserve">Требования Положения становятся обязательными для исполнения в </w:t>
      </w:r>
      <w:r w:rsidRPr="00BC3B4F">
        <w:rPr>
          <w:snapToGrid w:val="0"/>
          <w:color w:val="000000"/>
        </w:rPr>
        <w:t>дочернем</w:t>
      </w:r>
      <w:r w:rsidR="00FB3B19">
        <w:rPr>
          <w:snapToGrid w:val="0"/>
          <w:color w:val="000000"/>
        </w:rPr>
        <w:t xml:space="preserve"> обществе ПАО «НК «Роснефть»</w:t>
      </w:r>
      <w:r w:rsidRPr="00BC3B4F">
        <w:rPr>
          <w:snapToGrid w:val="0"/>
          <w:color w:val="000000"/>
        </w:rPr>
        <w:t xml:space="preserve"> и</w:t>
      </w:r>
      <w:r w:rsidR="00DE286D">
        <w:rPr>
          <w:snapToGrid w:val="0"/>
          <w:color w:val="000000"/>
        </w:rPr>
        <w:t>ли</w:t>
      </w:r>
      <w:r w:rsidRPr="00BC3B4F">
        <w:rPr>
          <w:snapToGrid w:val="0"/>
          <w:color w:val="000000"/>
        </w:rPr>
        <w:t xml:space="preserve"> </w:t>
      </w:r>
      <w:r w:rsidR="00FB3B19">
        <w:rPr>
          <w:snapToGrid w:val="0"/>
          <w:color w:val="000000"/>
        </w:rPr>
        <w:t>ином Обществе Группы</w:t>
      </w:r>
      <w:r w:rsidRPr="00BC3B4F">
        <w:rPr>
          <w:snapToGrid w:val="0"/>
          <w:color w:val="000000"/>
        </w:rPr>
        <w:t xml:space="preserve">, в котором прямо или косвенно участвует </w:t>
      </w:r>
      <w:r w:rsidR="004230EA">
        <w:rPr>
          <w:snapToGrid w:val="0"/>
          <w:color w:val="000000"/>
        </w:rPr>
        <w:t>ПАО</w:t>
      </w:r>
      <w:r w:rsidR="007F5D79" w:rsidRPr="00BC3B4F">
        <w:rPr>
          <w:snapToGrid w:val="0"/>
          <w:color w:val="000000"/>
        </w:rPr>
        <w:t> «НК «Роснефть»</w:t>
      </w:r>
      <w:r w:rsidRPr="00BC3B4F">
        <w:t xml:space="preserve"> и на которое распространяются нормы Федерального закона от 18.07.2011 № 223-ФЗ «О закупках товаров, работ, услуг отдельными видами юридических лиц»</w:t>
      </w:r>
      <w:r w:rsidR="00106D1E" w:rsidRPr="00106D1E">
        <w:t>,</w:t>
      </w:r>
      <w:r w:rsidRPr="00BC3B4F">
        <w:t xml:space="preserve"> с даты введения настоящего Положения в действие</w:t>
      </w:r>
      <w:r w:rsidR="00267366">
        <w:t xml:space="preserve"> приказом</w:t>
      </w:r>
      <w:r w:rsidR="00AE7759" w:rsidRPr="00747D80">
        <w:t xml:space="preserve"> </w:t>
      </w:r>
      <w:r w:rsidR="0032718B">
        <w:t xml:space="preserve">после принятия решения об утверждении </w:t>
      </w:r>
      <w:r w:rsidR="0024662D">
        <w:t>(</w:t>
      </w:r>
      <w:r w:rsidR="00B42137">
        <w:t>присоедин</w:t>
      </w:r>
      <w:r w:rsidR="00AE7759">
        <w:t>ения</w:t>
      </w:r>
      <w:r w:rsidR="0024662D">
        <w:t>) Положения</w:t>
      </w:r>
      <w:r w:rsidR="00267366">
        <w:t>:</w:t>
      </w:r>
    </w:p>
    <w:p w:rsidR="00377E15" w:rsidRPr="00BC3B4F" w:rsidRDefault="00E0188C" w:rsidP="00CC6ED8">
      <w:pPr>
        <w:pStyle w:val="-5"/>
        <w:numPr>
          <w:ilvl w:val="0"/>
          <w:numId w:val="24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Советом директоров (наблюдательным советом) – для Обществ с организационно-правовой формой «Акционерное общество» </w:t>
      </w:r>
      <w:r w:rsidR="00C27EAC" w:rsidRPr="00BC3B4F">
        <w:t xml:space="preserve">либо в случае, когда уставом акционерного общества предусмотрено осуществление функций </w:t>
      </w:r>
      <w:r w:rsidR="001E550C">
        <w:t>С</w:t>
      </w:r>
      <w:r w:rsidR="00C27EAC" w:rsidRPr="00BC3B4F">
        <w:t>овета директоров (наблюдательного сове</w:t>
      </w:r>
      <w:r w:rsidR="005B5F2D" w:rsidRPr="00BC3B4F">
        <w:t>та) общим собранием акционеров О</w:t>
      </w:r>
      <w:r w:rsidR="00C27EAC" w:rsidRPr="00BC3B4F">
        <w:t>бщества, коллег</w:t>
      </w:r>
      <w:r w:rsidR="005B5F2D" w:rsidRPr="00BC3B4F">
        <w:t>иальным исполнительным органом О</w:t>
      </w:r>
      <w:r w:rsidR="00C27EAC" w:rsidRPr="00BC3B4F">
        <w:t>бщества или</w:t>
      </w:r>
      <w:r w:rsidR="00106D1E" w:rsidRPr="00106D1E">
        <w:t>,</w:t>
      </w:r>
      <w:r w:rsidR="00C27EAC" w:rsidRPr="00BC3B4F">
        <w:t xml:space="preserve"> при отсутствии коллегиального исполнительного орг</w:t>
      </w:r>
      <w:r w:rsidR="005B5F2D" w:rsidRPr="00BC3B4F">
        <w:t>ана</w:t>
      </w:r>
      <w:r w:rsidR="00106D1E" w:rsidRPr="00106D1E">
        <w:t>,</w:t>
      </w:r>
      <w:r w:rsidR="005B5F2D" w:rsidRPr="00BC3B4F">
        <w:t xml:space="preserve"> общим собранием акционеров О</w:t>
      </w:r>
      <w:r w:rsidR="00C27EAC" w:rsidRPr="00BC3B4F">
        <w:t>бщества</w:t>
      </w:r>
      <w:r w:rsidRPr="00BC3B4F">
        <w:t>;</w:t>
      </w:r>
    </w:p>
    <w:p w:rsidR="00377E15" w:rsidRPr="00BC3B4F" w:rsidRDefault="00E0188C" w:rsidP="00CC6ED8">
      <w:pPr>
        <w:pStyle w:val="-5"/>
        <w:numPr>
          <w:ilvl w:val="0"/>
          <w:numId w:val="24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Общим собранием участников Общества – для Обществ с организационно-правовой формой «</w:t>
      </w:r>
      <w:r w:rsidR="00DE286D">
        <w:t>О</w:t>
      </w:r>
      <w:r w:rsidR="00DE286D" w:rsidRPr="00BC3B4F">
        <w:t xml:space="preserve">бщество </w:t>
      </w:r>
      <w:r w:rsidRPr="00BC3B4F">
        <w:t>с ограниченной ответственностью»</w:t>
      </w:r>
      <w:r w:rsidR="00C27EAC" w:rsidRPr="00BC3B4F">
        <w:t xml:space="preserve"> либо в случае, когда утверждение Положения о закупке отнесено уставом общества с ограниченной ответственностью к компетенции </w:t>
      </w:r>
      <w:r w:rsidR="005431F6">
        <w:t>С</w:t>
      </w:r>
      <w:r w:rsidR="00C27EAC" w:rsidRPr="00BC3B4F">
        <w:t>овета дирек</w:t>
      </w:r>
      <w:r w:rsidR="005B5F2D" w:rsidRPr="00BC3B4F">
        <w:t>торов (наблюдательного совета) О</w:t>
      </w:r>
      <w:r w:rsidR="00C27EAC" w:rsidRPr="00BC3B4F">
        <w:t>бщества или коллеги</w:t>
      </w:r>
      <w:r w:rsidR="005B5F2D" w:rsidRPr="00BC3B4F">
        <w:t>ального исполнительного органа О</w:t>
      </w:r>
      <w:r w:rsidR="00C27EAC" w:rsidRPr="00BC3B4F">
        <w:t xml:space="preserve">бщества, </w:t>
      </w:r>
      <w:r w:rsidR="001E550C">
        <w:t>С</w:t>
      </w:r>
      <w:r w:rsidR="00C27EAC" w:rsidRPr="00BC3B4F">
        <w:t>оветом дирек</w:t>
      </w:r>
      <w:r w:rsidR="005B5F2D" w:rsidRPr="00BC3B4F">
        <w:t>торов (наблюдательным советом) О</w:t>
      </w:r>
      <w:r w:rsidR="00C27EAC" w:rsidRPr="00BC3B4F">
        <w:t>бщества или коллег</w:t>
      </w:r>
      <w:r w:rsidR="005B5F2D" w:rsidRPr="00BC3B4F">
        <w:t>иальным исполнительным органом О</w:t>
      </w:r>
      <w:r w:rsidR="00C27EAC" w:rsidRPr="00BC3B4F">
        <w:t>бщества</w:t>
      </w:r>
      <w:r w:rsidRPr="00BC3B4F">
        <w:t>.</w:t>
      </w:r>
    </w:p>
    <w:p w:rsidR="00E0188C" w:rsidRPr="00BC3B4F" w:rsidRDefault="00E0188C" w:rsidP="00A60DAF">
      <w:pPr>
        <w:pStyle w:val="S0"/>
      </w:pPr>
    </w:p>
    <w:p w:rsidR="00E0188C" w:rsidRPr="00BC3B4F" w:rsidRDefault="00E0188C" w:rsidP="00E0188C">
      <w:pPr>
        <w:rPr>
          <w:snapToGrid w:val="0"/>
          <w:color w:val="000000"/>
        </w:rPr>
      </w:pPr>
      <w:r w:rsidRPr="00BC3B4F">
        <w:t xml:space="preserve">Требования </w:t>
      </w:r>
      <w:r w:rsidRPr="00BC3B4F">
        <w:rPr>
          <w:rStyle w:val="S5"/>
          <w:rFonts w:eastAsia="Calibri"/>
        </w:rPr>
        <w:t xml:space="preserve">Положения </w:t>
      </w:r>
      <w:r w:rsidRPr="00BC3B4F">
        <w:t xml:space="preserve">становятся обязательными для исполнения в </w:t>
      </w:r>
      <w:r w:rsidRPr="00BC3B4F">
        <w:rPr>
          <w:snapToGrid w:val="0"/>
          <w:color w:val="000000"/>
        </w:rPr>
        <w:t>дочернем</w:t>
      </w:r>
      <w:r w:rsidR="00FB3B19">
        <w:rPr>
          <w:snapToGrid w:val="0"/>
          <w:color w:val="000000"/>
        </w:rPr>
        <w:t xml:space="preserve"> обществе ПАО «НК «Роснефть»</w:t>
      </w:r>
      <w:r w:rsidRPr="00BC3B4F">
        <w:rPr>
          <w:snapToGrid w:val="0"/>
          <w:color w:val="000000"/>
        </w:rPr>
        <w:t xml:space="preserve"> и</w:t>
      </w:r>
      <w:r w:rsidR="00DE286D">
        <w:rPr>
          <w:snapToGrid w:val="0"/>
          <w:color w:val="000000"/>
        </w:rPr>
        <w:t>ли</w:t>
      </w:r>
      <w:r w:rsidRPr="00BC3B4F">
        <w:rPr>
          <w:snapToGrid w:val="0"/>
          <w:color w:val="000000"/>
        </w:rPr>
        <w:t xml:space="preserve"> ином Обществе</w:t>
      </w:r>
      <w:r w:rsidR="00FB3B19">
        <w:rPr>
          <w:snapToGrid w:val="0"/>
          <w:color w:val="000000"/>
        </w:rPr>
        <w:t xml:space="preserve"> Группы</w:t>
      </w:r>
      <w:r w:rsidRPr="00BC3B4F">
        <w:rPr>
          <w:snapToGrid w:val="0"/>
          <w:color w:val="000000"/>
        </w:rPr>
        <w:t xml:space="preserve">, в котором прямо или косвенно участвует </w:t>
      </w:r>
      <w:r w:rsidR="004230EA">
        <w:rPr>
          <w:snapToGrid w:val="0"/>
          <w:color w:val="000000"/>
        </w:rPr>
        <w:t>ПАО</w:t>
      </w:r>
      <w:r w:rsidR="007F5D79" w:rsidRPr="00BC3B4F">
        <w:rPr>
          <w:snapToGrid w:val="0"/>
          <w:color w:val="000000"/>
        </w:rPr>
        <w:t> «НК «Роснефть»</w:t>
      </w:r>
      <w:r w:rsidRPr="00BC3B4F">
        <w:rPr>
          <w:snapToGrid w:val="0"/>
          <w:color w:val="000000"/>
        </w:rPr>
        <w:t xml:space="preserve"> и на которое не распространяются </w:t>
      </w:r>
      <w:r w:rsidRPr="00BC3B4F">
        <w:t xml:space="preserve">нормы Федерального закона от </w:t>
      </w:r>
      <w:r w:rsidRPr="00BC3B4F">
        <w:lastRenderedPageBreak/>
        <w:t>18.07.2011 № 223-ФЗ «О закупках товаров, работ, услуг отдельными видами юридических лиц»</w:t>
      </w:r>
      <w:r w:rsidR="00AE350F" w:rsidRPr="00BC3B4F">
        <w:t>,</w:t>
      </w:r>
      <w:r w:rsidRPr="00BC3B4F">
        <w:t xml:space="preserve"> </w:t>
      </w:r>
      <w:r w:rsidRPr="00BC3B4F">
        <w:rPr>
          <w:snapToGrid w:val="0"/>
          <w:color w:val="000000"/>
        </w:rPr>
        <w:t>с даты введения настоящего Положения в действие в Обществе</w:t>
      </w:r>
      <w:r w:rsidR="00AE7759">
        <w:rPr>
          <w:snapToGrid w:val="0"/>
          <w:color w:val="000000"/>
        </w:rPr>
        <w:t xml:space="preserve"> (присоединения)</w:t>
      </w:r>
      <w:r w:rsidRPr="00BC3B4F">
        <w:rPr>
          <w:snapToGrid w:val="0"/>
          <w:color w:val="000000"/>
        </w:rPr>
        <w:t xml:space="preserve"> в соответствии с Уставом Общества и в установленном в Обществе порядке.</w:t>
      </w:r>
    </w:p>
    <w:p w:rsidR="00E0188C" w:rsidRPr="00BC3B4F" w:rsidRDefault="00E0188C" w:rsidP="00E0188C"/>
    <w:p w:rsidR="00E0188C" w:rsidRPr="00BC3B4F" w:rsidRDefault="00E0188C" w:rsidP="00E0188C">
      <w:r w:rsidRPr="00BC3B4F">
        <w:t xml:space="preserve">Структурные подразделения </w:t>
      </w:r>
      <w:r w:rsidR="004230EA">
        <w:t>ПАО</w:t>
      </w:r>
      <w:r w:rsidR="007F5D79" w:rsidRPr="00BC3B4F">
        <w:t> «НК «Роснефть»</w:t>
      </w:r>
      <w:r w:rsidRPr="00BC3B4F">
        <w:t xml:space="preserve"> и Общества Группы при оформлении договоров с лицами, участвующими в выполнении установленных настоящим Положением функций Заказчика, обязаны включать в условия таких договоров пункт о неукоснительном выполнении </w:t>
      </w:r>
      <w:r w:rsidR="00D40B5F" w:rsidRPr="00BC3B4F">
        <w:t xml:space="preserve">норм </w:t>
      </w:r>
      <w:r w:rsidRPr="00BC3B4F">
        <w:t>Положения указанными лицами.</w:t>
      </w:r>
    </w:p>
    <w:p w:rsidR="00642C0B" w:rsidRPr="00BC3B4F" w:rsidRDefault="00642C0B" w:rsidP="008D49DC">
      <w:bookmarkStart w:id="51" w:name="_Ref325997871"/>
    </w:p>
    <w:p w:rsidR="005927DB" w:rsidRDefault="0056501F" w:rsidP="008D49DC">
      <w:r w:rsidRPr="00BC3B4F">
        <w:t>Положение регламентирует закупочную деятельность за исключением случаев, предусмотренных ч.</w:t>
      </w:r>
      <w:r w:rsidR="004A7D83" w:rsidRPr="00BC3B4F">
        <w:t xml:space="preserve"> </w:t>
      </w:r>
      <w:r w:rsidRPr="00BC3B4F">
        <w:t>4 ст. 1 Федерального закона от 18.07.2011 №</w:t>
      </w:r>
      <w:r w:rsidR="00AE350F" w:rsidRPr="00BC3B4F">
        <w:t xml:space="preserve"> </w:t>
      </w:r>
      <w:r w:rsidRPr="00BC3B4F">
        <w:t>223-ФЗ «О закупках товаров, работ, услуг отдельными видами юридических лиц»</w:t>
      </w:r>
      <w:r w:rsidR="005927DB">
        <w:t>. У</w:t>
      </w:r>
      <w:r w:rsidR="006E6345" w:rsidRPr="00BC3B4F">
        <w:t xml:space="preserve">казанные </w:t>
      </w:r>
      <w:r w:rsidR="005927DB">
        <w:t xml:space="preserve">исключения применяются в отношении </w:t>
      </w:r>
      <w:r w:rsidR="0024662D">
        <w:t xml:space="preserve">ПАО «НК «Роснефть» и </w:t>
      </w:r>
      <w:r w:rsidR="005927DB">
        <w:t xml:space="preserve">всех Обществ Группы вне зависимости от распространения на них норм Федерального закона </w:t>
      </w:r>
      <w:r w:rsidR="005927DB" w:rsidRPr="00BC3B4F">
        <w:t>от 18.07.2011 № 223-ФЗ «О закупках товаров, работ, услуг отдельными видами юридических лиц»</w:t>
      </w:r>
      <w:r w:rsidR="005927DB">
        <w:t>.</w:t>
      </w:r>
    </w:p>
    <w:p w:rsidR="005927DB" w:rsidRDefault="005927DB" w:rsidP="008D49DC"/>
    <w:p w:rsidR="006D0285" w:rsidRPr="00BC3B4F" w:rsidRDefault="0056501F" w:rsidP="008D49DC">
      <w:r w:rsidRPr="00BC3B4F">
        <w:t>Положение т</w:t>
      </w:r>
      <w:r w:rsidR="006D0285" w:rsidRPr="00BC3B4F">
        <w:t xml:space="preserve">акже не регламентирует </w:t>
      </w:r>
      <w:r w:rsidR="00AE7759">
        <w:t>процедуры, предшествующие заключению сделок</w:t>
      </w:r>
      <w:r w:rsidR="00AE7759">
        <w:rPr>
          <w:rStyle w:val="af2"/>
        </w:rPr>
        <w:footnoteReference w:id="2"/>
      </w:r>
      <w:r w:rsidR="00AE7759" w:rsidRPr="00BC3B4F">
        <w:t xml:space="preserve"> </w:t>
      </w:r>
      <w:r w:rsidR="005927DB">
        <w:t>Обществами Группы</w:t>
      </w:r>
      <w:r w:rsidR="00C02263" w:rsidRPr="00BC3B4F">
        <w:t>, на которых не распространяются нормы Федерального закона от 18.0</w:t>
      </w:r>
      <w:r w:rsidR="00A60DAF">
        <w:t>7.2011 № </w:t>
      </w:r>
      <w:r w:rsidR="00C02263" w:rsidRPr="00BC3B4F">
        <w:t>223-ФЗ «О закупках товаров, работ, услуг отдельными видами юридических лиц»</w:t>
      </w:r>
      <w:r w:rsidR="006D0285" w:rsidRPr="00BC3B4F">
        <w:t>:</w:t>
      </w:r>
    </w:p>
    <w:p w:rsidR="00382EFE" w:rsidRPr="00382EFE" w:rsidRDefault="00AE7759" w:rsidP="00265E0F">
      <w:pPr>
        <w:pStyle w:val="-5"/>
        <w:numPr>
          <w:ilvl w:val="0"/>
          <w:numId w:val="153"/>
        </w:numPr>
        <w:spacing w:before="120" w:after="0"/>
        <w:ind w:left="567" w:hanging="349"/>
        <w:contextualSpacing w:val="0"/>
      </w:pPr>
      <w:r>
        <w:t xml:space="preserve">по оказанию </w:t>
      </w:r>
      <w:r w:rsidR="006D0285" w:rsidRPr="00BC3B4F">
        <w:t>финансовых услуг у банков и бирж;</w:t>
      </w:r>
    </w:p>
    <w:p w:rsidR="005927DB" w:rsidRDefault="005927DB" w:rsidP="00265E0F">
      <w:pPr>
        <w:pStyle w:val="-5"/>
        <w:numPr>
          <w:ilvl w:val="0"/>
          <w:numId w:val="153"/>
        </w:numPr>
        <w:spacing w:before="120" w:after="0"/>
        <w:ind w:left="567" w:hanging="349"/>
        <w:contextualSpacing w:val="0"/>
      </w:pPr>
      <w:r>
        <w:t>банковских услуг (</w:t>
      </w:r>
      <w:r w:rsidRPr="00AD31C7">
        <w:t>открытие банковских счетов, банковских вкладов</w:t>
      </w:r>
      <w:r>
        <w:t>)</w:t>
      </w:r>
      <w:r w:rsidRPr="00AD31C7">
        <w:t xml:space="preserve">, </w:t>
      </w:r>
      <w:r>
        <w:t xml:space="preserve">по </w:t>
      </w:r>
      <w:r w:rsidRPr="00AD31C7">
        <w:t>получени</w:t>
      </w:r>
      <w:r>
        <w:t>ю</w:t>
      </w:r>
      <w:r w:rsidRPr="00AD31C7">
        <w:t xml:space="preserve"> займов и кредитов</w:t>
      </w:r>
      <w:r>
        <w:t>;</w:t>
      </w:r>
    </w:p>
    <w:p w:rsidR="00382EFE" w:rsidRPr="00BC3B4F" w:rsidRDefault="00382EFE" w:rsidP="00265E0F">
      <w:pPr>
        <w:pStyle w:val="-5"/>
        <w:numPr>
          <w:ilvl w:val="0"/>
          <w:numId w:val="153"/>
        </w:numPr>
        <w:spacing w:before="120" w:after="0"/>
        <w:ind w:left="567" w:hanging="349"/>
        <w:contextualSpacing w:val="0"/>
      </w:pPr>
      <w:r>
        <w:t xml:space="preserve">по приобретению </w:t>
      </w:r>
      <w:r w:rsidRPr="00382EFE">
        <w:t>продукции у ПАО «НК «Роснефть» и Обществ Группы</w:t>
      </w:r>
      <w:r>
        <w:t>;</w:t>
      </w:r>
    </w:p>
    <w:p w:rsidR="00C47D14" w:rsidRDefault="00AE7759" w:rsidP="00265E0F">
      <w:pPr>
        <w:pStyle w:val="-5"/>
        <w:numPr>
          <w:ilvl w:val="0"/>
          <w:numId w:val="153"/>
        </w:numPr>
        <w:spacing w:before="120" w:after="0"/>
        <w:ind w:left="567" w:hanging="349"/>
        <w:contextualSpacing w:val="0"/>
      </w:pPr>
      <w:r>
        <w:t xml:space="preserve">по </w:t>
      </w:r>
      <w:r w:rsidR="00C47D14" w:rsidRPr="00551CE2">
        <w:t>передач</w:t>
      </w:r>
      <w:r>
        <w:t>е</w:t>
      </w:r>
      <w:r w:rsidR="00C47D14" w:rsidRPr="00551CE2">
        <w:t xml:space="preserve"> полномочий единоличного исполнительного органа управляющей организации</w:t>
      </w:r>
      <w:r w:rsidR="00C47D14">
        <w:t>;</w:t>
      </w:r>
    </w:p>
    <w:p w:rsidR="00AD31C7" w:rsidRDefault="00C47D14" w:rsidP="00265E0F">
      <w:pPr>
        <w:pStyle w:val="-5"/>
        <w:numPr>
          <w:ilvl w:val="0"/>
          <w:numId w:val="153"/>
        </w:numPr>
        <w:spacing w:before="120" w:after="0"/>
        <w:ind w:left="567" w:hanging="349"/>
        <w:contextualSpacing w:val="0"/>
      </w:pPr>
      <w:r w:rsidRPr="00551CE2">
        <w:t>аренд</w:t>
      </w:r>
      <w:r w:rsidR="00AE7759">
        <w:t>ы</w:t>
      </w:r>
      <w:r w:rsidRPr="00551CE2">
        <w:t xml:space="preserve"> земельных участков и/ или объектов недвижимости у органов государственной власти и местного самоуправления</w:t>
      </w:r>
      <w:r w:rsidR="00AD31C7">
        <w:t>;</w:t>
      </w:r>
    </w:p>
    <w:p w:rsidR="00377E15" w:rsidRDefault="002A578D" w:rsidP="00265E0F">
      <w:pPr>
        <w:pStyle w:val="-5"/>
        <w:numPr>
          <w:ilvl w:val="0"/>
          <w:numId w:val="153"/>
        </w:numPr>
        <w:spacing w:before="120" w:after="0"/>
        <w:ind w:left="567" w:hanging="349"/>
        <w:contextualSpacing w:val="0"/>
      </w:pPr>
      <w:r>
        <w:t>в рамках осуществления спонсорской / благотворительной деятельности</w:t>
      </w:r>
      <w:r w:rsidR="00193C4D">
        <w:t>;</w:t>
      </w:r>
    </w:p>
    <w:p w:rsidR="00193C4D" w:rsidRDefault="00193C4D" w:rsidP="00265E0F">
      <w:pPr>
        <w:pStyle w:val="-5"/>
        <w:numPr>
          <w:ilvl w:val="0"/>
          <w:numId w:val="153"/>
        </w:numPr>
        <w:spacing w:before="120" w:after="0"/>
        <w:ind w:left="567" w:hanging="349"/>
        <w:contextualSpacing w:val="0"/>
      </w:pPr>
      <w:r>
        <w:t>по приобретению активов.</w:t>
      </w:r>
    </w:p>
    <w:p w:rsidR="00A60DAF" w:rsidRPr="00BC3B4F" w:rsidRDefault="00A60DAF" w:rsidP="00A60DAF">
      <w:pPr>
        <w:pStyle w:val="S0"/>
      </w:pPr>
    </w:p>
    <w:bookmarkEnd w:id="51"/>
    <w:p w:rsidR="002A3BBF" w:rsidRPr="00BC3B4F" w:rsidRDefault="002A3BBF" w:rsidP="00652D47">
      <w:r w:rsidRPr="00BC3B4F">
        <w:t xml:space="preserve">Если извещение о закупке и документация о закупке размещены до даты вступления в силу Положения или его изменений, проведение такой процедуры закупки и подведение ее итогов осуществляются в порядке, действовавшем на дату размещения извещения и документации о закупке. </w:t>
      </w:r>
    </w:p>
    <w:p w:rsidR="002A3BBF" w:rsidRPr="00BC3B4F" w:rsidRDefault="002A3BBF" w:rsidP="008D49DC"/>
    <w:p w:rsidR="0020547F" w:rsidRPr="00BC3B4F" w:rsidRDefault="0020547F" w:rsidP="0020547F">
      <w:r w:rsidRPr="00BC3B4F">
        <w:t>Распорядительные, локальные нормативные и иные внутренние документы не должны противоречить настоящему Положению.</w:t>
      </w:r>
    </w:p>
    <w:p w:rsidR="00642C0B" w:rsidRPr="00BC3B4F" w:rsidRDefault="00642C0B" w:rsidP="008D49DC"/>
    <w:p w:rsidR="0020547F" w:rsidRPr="00BC3B4F" w:rsidRDefault="0020547F" w:rsidP="008D49DC"/>
    <w:p w:rsidR="00642C0B" w:rsidRPr="00BC3B4F" w:rsidRDefault="00642C0B" w:rsidP="008D49DC">
      <w:pPr>
        <w:pStyle w:val="S23"/>
      </w:pPr>
      <w:bookmarkStart w:id="52" w:name="_Toc168808724"/>
      <w:bookmarkStart w:id="53" w:name="_Toc162408081"/>
      <w:bookmarkStart w:id="54" w:name="_Toc162407966"/>
      <w:bookmarkStart w:id="55" w:name="_Toc326132310"/>
      <w:bookmarkStart w:id="56" w:name="_Toc340567617"/>
      <w:bookmarkStart w:id="57" w:name="_Toc392326370"/>
      <w:bookmarkStart w:id="58" w:name="_Toc392495087"/>
      <w:bookmarkStart w:id="59" w:name="_Toc393989231"/>
      <w:bookmarkStart w:id="60" w:name="_Toc393888018"/>
      <w:bookmarkStart w:id="61" w:name="_Toc410724627"/>
      <w:bookmarkStart w:id="62" w:name="_Toc529789721"/>
      <w:r w:rsidRPr="00BC3B4F">
        <w:t>Период действия и порядок внесения изменений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</w:p>
    <w:p w:rsidR="00642C0B" w:rsidRPr="00BC3B4F" w:rsidRDefault="00642C0B" w:rsidP="008D49DC"/>
    <w:p w:rsidR="00642C0B" w:rsidRPr="00BC3B4F" w:rsidRDefault="00642C0B" w:rsidP="008D49DC">
      <w:r w:rsidRPr="00BC3B4F">
        <w:t>Положение является локальным нормативным документом постоянного действия.</w:t>
      </w:r>
    </w:p>
    <w:p w:rsidR="00642C0B" w:rsidRPr="00BC3B4F" w:rsidRDefault="00642C0B" w:rsidP="008D49DC"/>
    <w:p w:rsidR="00642C0B" w:rsidRPr="00BC3B4F" w:rsidRDefault="00642C0B" w:rsidP="008D49DC">
      <w:r w:rsidRPr="00BC3B4F">
        <w:lastRenderedPageBreak/>
        <w:t>Положение утверждается</w:t>
      </w:r>
      <w:r w:rsidR="009C34FE">
        <w:t xml:space="preserve">, признается утратившим силу и изменяется в </w:t>
      </w:r>
      <w:r w:rsidR="006E2A40">
        <w:br/>
      </w:r>
      <w:r w:rsidR="009C34FE">
        <w:t xml:space="preserve">ПАО «НК «Роснефть» </w:t>
      </w:r>
      <w:r w:rsidRPr="00BC3B4F">
        <w:t xml:space="preserve">решением Совета директоров </w:t>
      </w:r>
      <w:r w:rsidR="004230EA">
        <w:t>ПАО</w:t>
      </w:r>
      <w:r w:rsidR="007F5D79" w:rsidRPr="00BC3B4F">
        <w:t> «НК «Роснефть»</w:t>
      </w:r>
      <w:r w:rsidRPr="00BC3B4F">
        <w:t xml:space="preserve"> и вводится в действие приказом </w:t>
      </w:r>
      <w:r w:rsidR="004230EA">
        <w:t>ПАО</w:t>
      </w:r>
      <w:r w:rsidR="007F5D79" w:rsidRPr="00BC3B4F">
        <w:t> «НК «Роснефть»</w:t>
      </w:r>
      <w:r w:rsidRPr="00BC3B4F">
        <w:t>.</w:t>
      </w:r>
    </w:p>
    <w:p w:rsidR="00642C0B" w:rsidRPr="00BC3B4F" w:rsidRDefault="00642C0B" w:rsidP="008D49DC"/>
    <w:p w:rsidR="0020547F" w:rsidRPr="00BC3B4F" w:rsidRDefault="0020547F" w:rsidP="0020547F">
      <w:r w:rsidRPr="00BC3B4F">
        <w:t xml:space="preserve">Изменения в настоящее Положение вносятся в случаях: изменения </w:t>
      </w:r>
      <w:r w:rsidR="00F83DD4">
        <w:t xml:space="preserve">действующего </w:t>
      </w:r>
      <w:r w:rsidRPr="00BC3B4F">
        <w:t>законодательства</w:t>
      </w:r>
      <w:r w:rsidR="00B2475B">
        <w:t xml:space="preserve"> РФ</w:t>
      </w:r>
      <w:r w:rsidRPr="00BC3B4F">
        <w:t>, изменения организационной структуры или полномочий руководителей и т.п.</w:t>
      </w:r>
    </w:p>
    <w:p w:rsidR="0020547F" w:rsidRPr="00BC3B4F" w:rsidRDefault="0020547F" w:rsidP="008D49DC"/>
    <w:p w:rsidR="00642C0B" w:rsidRPr="00BC3B4F" w:rsidRDefault="001B7191" w:rsidP="008D49DC">
      <w:r w:rsidRPr="00BC3B4F">
        <w:t xml:space="preserve">Инициаторами внесения изменений в Положение являются: Департамент </w:t>
      </w:r>
      <w:r w:rsidR="000F22E2">
        <w:t>планирования, автоматизации и эффективности</w:t>
      </w:r>
      <w:r w:rsidRPr="00BC3B4F">
        <w:t xml:space="preserve"> </w:t>
      </w:r>
      <w:r w:rsidR="004230EA">
        <w:t>ПАО</w:t>
      </w:r>
      <w:r w:rsidR="007F5D79" w:rsidRPr="00BC3B4F">
        <w:t> «НК «Роснефть»</w:t>
      </w:r>
      <w:r w:rsidRPr="00BC3B4F">
        <w:t xml:space="preserve">, а также </w:t>
      </w:r>
      <w:r w:rsidR="00A03E07">
        <w:t xml:space="preserve">иные структурные подразделения ПАО «НК «Роснефть» </w:t>
      </w:r>
      <w:r w:rsidRPr="00BC3B4F">
        <w:t xml:space="preserve">по согласованию с Департаментом </w:t>
      </w:r>
      <w:r w:rsidR="000F22E2">
        <w:t>планирования, автоматизации и эффективности</w:t>
      </w:r>
      <w:r w:rsidR="000F22E2" w:rsidRPr="00BC3B4F">
        <w:t xml:space="preserve"> </w:t>
      </w:r>
      <w:r w:rsidR="004230EA">
        <w:t>ПАО</w:t>
      </w:r>
      <w:r w:rsidR="007F5D79" w:rsidRPr="00BC3B4F">
        <w:t> «НК «Роснефть»</w:t>
      </w:r>
      <w:r w:rsidR="00A03E07">
        <w:t>.</w:t>
      </w:r>
    </w:p>
    <w:p w:rsidR="00642C0B" w:rsidRPr="00BC3B4F" w:rsidRDefault="00642C0B" w:rsidP="008D49DC"/>
    <w:p w:rsidR="00642C0B" w:rsidRPr="00BC3B4F" w:rsidRDefault="00642C0B" w:rsidP="008D49DC"/>
    <w:p w:rsidR="00642C0B" w:rsidRPr="00BC3B4F" w:rsidRDefault="00642C0B" w:rsidP="008D49DC">
      <w:pPr>
        <w:sectPr w:rsidR="00642C0B" w:rsidRPr="00BC3B4F" w:rsidSect="00C417B4">
          <w:headerReference w:type="even" r:id="rId24"/>
          <w:headerReference w:type="default" r:id="rId25"/>
          <w:footerReference w:type="default" r:id="rId26"/>
          <w:headerReference w:type="first" r:id="rId27"/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</w:p>
    <w:p w:rsidR="00642C0B" w:rsidRDefault="00642C0B" w:rsidP="00A60DAF">
      <w:pPr>
        <w:pStyle w:val="S1"/>
        <w:ind w:left="0" w:firstLine="0"/>
      </w:pPr>
      <w:bookmarkStart w:id="63" w:name="_Ref330799129"/>
      <w:bookmarkStart w:id="64" w:name="_Ref330799135"/>
      <w:bookmarkStart w:id="65" w:name="_Toc340567618"/>
      <w:bookmarkStart w:id="66" w:name="_Toc392326371"/>
      <w:bookmarkStart w:id="67" w:name="_Toc392495088"/>
      <w:bookmarkStart w:id="68" w:name="_Toc393989232"/>
      <w:bookmarkStart w:id="69" w:name="_Toc393888019"/>
      <w:bookmarkStart w:id="70" w:name="_Toc410724628"/>
      <w:bookmarkStart w:id="71" w:name="_Toc529789722"/>
      <w:r w:rsidRPr="00BC3B4F">
        <w:t>Термины и определения</w:t>
      </w:r>
      <w:bookmarkEnd w:id="32"/>
      <w:bookmarkEnd w:id="33"/>
      <w:bookmarkEnd w:id="34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</w:p>
    <w:p w:rsidR="00DE7E5C" w:rsidRDefault="00DE7E5C" w:rsidP="00DE7E5C">
      <w:pPr>
        <w:pStyle w:val="S0"/>
      </w:pPr>
    </w:p>
    <w:p w:rsidR="00B7278F" w:rsidRPr="00BC3B4F" w:rsidRDefault="00B7278F" w:rsidP="008D49DC"/>
    <w:p w:rsidR="00324FE0" w:rsidRPr="00BC3B4F" w:rsidRDefault="00324FE0" w:rsidP="00324FE0">
      <w:pPr>
        <w:rPr>
          <w:rFonts w:eastAsia="Calibri"/>
        </w:rPr>
      </w:pPr>
      <w:bookmarkStart w:id="72" w:name="_Hlt389655418"/>
      <w:bookmarkStart w:id="73" w:name="_Toc329865401"/>
      <w:bookmarkEnd w:id="72"/>
      <w:r w:rsidRPr="00BC3B4F">
        <w:rPr>
          <w:rFonts w:ascii="Arial" w:hAnsi="Arial" w:cs="Arial"/>
          <w:b/>
          <w:i/>
          <w:sz w:val="20"/>
          <w:szCs w:val="20"/>
        </w:rPr>
        <w:t>АККРЕДИТАЦИЯ</w:t>
      </w:r>
      <w:r w:rsidRPr="00BC3B4F">
        <w:t xml:space="preserve"> </w:t>
      </w:r>
      <w:r>
        <w:t>-</w:t>
      </w:r>
      <w:r w:rsidRPr="00BC3B4F">
        <w:t xml:space="preserve"> </w:t>
      </w:r>
      <w:r w:rsidRPr="00BC3B4F">
        <w:rPr>
          <w:rFonts w:eastAsia="Calibri"/>
        </w:rPr>
        <w:t xml:space="preserve">процедура проверки Поставщиков на соответствие минимальным установленным требованиям в отношении их правового </w:t>
      </w:r>
      <w:r>
        <w:rPr>
          <w:rFonts w:eastAsia="Calibri"/>
        </w:rPr>
        <w:t>статуса</w:t>
      </w:r>
      <w:r w:rsidRPr="00BC3B4F">
        <w:rPr>
          <w:rFonts w:eastAsia="Calibri"/>
        </w:rPr>
        <w:t xml:space="preserve">, финансовой устойчивости, благонадежности и деловой репутации, проводимая в рамках мероприятий по </w:t>
      </w:r>
      <w:r>
        <w:rPr>
          <w:rFonts w:eastAsia="Calibri"/>
        </w:rPr>
        <w:t xml:space="preserve">соблюдению должной осмотрительности, </w:t>
      </w:r>
      <w:r w:rsidRPr="00BC3B4F">
        <w:rPr>
          <w:rFonts w:eastAsia="Calibri"/>
        </w:rPr>
        <w:t xml:space="preserve">противодействию </w:t>
      </w:r>
      <w:r w:rsidR="002A578D">
        <w:rPr>
          <w:rFonts w:eastAsia="Calibri"/>
        </w:rPr>
        <w:t>корпоративному мошенничеству и коррупции</w:t>
      </w:r>
      <w:r w:rsidRPr="00BC3B4F">
        <w:rPr>
          <w:rFonts w:eastAsia="Calibri"/>
        </w:rPr>
        <w:t>.</w:t>
      </w:r>
    </w:p>
    <w:p w:rsidR="00642C0B" w:rsidRDefault="00642C0B" w:rsidP="008D49DC">
      <w:pPr>
        <w:jc w:val="left"/>
      </w:pPr>
    </w:p>
    <w:p w:rsidR="00193C4D" w:rsidRDefault="00193C4D" w:rsidP="00193C4D">
      <w:pPr>
        <w:pStyle w:val="afff0"/>
        <w:rPr>
          <w:rFonts w:eastAsia="Calibri"/>
          <w:bCs/>
          <w:color w:val="000000" w:themeColor="text1"/>
          <w:szCs w:val="22"/>
          <w:lang w:eastAsia="en-US"/>
        </w:rPr>
      </w:pPr>
      <w:r w:rsidRPr="00115CC2">
        <w:rPr>
          <w:rFonts w:ascii="Arial" w:hAnsi="Arial" w:cs="Arial"/>
          <w:b/>
          <w:i/>
        </w:rPr>
        <w:t>АКТИВ</w:t>
      </w:r>
      <w:r w:rsidRPr="00193C4D">
        <w:rPr>
          <w:rFonts w:ascii="Arial" w:hAnsi="Arial" w:cs="Arial"/>
          <w:b/>
          <w:i/>
        </w:rPr>
        <w:t xml:space="preserve"> </w:t>
      </w:r>
      <w:r>
        <w:rPr>
          <w:color w:val="000000" w:themeColor="text1"/>
        </w:rPr>
        <w:t xml:space="preserve">– </w:t>
      </w:r>
      <w:r w:rsidRPr="00193C4D">
        <w:rPr>
          <w:rFonts w:eastAsia="Calibri"/>
          <w:sz w:val="24"/>
          <w:szCs w:val="24"/>
        </w:rPr>
        <w:t xml:space="preserve">юридическое лицо или участие в соглашении о разделе продукции, сервисном контракте, соглашении о ведении совместной деятельности или аналогичном документе, дающем право на (раздел) </w:t>
      </w:r>
      <w:r w:rsidR="00DB42B1">
        <w:rPr>
          <w:rFonts w:eastAsia="Calibri"/>
          <w:sz w:val="24"/>
          <w:szCs w:val="24"/>
        </w:rPr>
        <w:t>прибыли от ведения деятельности.</w:t>
      </w:r>
    </w:p>
    <w:p w:rsidR="0026049D" w:rsidRDefault="0026049D" w:rsidP="00193C4D">
      <w:pPr>
        <w:pStyle w:val="afff8"/>
        <w:ind w:left="567"/>
        <w:rPr>
          <w:i/>
          <w:u w:val="single"/>
        </w:rPr>
      </w:pPr>
    </w:p>
    <w:p w:rsidR="00193C4D" w:rsidRDefault="00193C4D" w:rsidP="00193C4D">
      <w:pPr>
        <w:pStyle w:val="afff8"/>
        <w:ind w:left="567"/>
        <w:rPr>
          <w:i/>
        </w:rPr>
      </w:pPr>
      <w:r w:rsidRPr="003D6599">
        <w:rPr>
          <w:i/>
          <w:u w:val="single"/>
        </w:rPr>
        <w:t>Примечание:</w:t>
      </w:r>
    </w:p>
    <w:p w:rsidR="00193C4D" w:rsidRDefault="00193C4D" w:rsidP="0026049D">
      <w:pPr>
        <w:pStyle w:val="afff8"/>
        <w:ind w:firstLine="567"/>
        <w:rPr>
          <w:i/>
        </w:rPr>
      </w:pPr>
      <w:r>
        <w:rPr>
          <w:i/>
        </w:rPr>
        <w:t>Понятие Актив распространятся в</w:t>
      </w:r>
      <w:r w:rsidRPr="009F7F8B">
        <w:rPr>
          <w:i/>
        </w:rPr>
        <w:t xml:space="preserve"> том числе</w:t>
      </w:r>
      <w:r>
        <w:rPr>
          <w:i/>
        </w:rPr>
        <w:t xml:space="preserve"> на</w:t>
      </w:r>
      <w:r w:rsidRPr="009F7F8B">
        <w:rPr>
          <w:i/>
        </w:rPr>
        <w:t xml:space="preserve"> юридические лица, контролируемые Активом, если Актив является холдинговой структурой</w:t>
      </w:r>
      <w:r>
        <w:rPr>
          <w:i/>
        </w:rPr>
        <w:t>.</w:t>
      </w:r>
    </w:p>
    <w:p w:rsidR="00193C4D" w:rsidRDefault="00193C4D" w:rsidP="0026049D">
      <w:pPr>
        <w:pStyle w:val="afff8"/>
        <w:ind w:firstLine="567"/>
        <w:rPr>
          <w:i/>
        </w:rPr>
      </w:pPr>
      <w:r>
        <w:rPr>
          <w:i/>
        </w:rPr>
        <w:t>П</w:t>
      </w:r>
      <w:r w:rsidRPr="009F7F8B">
        <w:rPr>
          <w:i/>
        </w:rPr>
        <w:t>онятие Актив в отношении Активов</w:t>
      </w:r>
      <w:r>
        <w:rPr>
          <w:i/>
        </w:rPr>
        <w:t>,</w:t>
      </w:r>
      <w:r w:rsidRPr="009F7F8B">
        <w:rPr>
          <w:i/>
        </w:rPr>
        <w:t xml:space="preserve"> в форме участия в соглашениях о разделе продукции, сервисном контракте, соглашении о ведении совместной деятельности или аналогичном документе, дающем право на (раздел) прибыли от ведения деятельности, применяется только для соглашений, в результ</w:t>
      </w:r>
      <w:r>
        <w:rPr>
          <w:i/>
        </w:rPr>
        <w:t>ате присоединения к которым ПАО «НК </w:t>
      </w:r>
      <w:r w:rsidRPr="009F7F8B">
        <w:rPr>
          <w:i/>
        </w:rPr>
        <w:t>«Роснефть» или О</w:t>
      </w:r>
      <w:r>
        <w:rPr>
          <w:i/>
        </w:rPr>
        <w:t xml:space="preserve">бщество </w:t>
      </w:r>
      <w:r w:rsidRPr="009F7F8B">
        <w:rPr>
          <w:i/>
        </w:rPr>
        <w:t>Г</w:t>
      </w:r>
      <w:r>
        <w:rPr>
          <w:i/>
        </w:rPr>
        <w:t>руппы</w:t>
      </w:r>
      <w:r w:rsidRPr="009F7F8B">
        <w:rPr>
          <w:i/>
        </w:rPr>
        <w:t xml:space="preserve"> в качестве стороны в любой форме (</w:t>
      </w:r>
      <w:r w:rsidR="001C3207">
        <w:rPr>
          <w:i/>
        </w:rPr>
        <w:t>включая, но не ограничиваясь,</w:t>
      </w:r>
      <w:r w:rsidR="002A578D">
        <w:rPr>
          <w:i/>
        </w:rPr>
        <w:t xml:space="preserve"> </w:t>
      </w:r>
      <w:r w:rsidRPr="009F7F8B">
        <w:rPr>
          <w:i/>
        </w:rPr>
        <w:t>первичное заключение, уступка прав, новация) у ПАО</w:t>
      </w:r>
      <w:r>
        <w:rPr>
          <w:i/>
        </w:rPr>
        <w:t> </w:t>
      </w:r>
      <w:r w:rsidRPr="009F7F8B">
        <w:rPr>
          <w:i/>
        </w:rPr>
        <w:t>«НК «Роснефть» возникает контроль в отношении юридического лица</w:t>
      </w:r>
      <w:r>
        <w:rPr>
          <w:i/>
        </w:rPr>
        <w:t>.</w:t>
      </w:r>
    </w:p>
    <w:p w:rsidR="00193C4D" w:rsidRPr="00BC3B4F" w:rsidRDefault="00193C4D" w:rsidP="008D49DC">
      <w:pPr>
        <w:jc w:val="left"/>
      </w:pPr>
    </w:p>
    <w:p w:rsidR="00044FAE" w:rsidRPr="00BC3B4F" w:rsidRDefault="00825E68">
      <w:pPr>
        <w:pStyle w:val="-3"/>
      </w:pPr>
      <w:r w:rsidRPr="00BC3B4F">
        <w:rPr>
          <w:rFonts w:ascii="Arial" w:hAnsi="Arial"/>
          <w:b/>
          <w:i/>
          <w:sz w:val="20"/>
          <w:szCs w:val="20"/>
        </w:rPr>
        <w:t xml:space="preserve">АЛЬТЕРНАТИВНОЕ ПРЕДЛОЖЕНИЕ </w:t>
      </w:r>
      <w:r w:rsidR="00E02C57">
        <w:t>-</w:t>
      </w:r>
      <w:r w:rsidRPr="00BC3B4F">
        <w:t xml:space="preserve"> предложение в составе заявки Участника закупки, дополнительное к основному </w:t>
      </w:r>
      <w:r w:rsidR="0097261F" w:rsidRPr="00BC3B4F">
        <w:t xml:space="preserve">предложению </w:t>
      </w:r>
      <w:r w:rsidRPr="00BC3B4F">
        <w:t>и содержащее одно или несколько измененных относительно содержащихся в основном предложении организационно-технических решений</w:t>
      </w:r>
      <w:r w:rsidR="007E4E2E" w:rsidRPr="00BC3B4F">
        <w:t>,</w:t>
      </w:r>
      <w:r w:rsidR="00AA13F9" w:rsidRPr="00BC3B4F">
        <w:t xml:space="preserve"> характеристик поставляемой продукции</w:t>
      </w:r>
      <w:r w:rsidR="007E4E2E" w:rsidRPr="00BC3B4F">
        <w:t xml:space="preserve"> </w:t>
      </w:r>
      <w:r w:rsidRPr="00BC3B4F">
        <w:t xml:space="preserve">или </w:t>
      </w:r>
      <w:r w:rsidR="00AA13F9" w:rsidRPr="00BC3B4F">
        <w:t xml:space="preserve">иных </w:t>
      </w:r>
      <w:r w:rsidRPr="00BC3B4F">
        <w:t xml:space="preserve">условий договора. </w:t>
      </w:r>
    </w:p>
    <w:p w:rsidR="00044FAE" w:rsidRPr="00BC3B4F" w:rsidRDefault="00044FAE">
      <w:pPr>
        <w:pStyle w:val="-3"/>
      </w:pPr>
    </w:p>
    <w:p w:rsidR="00044FAE" w:rsidRPr="00BC3B4F" w:rsidRDefault="00825E68">
      <w:pPr>
        <w:rPr>
          <w:szCs w:val="28"/>
        </w:rPr>
      </w:pPr>
      <w:r w:rsidRPr="00BC3B4F">
        <w:rPr>
          <w:rFonts w:ascii="Arial" w:hAnsi="Arial" w:cs="Arial"/>
          <w:b/>
          <w:i/>
          <w:sz w:val="20"/>
          <w:szCs w:val="20"/>
        </w:rPr>
        <w:t xml:space="preserve">АНОНС </w:t>
      </w:r>
      <w:r w:rsidR="00E02C57">
        <w:t>-</w:t>
      </w:r>
      <w:r w:rsidRPr="00BC3B4F">
        <w:t xml:space="preserve"> </w:t>
      </w:r>
      <w:r w:rsidR="005A0896" w:rsidRPr="00BC3B4F">
        <w:rPr>
          <w:rFonts w:eastAsia="Calibri"/>
        </w:rPr>
        <w:t>информационное сообщение</w:t>
      </w:r>
      <w:r w:rsidR="00A83DD8" w:rsidRPr="00A83DD8">
        <w:rPr>
          <w:rFonts w:eastAsia="Calibri"/>
        </w:rPr>
        <w:t>,</w:t>
      </w:r>
      <w:r w:rsidR="005A0896" w:rsidRPr="00BC3B4F">
        <w:rPr>
          <w:rFonts w:eastAsia="Calibri"/>
        </w:rPr>
        <w:t xml:space="preserve"> </w:t>
      </w:r>
      <w:r w:rsidRPr="00BC3B4F">
        <w:rPr>
          <w:rFonts w:eastAsia="Calibri"/>
        </w:rPr>
        <w:t>не являющееся официальным извещением о закупке, предназначенное для заблаговременного оповещения рынка о предстоящей закупке.</w:t>
      </w:r>
    </w:p>
    <w:p w:rsidR="00825E68" w:rsidRPr="00BC3B4F" w:rsidRDefault="00825E68" w:rsidP="00A60DAF">
      <w:pPr>
        <w:pStyle w:val="S0"/>
      </w:pPr>
    </w:p>
    <w:p w:rsidR="001D4B09" w:rsidRDefault="00642C0B" w:rsidP="006E2A40">
      <w:pPr>
        <w:rPr>
          <w:rFonts w:eastAsiaTheme="minorHAnsi"/>
          <w:lang w:eastAsia="en-US"/>
        </w:rPr>
      </w:pPr>
      <w:r w:rsidRPr="00BC3B4F">
        <w:rPr>
          <w:rFonts w:ascii="Arial" w:hAnsi="Arial" w:cs="Arial"/>
          <w:b/>
          <w:i/>
          <w:sz w:val="20"/>
          <w:szCs w:val="20"/>
        </w:rPr>
        <w:t>АУКЦИОН</w:t>
      </w:r>
      <w:r w:rsidRPr="00BC3B4F">
        <w:t xml:space="preserve"> </w:t>
      </w:r>
      <w:r w:rsidR="001D4B09">
        <w:t>–</w:t>
      </w:r>
      <w:r w:rsidRPr="00BC3B4F">
        <w:t xml:space="preserve"> </w:t>
      </w:r>
      <w:r w:rsidR="001D4B09">
        <w:t>ф</w:t>
      </w:r>
      <w:r w:rsidR="001D4B09">
        <w:rPr>
          <w:rFonts w:eastAsiaTheme="minorHAnsi"/>
          <w:lang w:eastAsia="en-US"/>
        </w:rPr>
        <w:t>орма торгов, при которой победителем аукциона, с которым заключается договор, признается лицо, заявка которого соответствует требованиям, установленным документацией о закупке, и которое предложило наиболее низкую цену договора путем снижения начальной (максимальной) цены договора, указанной в извещении о проведении аукциона, на установленную в документации о закупке величину (</w:t>
      </w:r>
      <w:r w:rsidR="00747D80">
        <w:rPr>
          <w:rFonts w:eastAsiaTheme="minorHAnsi"/>
          <w:lang w:eastAsia="en-US"/>
        </w:rPr>
        <w:t xml:space="preserve">«шаг </w:t>
      </w:r>
      <w:r w:rsidR="001D4B09">
        <w:rPr>
          <w:rFonts w:eastAsiaTheme="minorHAnsi"/>
          <w:lang w:eastAsia="en-US"/>
        </w:rPr>
        <w:t>аукциона</w:t>
      </w:r>
      <w:r w:rsidR="00747D80">
        <w:rPr>
          <w:rFonts w:eastAsiaTheme="minorHAnsi"/>
          <w:lang w:eastAsia="en-US"/>
        </w:rPr>
        <w:t>»</w:t>
      </w:r>
      <w:r w:rsidR="001D4B09">
        <w:rPr>
          <w:rFonts w:eastAsiaTheme="minorHAnsi"/>
          <w:lang w:eastAsia="en-US"/>
        </w:rPr>
        <w:t>)</w:t>
      </w:r>
      <w:r w:rsidR="00747D80">
        <w:rPr>
          <w:rFonts w:eastAsiaTheme="minorHAnsi"/>
          <w:lang w:eastAsia="en-US"/>
        </w:rPr>
        <w:t>.</w:t>
      </w:r>
    </w:p>
    <w:p w:rsidR="006540C7" w:rsidRDefault="006540C7" w:rsidP="004855D9">
      <w:pPr>
        <w:ind w:firstLine="567"/>
        <w:rPr>
          <w:rFonts w:eastAsiaTheme="minorHAnsi"/>
          <w:i/>
          <w:u w:val="single"/>
          <w:lang w:eastAsia="en-US"/>
        </w:rPr>
      </w:pPr>
    </w:p>
    <w:p w:rsidR="00747D80" w:rsidRPr="004855D9" w:rsidRDefault="00747D80" w:rsidP="004855D9">
      <w:pPr>
        <w:ind w:firstLine="567"/>
        <w:rPr>
          <w:rFonts w:eastAsiaTheme="minorHAnsi"/>
          <w:i/>
          <w:lang w:eastAsia="en-US"/>
        </w:rPr>
      </w:pPr>
      <w:r w:rsidRPr="004855D9">
        <w:rPr>
          <w:rFonts w:eastAsiaTheme="minorHAnsi"/>
          <w:i/>
          <w:u w:val="single"/>
          <w:lang w:eastAsia="en-US"/>
        </w:rPr>
        <w:t>Примечание</w:t>
      </w:r>
      <w:r w:rsidRPr="004855D9">
        <w:rPr>
          <w:rFonts w:eastAsiaTheme="minorHAnsi"/>
          <w:i/>
          <w:lang w:eastAsia="en-US"/>
        </w:rPr>
        <w:t xml:space="preserve">: </w:t>
      </w:r>
      <w:r w:rsidRPr="004855D9">
        <w:rPr>
          <w:rFonts w:eastAsia="Calibri"/>
          <w:i/>
          <w:lang w:eastAsia="en-US"/>
        </w:rPr>
        <w:t>в случае, если при проведении аукциона цена договора снижена до нуля, аукцион проводится на право заключить договор. В этом случае победителем аукциона признается лицо, заявка которого соответствует требования</w:t>
      </w:r>
      <w:r>
        <w:rPr>
          <w:rFonts w:eastAsia="Calibri"/>
          <w:i/>
          <w:lang w:eastAsia="en-US"/>
        </w:rPr>
        <w:t>м</w:t>
      </w:r>
      <w:r w:rsidRPr="004855D9">
        <w:rPr>
          <w:rFonts w:eastAsia="Calibri"/>
          <w:i/>
          <w:lang w:eastAsia="en-US"/>
        </w:rPr>
        <w:t>, установленным документацией о закупке, и которое предложило наиболее высокую цену за право заключить договор.</w:t>
      </w:r>
    </w:p>
    <w:p w:rsidR="005236AC" w:rsidRPr="00BC3B4F" w:rsidRDefault="005236AC" w:rsidP="00755EB4">
      <w:pPr>
        <w:pStyle w:val="-3"/>
      </w:pPr>
    </w:p>
    <w:p w:rsidR="0024662D" w:rsidRDefault="00642C0B" w:rsidP="0024662D">
      <w:r w:rsidRPr="0024662D">
        <w:rPr>
          <w:rFonts w:ascii="Arial" w:hAnsi="Arial"/>
          <w:b/>
          <w:i/>
          <w:sz w:val="20"/>
          <w:szCs w:val="20"/>
        </w:rPr>
        <w:t>БЕНЕФИЦИАР (ВЫГОДОПРИОБРЕТ</w:t>
      </w:r>
      <w:r w:rsidR="0041676F">
        <w:rPr>
          <w:rFonts w:ascii="Arial" w:hAnsi="Arial"/>
          <w:b/>
          <w:i/>
          <w:sz w:val="20"/>
          <w:szCs w:val="20"/>
        </w:rPr>
        <w:t>А</w:t>
      </w:r>
      <w:r w:rsidRPr="0024662D">
        <w:rPr>
          <w:rFonts w:ascii="Arial" w:hAnsi="Arial"/>
          <w:b/>
          <w:i/>
          <w:sz w:val="20"/>
          <w:szCs w:val="20"/>
        </w:rPr>
        <w:t>ТЕЛЬ)</w:t>
      </w:r>
      <w:r w:rsidR="001C6921" w:rsidRPr="0024662D">
        <w:rPr>
          <w:rFonts w:ascii="Arial" w:hAnsi="Arial"/>
          <w:b/>
          <w:i/>
          <w:sz w:val="20"/>
          <w:szCs w:val="20"/>
        </w:rPr>
        <w:t xml:space="preserve"> </w:t>
      </w:r>
      <w:r w:rsidR="0024662D">
        <w:rPr>
          <w:rFonts w:ascii="Arial" w:hAnsi="Arial"/>
          <w:b/>
          <w:i/>
          <w:sz w:val="20"/>
          <w:szCs w:val="20"/>
        </w:rPr>
        <w:t>-</w:t>
      </w:r>
    </w:p>
    <w:p w:rsidR="0024662D" w:rsidRDefault="0024662D" w:rsidP="00265E0F">
      <w:pPr>
        <w:pStyle w:val="affd"/>
        <w:numPr>
          <w:ilvl w:val="0"/>
          <w:numId w:val="151"/>
        </w:numPr>
      </w:pPr>
      <w:r>
        <w:t>Применительно к подразделу 7.1 настоящего Положения:</w:t>
      </w:r>
    </w:p>
    <w:p w:rsidR="0024662D" w:rsidRPr="00BC3B4F" w:rsidRDefault="0024662D" w:rsidP="0024662D">
      <w:pPr>
        <w:pStyle w:val="affd"/>
        <w:ind w:left="0" w:firstLine="720"/>
      </w:pPr>
      <w:r w:rsidRPr="00BC3B4F">
        <w:t>подлинный владелец имущества (включая акции, доли, паи в уставном капитале предприятия), физическое или юридическое лицо, получающее доходы от своего имущества, в том числе переданного в доверительное управление другому юридическому или физическому лицу, либо от использования своей собственности третьими лицами.</w:t>
      </w:r>
      <w:r w:rsidRPr="00BC3B4F">
        <w:cr/>
      </w:r>
    </w:p>
    <w:p w:rsidR="0024662D" w:rsidRDefault="0024662D" w:rsidP="0024662D">
      <w:pPr>
        <w:pStyle w:val="aff1"/>
        <w:spacing w:before="0" w:after="0"/>
        <w:ind w:left="567" w:right="0"/>
        <w:rPr>
          <w:i/>
          <w:spacing w:val="0"/>
          <w:sz w:val="24"/>
          <w:szCs w:val="24"/>
        </w:rPr>
      </w:pPr>
      <w:r w:rsidRPr="00BC3B4F">
        <w:rPr>
          <w:i/>
          <w:spacing w:val="0"/>
          <w:sz w:val="24"/>
          <w:szCs w:val="24"/>
          <w:u w:val="single"/>
        </w:rPr>
        <w:t>Примечание:</w:t>
      </w:r>
      <w:r w:rsidRPr="00E02C57">
        <w:rPr>
          <w:i/>
          <w:spacing w:val="0"/>
          <w:sz w:val="24"/>
          <w:szCs w:val="24"/>
        </w:rPr>
        <w:t xml:space="preserve"> </w:t>
      </w:r>
      <w:r w:rsidRPr="00BC3B4F">
        <w:rPr>
          <w:i/>
          <w:spacing w:val="0"/>
          <w:sz w:val="24"/>
          <w:szCs w:val="24"/>
        </w:rPr>
        <w:t>Требование о раскрытии цепочки бенефициаров может содержать необходимость раскрытия всей цепочки владения, включая конечных бенефициаров, которыми могут быть физические лица, инвестиционные и паевые фонды, государственные и муниципальные органы, акционерные общества.</w:t>
      </w:r>
    </w:p>
    <w:p w:rsidR="0041676F" w:rsidRDefault="0041676F" w:rsidP="0041676F">
      <w:pPr>
        <w:pStyle w:val="affd"/>
        <w:ind w:left="360"/>
      </w:pPr>
    </w:p>
    <w:p w:rsidR="0024662D" w:rsidRDefault="0024662D" w:rsidP="00265E0F">
      <w:pPr>
        <w:pStyle w:val="affd"/>
        <w:numPr>
          <w:ilvl w:val="0"/>
          <w:numId w:val="151"/>
        </w:numPr>
        <w:ind w:left="0" w:firstLine="360"/>
      </w:pPr>
      <w:r>
        <w:t xml:space="preserve">Применительно к подразделу 11.3 настоящего Положения:  </w:t>
      </w:r>
    </w:p>
    <w:p w:rsidR="0024662D" w:rsidRDefault="0024662D" w:rsidP="0024662D">
      <w:pPr>
        <w:pStyle w:val="affd"/>
        <w:ind w:left="0" w:firstLine="360"/>
      </w:pPr>
      <w:r>
        <w:t>кредитор (ПАО «НК «Роснефть» или Общество Группы), в пользу которого выдается независимая гарантия, и который при наступлении предусмотренных в независимой гарантии обстоятельств вправе получить по ней денежные средства</w:t>
      </w:r>
      <w:r w:rsidRPr="00BC3B4F">
        <w:t>.</w:t>
      </w:r>
    </w:p>
    <w:p w:rsidR="00C879D8" w:rsidRPr="00BC3B4F" w:rsidRDefault="00C879D8" w:rsidP="0024662D">
      <w:pPr>
        <w:rPr>
          <w:szCs w:val="28"/>
        </w:rPr>
      </w:pPr>
    </w:p>
    <w:p w:rsidR="00825E68" w:rsidRPr="00BC3B4F" w:rsidRDefault="00825E68" w:rsidP="008D49DC">
      <w:r w:rsidRPr="00BC3B4F">
        <w:rPr>
          <w:rFonts w:ascii="Arial" w:hAnsi="Arial" w:cs="Arial"/>
          <w:b/>
          <w:bCs/>
          <w:i/>
          <w:iCs/>
          <w:sz w:val="20"/>
          <w:szCs w:val="20"/>
        </w:rPr>
        <w:t>ДЕЛИМЫЙ ЛОТ</w:t>
      </w:r>
      <w:r w:rsidRPr="00BC3B4F">
        <w:t xml:space="preserve"> </w:t>
      </w:r>
      <w:r w:rsidR="00E02C57">
        <w:t>-</w:t>
      </w:r>
      <w:r w:rsidRPr="00BC3B4F">
        <w:t xml:space="preserve"> лот, который может быть распределен среди нескольких Победителей. </w:t>
      </w:r>
    </w:p>
    <w:p w:rsidR="00825E68" w:rsidRPr="00BC3B4F" w:rsidRDefault="00825E68" w:rsidP="00A60DAF">
      <w:pPr>
        <w:pStyle w:val="S0"/>
      </w:pPr>
    </w:p>
    <w:p w:rsidR="00E21D85" w:rsidRDefault="003302FF" w:rsidP="008D49DC">
      <w:pPr>
        <w:rPr>
          <w:szCs w:val="28"/>
        </w:rPr>
      </w:pPr>
      <w:r w:rsidRPr="00BC3B4F">
        <w:rPr>
          <w:rFonts w:ascii="Arial" w:hAnsi="Arial"/>
          <w:b/>
          <w:i/>
          <w:sz w:val="20"/>
          <w:szCs w:val="20"/>
        </w:rPr>
        <w:t>ДОГОВОР</w:t>
      </w:r>
      <w:r w:rsidR="001C6921" w:rsidRPr="00BC3B4F">
        <w:rPr>
          <w:rFonts w:ascii="Arial" w:hAnsi="Arial"/>
          <w:b/>
          <w:i/>
          <w:sz w:val="20"/>
          <w:szCs w:val="20"/>
        </w:rPr>
        <w:t xml:space="preserve"> </w:t>
      </w:r>
      <w:r w:rsidR="00E02C57">
        <w:rPr>
          <w:szCs w:val="28"/>
        </w:rPr>
        <w:t>-</w:t>
      </w:r>
      <w:r w:rsidRPr="00BC3B4F">
        <w:rPr>
          <w:szCs w:val="28"/>
        </w:rPr>
        <w:t xml:space="preserve"> соглашение двух или нескольких лиц об установлении, изменении или прекращении гражданских прав и обязанностей.</w:t>
      </w:r>
      <w:r w:rsidR="00A41DFE" w:rsidRPr="00BC3B4F">
        <w:rPr>
          <w:szCs w:val="28"/>
        </w:rPr>
        <w:t xml:space="preserve"> </w:t>
      </w:r>
    </w:p>
    <w:p w:rsidR="00E21D85" w:rsidRDefault="00E21D85" w:rsidP="008D49DC">
      <w:pPr>
        <w:rPr>
          <w:szCs w:val="28"/>
        </w:rPr>
      </w:pPr>
    </w:p>
    <w:p w:rsidR="003302FF" w:rsidRPr="003814E9" w:rsidRDefault="00C138FC" w:rsidP="003814E9">
      <w:pPr>
        <w:pStyle w:val="aff1"/>
        <w:spacing w:before="0" w:after="0"/>
        <w:ind w:left="567" w:right="0"/>
        <w:rPr>
          <w:i/>
          <w:szCs w:val="24"/>
        </w:rPr>
      </w:pPr>
      <w:r w:rsidRPr="00C138FC">
        <w:rPr>
          <w:i/>
          <w:spacing w:val="0"/>
          <w:sz w:val="24"/>
          <w:szCs w:val="24"/>
          <w:u w:val="single"/>
        </w:rPr>
        <w:t>Примечание:</w:t>
      </w:r>
      <w:r w:rsidRPr="00C138FC">
        <w:rPr>
          <w:i/>
          <w:spacing w:val="0"/>
          <w:sz w:val="24"/>
          <w:szCs w:val="24"/>
        </w:rPr>
        <w:t xml:space="preserve"> </w:t>
      </w:r>
      <w:r w:rsidR="00E21D85" w:rsidRPr="00C138FC">
        <w:rPr>
          <w:i/>
          <w:spacing w:val="0"/>
          <w:sz w:val="24"/>
          <w:szCs w:val="24"/>
        </w:rPr>
        <w:t xml:space="preserve"> </w:t>
      </w:r>
      <w:r w:rsidR="00A41DFE" w:rsidRPr="003814E9">
        <w:rPr>
          <w:i/>
          <w:spacing w:val="0"/>
          <w:sz w:val="24"/>
          <w:szCs w:val="24"/>
        </w:rPr>
        <w:t>Для целей настоящего документа под договором также понимаются все приложения, дополнительные соглашения, иные документы, которые подписываются дополнительно к договору и устанавливают, изменяют или прекращают права и обязанности сторон либо конкретизируют какие-либо условия договора.</w:t>
      </w:r>
    </w:p>
    <w:p w:rsidR="003302FF" w:rsidRPr="00BC3B4F" w:rsidRDefault="003302FF" w:rsidP="008D49DC">
      <w:pPr>
        <w:rPr>
          <w:szCs w:val="28"/>
        </w:rPr>
      </w:pPr>
    </w:p>
    <w:p w:rsidR="00642C0B" w:rsidRPr="00BC3B4F" w:rsidRDefault="00642C0B" w:rsidP="008D49DC">
      <w:r w:rsidRPr="00BC3B4F">
        <w:rPr>
          <w:rFonts w:ascii="Arial" w:hAnsi="Arial" w:cs="Arial"/>
          <w:b/>
          <w:i/>
          <w:sz w:val="20"/>
          <w:szCs w:val="20"/>
        </w:rPr>
        <w:t>ДОКУМЕНТАЦИЯ О ЗАКУПКЕ</w:t>
      </w:r>
      <w:r w:rsidRPr="00BC3B4F">
        <w:t xml:space="preserve"> </w:t>
      </w:r>
      <w:r w:rsidR="00E02C57">
        <w:t>-</w:t>
      </w:r>
      <w:r w:rsidRPr="00BC3B4F">
        <w:t xml:space="preserve"> документ </w:t>
      </w:r>
      <w:r w:rsidR="00BB473E" w:rsidRPr="00BC3B4F">
        <w:t>(комплект документов)</w:t>
      </w:r>
      <w:r w:rsidRPr="00BC3B4F">
        <w:t>, предоставляющий заинтересованным лицам всю необходимую и достаточную информацию для участия в процедуре</w:t>
      </w:r>
      <w:r w:rsidR="0024662D">
        <w:t xml:space="preserve"> конкурентной</w:t>
      </w:r>
      <w:r w:rsidRPr="00BC3B4F">
        <w:t xml:space="preserve"> закупки</w:t>
      </w:r>
      <w:r w:rsidR="00C06C33" w:rsidRPr="00BC3B4F">
        <w:t>.</w:t>
      </w:r>
    </w:p>
    <w:p w:rsidR="00642C0B" w:rsidRPr="00BC3B4F" w:rsidRDefault="00642C0B" w:rsidP="008D49DC"/>
    <w:p w:rsidR="00642C0B" w:rsidRPr="00BC3B4F" w:rsidRDefault="00642C0B" w:rsidP="008D49DC">
      <w:pPr>
        <w:pStyle w:val="aff1"/>
        <w:spacing w:before="0" w:after="0"/>
        <w:ind w:left="567" w:right="0"/>
        <w:rPr>
          <w:i/>
          <w:spacing w:val="0"/>
          <w:sz w:val="24"/>
          <w:szCs w:val="24"/>
        </w:rPr>
      </w:pPr>
      <w:r w:rsidRPr="00BC3B4F">
        <w:rPr>
          <w:i/>
          <w:spacing w:val="0"/>
          <w:sz w:val="24"/>
          <w:szCs w:val="24"/>
          <w:u w:val="single"/>
        </w:rPr>
        <w:t>Примечание:</w:t>
      </w:r>
      <w:r w:rsidRPr="00BC3B4F">
        <w:rPr>
          <w:i/>
          <w:spacing w:val="0"/>
          <w:sz w:val="24"/>
          <w:szCs w:val="24"/>
        </w:rPr>
        <w:t xml:space="preserve"> </w:t>
      </w:r>
      <w:r w:rsidR="00CA24B4" w:rsidRPr="00BC3B4F">
        <w:rPr>
          <w:i/>
          <w:spacing w:val="0"/>
          <w:sz w:val="24"/>
          <w:szCs w:val="24"/>
        </w:rPr>
        <w:t>Т</w:t>
      </w:r>
      <w:r w:rsidRPr="00BC3B4F">
        <w:rPr>
          <w:i/>
          <w:spacing w:val="0"/>
          <w:sz w:val="24"/>
          <w:szCs w:val="24"/>
        </w:rPr>
        <w:t>ермин «</w:t>
      </w:r>
      <w:r w:rsidR="001C6921" w:rsidRPr="00BC3B4F">
        <w:rPr>
          <w:i/>
          <w:spacing w:val="0"/>
          <w:sz w:val="24"/>
          <w:szCs w:val="24"/>
        </w:rPr>
        <w:t xml:space="preserve">Документация </w:t>
      </w:r>
      <w:r w:rsidRPr="00BC3B4F">
        <w:rPr>
          <w:i/>
          <w:spacing w:val="0"/>
          <w:sz w:val="24"/>
          <w:szCs w:val="24"/>
        </w:rPr>
        <w:t xml:space="preserve">о закупке» может </w:t>
      </w:r>
      <w:r w:rsidR="00CA24B4" w:rsidRPr="00BC3B4F">
        <w:rPr>
          <w:i/>
          <w:spacing w:val="0"/>
          <w:sz w:val="24"/>
          <w:szCs w:val="24"/>
        </w:rPr>
        <w:t xml:space="preserve">конкретизироваться в зависимости от способа закупки: </w:t>
      </w:r>
      <w:r w:rsidRPr="00BC3B4F">
        <w:rPr>
          <w:i/>
          <w:spacing w:val="0"/>
          <w:sz w:val="24"/>
          <w:szCs w:val="24"/>
        </w:rPr>
        <w:t>«</w:t>
      </w:r>
      <w:r w:rsidR="001C6921" w:rsidRPr="00BC3B4F">
        <w:rPr>
          <w:i/>
          <w:spacing w:val="0"/>
          <w:sz w:val="24"/>
          <w:szCs w:val="24"/>
        </w:rPr>
        <w:t xml:space="preserve">Конкурсная </w:t>
      </w:r>
      <w:r w:rsidRPr="00BC3B4F">
        <w:rPr>
          <w:i/>
          <w:spacing w:val="0"/>
          <w:sz w:val="24"/>
          <w:szCs w:val="24"/>
        </w:rPr>
        <w:t>документация», «</w:t>
      </w:r>
      <w:r w:rsidR="001C6921" w:rsidRPr="00BC3B4F">
        <w:rPr>
          <w:i/>
          <w:spacing w:val="0"/>
          <w:sz w:val="24"/>
          <w:szCs w:val="24"/>
        </w:rPr>
        <w:t xml:space="preserve">Аукционная </w:t>
      </w:r>
      <w:r w:rsidRPr="00BC3B4F">
        <w:rPr>
          <w:i/>
          <w:spacing w:val="0"/>
          <w:sz w:val="24"/>
          <w:szCs w:val="24"/>
        </w:rPr>
        <w:t>документация», «</w:t>
      </w:r>
      <w:r w:rsidR="001C6921" w:rsidRPr="00BC3B4F">
        <w:rPr>
          <w:i/>
          <w:spacing w:val="0"/>
          <w:sz w:val="24"/>
          <w:szCs w:val="24"/>
        </w:rPr>
        <w:t xml:space="preserve">Документация </w:t>
      </w:r>
      <w:r w:rsidRPr="00BC3B4F">
        <w:rPr>
          <w:i/>
          <w:spacing w:val="0"/>
          <w:sz w:val="24"/>
          <w:szCs w:val="24"/>
        </w:rPr>
        <w:t xml:space="preserve">о запросе </w:t>
      </w:r>
      <w:r w:rsidR="002D2F43">
        <w:rPr>
          <w:i/>
          <w:spacing w:val="0"/>
          <w:sz w:val="24"/>
          <w:szCs w:val="24"/>
        </w:rPr>
        <w:t>оферт</w:t>
      </w:r>
      <w:r w:rsidRPr="00BC3B4F">
        <w:rPr>
          <w:i/>
          <w:spacing w:val="0"/>
          <w:sz w:val="24"/>
          <w:szCs w:val="24"/>
        </w:rPr>
        <w:t>», «</w:t>
      </w:r>
      <w:r w:rsidR="001C6921" w:rsidRPr="00BC3B4F">
        <w:rPr>
          <w:i/>
          <w:spacing w:val="0"/>
          <w:sz w:val="24"/>
          <w:szCs w:val="24"/>
        </w:rPr>
        <w:t xml:space="preserve">Документация </w:t>
      </w:r>
      <w:r w:rsidRPr="00BC3B4F">
        <w:rPr>
          <w:i/>
          <w:spacing w:val="0"/>
          <w:sz w:val="24"/>
          <w:szCs w:val="24"/>
        </w:rPr>
        <w:t>о запросе цен» и т.п</w:t>
      </w:r>
      <w:r w:rsidR="00FE6B9C" w:rsidRPr="00BC3B4F">
        <w:rPr>
          <w:i/>
          <w:spacing w:val="0"/>
          <w:sz w:val="24"/>
          <w:szCs w:val="24"/>
        </w:rPr>
        <w:t>.</w:t>
      </w:r>
    </w:p>
    <w:p w:rsidR="00642C0B" w:rsidRDefault="00642C0B" w:rsidP="008D49DC"/>
    <w:p w:rsidR="00FD6675" w:rsidRDefault="00FD6675" w:rsidP="008D49DC">
      <w:r>
        <w:rPr>
          <w:rFonts w:ascii="Arial" w:hAnsi="Arial" w:cs="Arial"/>
          <w:b/>
          <w:i/>
          <w:sz w:val="20"/>
          <w:szCs w:val="20"/>
        </w:rPr>
        <w:t>ДОПОЛНИТЕЛЬНОЕ ЦЕНОВОЕ ПРЕДЛОЖЕНИЕ</w:t>
      </w:r>
      <w:r w:rsidRPr="00BC3B4F">
        <w:t xml:space="preserve"> </w:t>
      </w:r>
      <w:r>
        <w:t>-</w:t>
      </w:r>
      <w:r w:rsidRPr="00BC3B4F">
        <w:t xml:space="preserve"> </w:t>
      </w:r>
      <w:r w:rsidR="005927DB" w:rsidRPr="00BC3B4F">
        <w:t xml:space="preserve">предложение Участника закупки, </w:t>
      </w:r>
      <w:r w:rsidR="005927DB">
        <w:t>улучшающее первоначально поданную Участником закупки заявку в отношении</w:t>
      </w:r>
      <w:r w:rsidR="005927DB" w:rsidRPr="00BC3B4F">
        <w:t xml:space="preserve"> </w:t>
      </w:r>
      <w:r w:rsidR="005927DB">
        <w:t>цены договора (лота), которое подается в порядке, указанном в решении о проведении сбора дополнительных ценовых предложений в соответствии с документацией о закупке.</w:t>
      </w:r>
    </w:p>
    <w:p w:rsidR="00FD6675" w:rsidRPr="00BC3B4F" w:rsidRDefault="00FD6675" w:rsidP="008D49DC"/>
    <w:p w:rsidR="00642C0B" w:rsidRPr="00BC3B4F" w:rsidRDefault="00642C0B" w:rsidP="008D49DC">
      <w:r w:rsidRPr="00BC3B4F">
        <w:rPr>
          <w:rFonts w:ascii="Arial" w:hAnsi="Arial" w:cs="Arial"/>
          <w:b/>
          <w:i/>
          <w:sz w:val="20"/>
          <w:szCs w:val="20"/>
        </w:rPr>
        <w:t>ЕДИНАЯ ИНФОРМАЦИОННАЯ СИСТЕМА (ОФИЦИАЛЬНЫЙ САЙТ)</w:t>
      </w:r>
      <w:r w:rsidRPr="00BC3B4F">
        <w:t xml:space="preserve"> </w:t>
      </w:r>
      <w:r w:rsidR="00E02C57">
        <w:t>-</w:t>
      </w:r>
      <w:r w:rsidRPr="00BC3B4F">
        <w:t xml:space="preserve"> </w:t>
      </w:r>
      <w:r w:rsidR="00FE315B" w:rsidRPr="00BC3B4F">
        <w:t>совокупность содержащейся в базах данных информации, определяемой Федеральным законом от 18.07.2011 № 223</w:t>
      </w:r>
      <w:r w:rsidR="00FE315B" w:rsidRPr="00BC3B4F">
        <w:rPr>
          <w:rFonts w:ascii="MS Mincho" w:eastAsia="MS Mincho" w:hAnsi="MS Mincho" w:cs="MS Mincho" w:hint="eastAsia"/>
        </w:rPr>
        <w:t>‑</w:t>
      </w:r>
      <w:r w:rsidR="00FE315B" w:rsidRPr="00BC3B4F">
        <w:t xml:space="preserve">ФЗ «О закупках товаров, работ, услуг отдельными видами юридических лиц» и технических средств, обеспечивающих </w:t>
      </w:r>
      <w:r w:rsidR="00DE286D" w:rsidRPr="00BC3B4F">
        <w:t>е</w:t>
      </w:r>
      <w:r w:rsidR="00DE286D">
        <w:t>е</w:t>
      </w:r>
      <w:r w:rsidR="00DE286D" w:rsidRPr="00BC3B4F">
        <w:t xml:space="preserve"> </w:t>
      </w:r>
      <w:r w:rsidR="00FE315B" w:rsidRPr="00BC3B4F">
        <w:t>формирование, обработку и хранение, а также предоставление такой информации с использованием функционала официального сайта в информационно-телекоммуникационной сети Интернет (</w:t>
      </w:r>
      <w:hyperlink r:id="rId28" w:history="1">
        <w:r w:rsidR="00FE315B" w:rsidRPr="00BC3B4F">
          <w:rPr>
            <w:rStyle w:val="af0"/>
          </w:rPr>
          <w:t>http://www.zakupki.gov.ru</w:t>
        </w:r>
      </w:hyperlink>
      <w:r w:rsidR="00FE315B" w:rsidRPr="00BC3B4F">
        <w:t>).</w:t>
      </w:r>
    </w:p>
    <w:p w:rsidR="00FE6B9C" w:rsidRPr="00BC3B4F" w:rsidRDefault="00FE6B9C" w:rsidP="008D49DC"/>
    <w:p w:rsidR="00825E68" w:rsidRPr="00BC3B4F" w:rsidRDefault="00825E68" w:rsidP="008D49DC">
      <w:r w:rsidRPr="00BC3B4F">
        <w:rPr>
          <w:rFonts w:ascii="Arial" w:hAnsi="Arial" w:cs="Arial"/>
          <w:b/>
          <w:i/>
          <w:sz w:val="20"/>
          <w:szCs w:val="20"/>
        </w:rPr>
        <w:t>ЗАКАЗЧИК</w:t>
      </w:r>
      <w:r w:rsidRPr="00BC3B4F">
        <w:t xml:space="preserve"> </w:t>
      </w:r>
      <w:r w:rsidR="00E02C57">
        <w:t>-</w:t>
      </w:r>
      <w:r w:rsidRPr="00BC3B4F">
        <w:t xml:space="preserve"> </w:t>
      </w:r>
      <w:r w:rsidR="004230EA">
        <w:rPr>
          <w:bCs/>
          <w:iCs/>
        </w:rPr>
        <w:t>ПАО</w:t>
      </w:r>
      <w:r w:rsidR="007F5D79" w:rsidRPr="00BC3B4F">
        <w:rPr>
          <w:bCs/>
          <w:iCs/>
        </w:rPr>
        <w:t> «НК «Роснефть»</w:t>
      </w:r>
      <w:r w:rsidRPr="00BC3B4F">
        <w:rPr>
          <w:bCs/>
          <w:iCs/>
        </w:rPr>
        <w:t xml:space="preserve"> или Общество Группы, </w:t>
      </w:r>
      <w:r w:rsidRPr="00BC3B4F">
        <w:t xml:space="preserve">для удовлетворения потребностей которого осуществляется </w:t>
      </w:r>
      <w:r w:rsidR="00084820" w:rsidRPr="00BC3B4F">
        <w:t>закупка</w:t>
      </w:r>
      <w:r w:rsidRPr="00BC3B4F">
        <w:t xml:space="preserve">. </w:t>
      </w:r>
    </w:p>
    <w:p w:rsidR="00825E68" w:rsidRPr="00BC3B4F" w:rsidRDefault="00825E68" w:rsidP="00A60DAF">
      <w:pPr>
        <w:pStyle w:val="S0"/>
      </w:pPr>
    </w:p>
    <w:p w:rsidR="00642C0B" w:rsidRPr="00BC3B4F" w:rsidRDefault="003E6267" w:rsidP="008D49DC">
      <w:pPr>
        <w:rPr>
          <w:rFonts w:ascii="Arial" w:hAnsi="Arial" w:cs="Arial"/>
          <w:b/>
          <w:i/>
          <w:sz w:val="20"/>
          <w:szCs w:val="20"/>
        </w:rPr>
      </w:pPr>
      <w:r w:rsidRPr="00BC3B4F">
        <w:rPr>
          <w:rFonts w:ascii="Arial" w:hAnsi="Arial" w:cs="Arial"/>
          <w:b/>
          <w:i/>
          <w:sz w:val="20"/>
          <w:szCs w:val="20"/>
        </w:rPr>
        <w:t xml:space="preserve">ЗАКРЫТАЯ ПРОЦЕДУРА ЗАКУПКИ </w:t>
      </w:r>
      <w:r w:rsidR="00E02C57">
        <w:rPr>
          <w:bCs/>
          <w:iCs/>
        </w:rPr>
        <w:t>-</w:t>
      </w:r>
      <w:r w:rsidRPr="00BC3B4F">
        <w:rPr>
          <w:bCs/>
          <w:iCs/>
        </w:rPr>
        <w:t xml:space="preserve"> процедура закупки, </w:t>
      </w:r>
      <w:r w:rsidR="004653E3" w:rsidRPr="00BC3B4F">
        <w:t xml:space="preserve">информация о которой не подлежит публикации в открытых источниках </w:t>
      </w:r>
      <w:r w:rsidR="004653E3" w:rsidRPr="00BC3B4F">
        <w:rPr>
          <w:color w:val="000000" w:themeColor="text1"/>
        </w:rPr>
        <w:t>информации в соответствии с действующим законодательством</w:t>
      </w:r>
      <w:r w:rsidR="00B2475B">
        <w:rPr>
          <w:color w:val="000000" w:themeColor="text1"/>
        </w:rPr>
        <w:t xml:space="preserve"> РФ</w:t>
      </w:r>
      <w:r w:rsidR="004653E3" w:rsidRPr="00BC3B4F">
        <w:rPr>
          <w:color w:val="000000" w:themeColor="text1"/>
        </w:rPr>
        <w:t xml:space="preserve"> и Положением Компании </w:t>
      </w:r>
      <w:r w:rsidR="004653E3">
        <w:rPr>
          <w:color w:val="000000" w:themeColor="text1"/>
        </w:rPr>
        <w:t xml:space="preserve">«О закупке товаров, работ, услуг», и </w:t>
      </w:r>
      <w:r w:rsidR="004653E3" w:rsidRPr="00BC3B4F">
        <w:rPr>
          <w:bCs/>
          <w:iCs/>
        </w:rPr>
        <w:t>в которой могут принять участие только специально приглашенные Поставщики.</w:t>
      </w:r>
    </w:p>
    <w:p w:rsidR="003E6267" w:rsidRPr="00BC3B4F" w:rsidRDefault="003E6267" w:rsidP="008D49DC"/>
    <w:p w:rsidR="00F512D8" w:rsidRPr="00BC3B4F" w:rsidRDefault="00F512D8" w:rsidP="00F512D8">
      <w:r w:rsidRPr="00BC3B4F">
        <w:rPr>
          <w:rFonts w:ascii="Arial" w:hAnsi="Arial" w:cs="Arial"/>
          <w:b/>
          <w:i/>
          <w:sz w:val="20"/>
          <w:szCs w:val="20"/>
        </w:rPr>
        <w:t xml:space="preserve">ЗАКУПКА (ПРОЦЕДУРА ЗАКУПКИ) </w:t>
      </w:r>
      <w:r w:rsidR="00E02C57" w:rsidRPr="00E02C57">
        <w:t>-</w:t>
      </w:r>
      <w:r w:rsidRPr="00E02C57">
        <w:t xml:space="preserve"> </w:t>
      </w:r>
      <w:r w:rsidRPr="00BC3B4F">
        <w:t xml:space="preserve">последовательность действий, </w:t>
      </w:r>
      <w:r w:rsidR="00AA5CCF" w:rsidRPr="00BC3B4F">
        <w:t xml:space="preserve">осуществляемых </w:t>
      </w:r>
      <w:r w:rsidRPr="00BC3B4F">
        <w:t xml:space="preserve">в соответствии с Положением Компании </w:t>
      </w:r>
      <w:r w:rsidR="00113858">
        <w:t>«О закупке товаров, работ, услуг»</w:t>
      </w:r>
      <w:r w:rsidRPr="00BC3B4F">
        <w:t xml:space="preserve"> и документацией о закупке (при ее наличии) с целью заключения договора между </w:t>
      </w:r>
      <w:r w:rsidR="00A13439">
        <w:t>Заказчиком</w:t>
      </w:r>
      <w:r w:rsidR="00A13439" w:rsidRPr="00BC3B4F">
        <w:t xml:space="preserve"> </w:t>
      </w:r>
      <w:r w:rsidRPr="00BC3B4F">
        <w:t>и Поставщиком</w:t>
      </w:r>
      <w:r w:rsidR="00067CE8" w:rsidRPr="00BC3B4F">
        <w:t xml:space="preserve"> для удовлетворения потребности</w:t>
      </w:r>
      <w:r w:rsidR="00AA5CCF" w:rsidRPr="00BC3B4F">
        <w:t>.</w:t>
      </w:r>
    </w:p>
    <w:p w:rsidR="00F512D8" w:rsidRPr="00BC3B4F" w:rsidRDefault="00F512D8" w:rsidP="00F512D8"/>
    <w:p w:rsidR="00642C0B" w:rsidRPr="00BC3B4F" w:rsidRDefault="00642C0B" w:rsidP="008D49DC">
      <w:r w:rsidRPr="00BC3B4F">
        <w:rPr>
          <w:rFonts w:ascii="Arial" w:hAnsi="Arial" w:cs="Arial"/>
          <w:b/>
          <w:i/>
          <w:sz w:val="20"/>
          <w:szCs w:val="20"/>
        </w:rPr>
        <w:t>ЗАК</w:t>
      </w:r>
      <w:r w:rsidR="001E550C">
        <w:rPr>
          <w:rFonts w:ascii="Arial" w:hAnsi="Arial" w:cs="Arial"/>
          <w:b/>
          <w:i/>
          <w:sz w:val="20"/>
          <w:szCs w:val="20"/>
        </w:rPr>
        <w:t>УПКА У ЕДИНСТВЕННОГО ПОСТАВЩИКА</w:t>
      </w:r>
      <w:r w:rsidRPr="00BC3B4F">
        <w:rPr>
          <w:rFonts w:ascii="Arial" w:hAnsi="Arial" w:cs="Arial"/>
          <w:b/>
          <w:i/>
          <w:sz w:val="20"/>
          <w:szCs w:val="20"/>
        </w:rPr>
        <w:t xml:space="preserve"> </w:t>
      </w:r>
      <w:r w:rsidR="00E02C57">
        <w:t>-</w:t>
      </w:r>
      <w:r w:rsidRPr="00BC3B4F">
        <w:t xml:space="preserve"> неконкурентный способ закупки, предусматривающий заключение договора с конкретным </w:t>
      </w:r>
      <w:r w:rsidR="009809FE" w:rsidRPr="00BC3B4F">
        <w:t>Поставщиком</w:t>
      </w:r>
      <w:r w:rsidR="008F0AB2">
        <w:t>.</w:t>
      </w:r>
    </w:p>
    <w:p w:rsidR="00642C0B" w:rsidRPr="00BC3B4F" w:rsidRDefault="00642C0B" w:rsidP="008D49DC"/>
    <w:p w:rsidR="00642C0B" w:rsidRPr="00BC3B4F" w:rsidRDefault="00642C0B" w:rsidP="008D49DC">
      <w:r w:rsidRPr="00BC3B4F">
        <w:rPr>
          <w:rFonts w:ascii="Arial" w:hAnsi="Arial" w:cs="Arial"/>
          <w:b/>
          <w:i/>
          <w:sz w:val="20"/>
          <w:szCs w:val="20"/>
        </w:rPr>
        <w:t xml:space="preserve">ЗАКУПКА У ЕДИНСТВЕННОГО УЧАСТНИКА КОНКУРЕНТНОЙ </w:t>
      </w:r>
      <w:r w:rsidR="007457FC" w:rsidRPr="00BC3B4F">
        <w:rPr>
          <w:rFonts w:ascii="Arial" w:hAnsi="Arial" w:cs="Arial"/>
          <w:b/>
          <w:i/>
          <w:sz w:val="20"/>
          <w:szCs w:val="20"/>
        </w:rPr>
        <w:t>ЗАКУПКИ</w:t>
      </w:r>
      <w:r w:rsidR="006F4AF0" w:rsidRPr="00BC3B4F">
        <w:rPr>
          <w:rFonts w:ascii="Arial" w:hAnsi="Arial" w:cs="Arial"/>
          <w:b/>
          <w:i/>
          <w:sz w:val="20"/>
          <w:szCs w:val="20"/>
        </w:rPr>
        <w:t xml:space="preserve"> </w:t>
      </w:r>
      <w:r w:rsidR="00E02C57">
        <w:t>-</w:t>
      </w:r>
      <w:r w:rsidR="0092674D" w:rsidRPr="00BC3B4F">
        <w:t xml:space="preserve"> </w:t>
      </w:r>
      <w:r w:rsidRPr="00BC3B4F">
        <w:t>вариант завершения конкурентной процедуры закупки в случае, если только одна заявка</w:t>
      </w:r>
      <w:r w:rsidR="006F4AF0" w:rsidRPr="00BC3B4F">
        <w:t xml:space="preserve"> </w:t>
      </w:r>
      <w:r w:rsidRPr="00BC3B4F">
        <w:t>признана соответствующей требованиям</w:t>
      </w:r>
      <w:r w:rsidR="007E4E2E" w:rsidRPr="00BC3B4F">
        <w:t xml:space="preserve">, </w:t>
      </w:r>
      <w:r w:rsidR="0092674D" w:rsidRPr="00BC3B4F">
        <w:t>установленным в</w:t>
      </w:r>
      <w:r w:rsidRPr="00BC3B4F">
        <w:t xml:space="preserve"> документации о закупке. </w:t>
      </w:r>
    </w:p>
    <w:p w:rsidR="00642C0B" w:rsidRDefault="00642C0B" w:rsidP="008D49DC"/>
    <w:p w:rsidR="00324FE0" w:rsidRPr="00BC3B4F" w:rsidRDefault="00324FE0" w:rsidP="00324FE0">
      <w:r w:rsidRPr="00BC3B4F">
        <w:rPr>
          <w:rFonts w:ascii="Arial" w:hAnsi="Arial" w:cs="Arial"/>
          <w:b/>
          <w:i/>
          <w:sz w:val="20"/>
          <w:szCs w:val="20"/>
        </w:rPr>
        <w:t xml:space="preserve">ЗАКУПОЧНАЯ ДЕЯТЕЛЬНОСТЬ </w:t>
      </w:r>
      <w:r>
        <w:t>-</w:t>
      </w:r>
      <w:r w:rsidRPr="00BC3B4F">
        <w:t xml:space="preserve"> деятельность по удовлетворению потребности в продукции, включающая проверку Поставщиков</w:t>
      </w:r>
      <w:r>
        <w:t>,</w:t>
      </w:r>
      <w:r w:rsidRPr="00BC3B4F">
        <w:t xml:space="preserve"> планирование закупок, подготовку, объявление и проведение процедуры закупки, заключени</w:t>
      </w:r>
      <w:r w:rsidR="0024662D">
        <w:t>е</w:t>
      </w:r>
      <w:r w:rsidRPr="00BC3B4F">
        <w:t xml:space="preserve"> </w:t>
      </w:r>
      <w:r>
        <w:t xml:space="preserve">по результатам закупки договора </w:t>
      </w:r>
      <w:r w:rsidRPr="00BC3B4F">
        <w:t xml:space="preserve">и </w:t>
      </w:r>
      <w:r>
        <w:t xml:space="preserve">мониторинг его </w:t>
      </w:r>
      <w:r w:rsidRPr="00BC3B4F">
        <w:t>исполнени</w:t>
      </w:r>
      <w:r>
        <w:t>я</w:t>
      </w:r>
      <w:r w:rsidRPr="00BC3B4F">
        <w:t xml:space="preserve">, </w:t>
      </w:r>
      <w:r>
        <w:t xml:space="preserve">составление </w:t>
      </w:r>
      <w:r w:rsidRPr="00BC3B4F">
        <w:t>отчетности</w:t>
      </w:r>
      <w:r>
        <w:t xml:space="preserve"> о закупочной деятельности</w:t>
      </w:r>
      <w:r w:rsidRPr="00BC3B4F">
        <w:t>.</w:t>
      </w:r>
    </w:p>
    <w:p w:rsidR="00642C0B" w:rsidRPr="00BC3B4F" w:rsidRDefault="00642C0B" w:rsidP="008D49DC"/>
    <w:p w:rsidR="00EC3895" w:rsidRPr="00BC3B4F" w:rsidRDefault="00EC3895" w:rsidP="00EC3895">
      <w:r w:rsidRPr="00BC3B4F">
        <w:rPr>
          <w:rFonts w:ascii="Arial" w:hAnsi="Arial" w:cs="Arial"/>
          <w:b/>
          <w:bCs/>
          <w:i/>
          <w:iCs/>
          <w:sz w:val="20"/>
          <w:szCs w:val="20"/>
        </w:rPr>
        <w:t xml:space="preserve">ЗАКУПОЧНЫЙ ОРГАН </w:t>
      </w:r>
      <w:r w:rsidR="00E02C57">
        <w:t>-</w:t>
      </w:r>
      <w:r w:rsidRPr="00BC3B4F">
        <w:t xml:space="preserve"> коллегиальный орган </w:t>
      </w:r>
      <w:r w:rsidR="004230EA">
        <w:t>ПАО</w:t>
      </w:r>
      <w:r w:rsidR="007F5D79" w:rsidRPr="00BC3B4F">
        <w:t> «НК «Роснефть»</w:t>
      </w:r>
      <w:r w:rsidR="007E4E2E" w:rsidRPr="00BC3B4F">
        <w:t xml:space="preserve"> или Общества Группы</w:t>
      </w:r>
      <w:r w:rsidR="00613636">
        <w:t>,</w:t>
      </w:r>
      <w:r w:rsidR="00C958CC">
        <w:t xml:space="preserve"> или Организатора закупки</w:t>
      </w:r>
      <w:r w:rsidRPr="00BC3B4F">
        <w:t xml:space="preserve">, принимающий решения при осуществлении закупочной деятельности в рамках компетенции, определенной локальными нормативными </w:t>
      </w:r>
      <w:r w:rsidR="005927DB">
        <w:t>и распорядительными документами, договором между Заказчиком и Организатором закупки.</w:t>
      </w:r>
    </w:p>
    <w:p w:rsidR="00EC3895" w:rsidRDefault="00EC3895" w:rsidP="00A60DAF">
      <w:pPr>
        <w:pStyle w:val="S0"/>
      </w:pPr>
    </w:p>
    <w:p w:rsidR="00512CD4" w:rsidRDefault="002D2F43" w:rsidP="00FB3B19">
      <w:r w:rsidRPr="00BC3B4F">
        <w:rPr>
          <w:rFonts w:ascii="Arial" w:hAnsi="Arial" w:cs="Arial"/>
          <w:b/>
          <w:i/>
          <w:sz w:val="20"/>
          <w:szCs w:val="20"/>
        </w:rPr>
        <w:t xml:space="preserve">ЗАПРОС </w:t>
      </w:r>
      <w:r>
        <w:rPr>
          <w:rFonts w:ascii="Arial" w:hAnsi="Arial" w:cs="Arial"/>
          <w:b/>
          <w:i/>
          <w:sz w:val="20"/>
          <w:szCs w:val="20"/>
        </w:rPr>
        <w:t>КОТИРОВОК</w:t>
      </w:r>
      <w:r w:rsidRPr="00BC3B4F">
        <w:rPr>
          <w:rFonts w:ascii="Arial" w:hAnsi="Arial" w:cs="Arial"/>
          <w:b/>
          <w:i/>
          <w:sz w:val="20"/>
          <w:szCs w:val="20"/>
        </w:rPr>
        <w:t xml:space="preserve"> </w:t>
      </w:r>
      <w:r>
        <w:t>-</w:t>
      </w:r>
      <w:r w:rsidRPr="00BC3B4F">
        <w:t xml:space="preserve"> </w:t>
      </w:r>
      <w:r w:rsidR="00512CD4" w:rsidRPr="00512CD4">
        <w:t xml:space="preserve">форма торгов, при которой победителем запроса котировок признается </w:t>
      </w:r>
      <w:r w:rsidR="00D65B6B">
        <w:t>У</w:t>
      </w:r>
      <w:r w:rsidR="00512CD4" w:rsidRPr="00512CD4">
        <w:t>частник закупки, заявка которого соответствует требованиям, установленным извещением о проведении запроса котировок, и содержит наиболее низкую цену договора.</w:t>
      </w:r>
    </w:p>
    <w:p w:rsidR="00512CD4" w:rsidRPr="00BC3B4F" w:rsidRDefault="00512CD4" w:rsidP="00A60DAF">
      <w:pPr>
        <w:pStyle w:val="S0"/>
      </w:pPr>
    </w:p>
    <w:p w:rsidR="00642C0B" w:rsidRPr="00BC3B4F" w:rsidRDefault="00642C0B" w:rsidP="008D49DC">
      <w:r w:rsidRPr="00BC3B4F">
        <w:rPr>
          <w:rFonts w:ascii="Arial" w:hAnsi="Arial" w:cs="Arial"/>
          <w:b/>
          <w:i/>
          <w:sz w:val="20"/>
          <w:szCs w:val="20"/>
        </w:rPr>
        <w:t xml:space="preserve">ЗАПРОС </w:t>
      </w:r>
      <w:r w:rsidR="002D2F43">
        <w:rPr>
          <w:rFonts w:ascii="Arial" w:hAnsi="Arial" w:cs="Arial"/>
          <w:b/>
          <w:i/>
          <w:sz w:val="20"/>
          <w:szCs w:val="20"/>
        </w:rPr>
        <w:t>ОФЕРТ</w:t>
      </w:r>
      <w:r w:rsidR="002D2F43" w:rsidRPr="00BC3B4F">
        <w:rPr>
          <w:rFonts w:ascii="Arial" w:hAnsi="Arial" w:cs="Arial"/>
          <w:b/>
          <w:i/>
          <w:sz w:val="20"/>
          <w:szCs w:val="20"/>
        </w:rPr>
        <w:t xml:space="preserve"> </w:t>
      </w:r>
      <w:r w:rsidR="00E02C57">
        <w:t>-</w:t>
      </w:r>
      <w:r w:rsidRPr="00BC3B4F">
        <w:t xml:space="preserve"> конкурентный способ закупки, не являющийся торгами, </w:t>
      </w:r>
      <w:r w:rsidR="00C958CC" w:rsidRPr="00BC3B4F">
        <w:t xml:space="preserve">при котором </w:t>
      </w:r>
      <w:r w:rsidR="00C958CC">
        <w:t>п</w:t>
      </w:r>
      <w:r w:rsidR="00C958CC" w:rsidRPr="00BC3B4F">
        <w:t xml:space="preserve">обедителем </w:t>
      </w:r>
      <w:r w:rsidR="00C958CC">
        <w:t xml:space="preserve">запроса оферт </w:t>
      </w:r>
      <w:r w:rsidR="00C958CC" w:rsidRPr="00BC3B4F">
        <w:t xml:space="preserve">признается Участник </w:t>
      </w:r>
      <w:r w:rsidR="00C958CC">
        <w:t xml:space="preserve">конкурентной </w:t>
      </w:r>
      <w:r w:rsidR="00C958CC" w:rsidRPr="00BC3B4F">
        <w:t xml:space="preserve">закупки, заявка </w:t>
      </w:r>
      <w:r w:rsidR="00C958CC">
        <w:t xml:space="preserve">на участие в закупке </w:t>
      </w:r>
      <w:r w:rsidR="00C958CC" w:rsidRPr="00BC3B4F">
        <w:t xml:space="preserve">которого </w:t>
      </w:r>
      <w:r w:rsidR="00C958CC">
        <w:t>соответствует требованиям документации о закупке и предложивший наиболее предпочтительное предложение</w:t>
      </w:r>
      <w:r w:rsidR="00C958CC" w:rsidRPr="00BC3B4F">
        <w:t xml:space="preserve"> в соответствии с </w:t>
      </w:r>
      <w:r w:rsidR="00C958CC">
        <w:t xml:space="preserve">установленными в документации о закупке </w:t>
      </w:r>
      <w:r w:rsidR="00C958CC" w:rsidRPr="00BC3B4F">
        <w:t>критериями и порядк</w:t>
      </w:r>
      <w:r w:rsidR="00C958CC">
        <w:t>у</w:t>
      </w:r>
      <w:r w:rsidR="00C958CC" w:rsidRPr="00BC3B4F">
        <w:t xml:space="preserve"> оценки</w:t>
      </w:r>
      <w:r w:rsidRPr="00BC3B4F">
        <w:t xml:space="preserve">. </w:t>
      </w:r>
    </w:p>
    <w:p w:rsidR="00642C0B" w:rsidRDefault="00642C0B" w:rsidP="008D49DC"/>
    <w:p w:rsidR="00512CD4" w:rsidRPr="00512CD4" w:rsidRDefault="002D2F43" w:rsidP="00512CD4">
      <w:r w:rsidRPr="00BC3B4F">
        <w:rPr>
          <w:rFonts w:ascii="Arial" w:hAnsi="Arial" w:cs="Arial"/>
          <w:b/>
          <w:i/>
          <w:sz w:val="20"/>
          <w:szCs w:val="20"/>
        </w:rPr>
        <w:t xml:space="preserve">ЗАПРОС </w:t>
      </w:r>
      <w:r>
        <w:rPr>
          <w:rFonts w:ascii="Arial" w:hAnsi="Arial" w:cs="Arial"/>
          <w:b/>
          <w:i/>
          <w:sz w:val="20"/>
          <w:szCs w:val="20"/>
        </w:rPr>
        <w:t>ПРЕДЛОЖЕНИЙ</w:t>
      </w:r>
      <w:r w:rsidRPr="00BC3B4F">
        <w:rPr>
          <w:rFonts w:ascii="Arial" w:hAnsi="Arial" w:cs="Arial"/>
          <w:b/>
          <w:i/>
          <w:sz w:val="20"/>
          <w:szCs w:val="20"/>
        </w:rPr>
        <w:t xml:space="preserve"> </w:t>
      </w:r>
      <w:r>
        <w:t>-</w:t>
      </w:r>
      <w:r w:rsidRPr="00BC3B4F">
        <w:t xml:space="preserve"> </w:t>
      </w:r>
      <w:r w:rsidR="00512CD4" w:rsidRPr="00512CD4">
        <w:t xml:space="preserve">форма торгов, при которой победителем запроса предложений признается </w:t>
      </w:r>
      <w:r w:rsidR="00D65B6B">
        <w:t>У</w:t>
      </w:r>
      <w:r w:rsidR="00512CD4" w:rsidRPr="00512CD4">
        <w:t>частник конкурентной закупки, заявка на участие в закупке которого в соответствии с критериями, определенными в документации о закупке, наиболее полно соответствует требованиям документации о закупке и содержит лучшие условия поставки товаров, выполнения работ, оказания услуг.</w:t>
      </w:r>
    </w:p>
    <w:p w:rsidR="00512CD4" w:rsidRPr="00BC3B4F" w:rsidRDefault="00512CD4" w:rsidP="008D49DC"/>
    <w:p w:rsidR="00642C0B" w:rsidRPr="00BC3B4F" w:rsidRDefault="00642C0B" w:rsidP="008D49DC">
      <w:r w:rsidRPr="00BC3B4F">
        <w:rPr>
          <w:rFonts w:ascii="Arial" w:hAnsi="Arial" w:cs="Arial"/>
          <w:b/>
          <w:i/>
          <w:sz w:val="20"/>
          <w:szCs w:val="20"/>
        </w:rPr>
        <w:t>ЗАПРОС ЦЕН</w:t>
      </w:r>
      <w:r w:rsidR="001C6921" w:rsidRPr="00BC3B4F">
        <w:rPr>
          <w:rFonts w:ascii="Arial" w:hAnsi="Arial" w:cs="Arial"/>
          <w:b/>
          <w:i/>
          <w:sz w:val="20"/>
          <w:szCs w:val="20"/>
        </w:rPr>
        <w:t xml:space="preserve"> </w:t>
      </w:r>
      <w:r w:rsidR="00E02C57">
        <w:t>-</w:t>
      </w:r>
      <w:r w:rsidRPr="00BC3B4F">
        <w:t xml:space="preserve"> конкурентный способ закупки, </w:t>
      </w:r>
      <w:r w:rsidR="00AD5965" w:rsidRPr="00BC3B4F">
        <w:t>не являющийся торгами</w:t>
      </w:r>
      <w:r w:rsidR="00755EB4" w:rsidRPr="00BC3B4F">
        <w:t xml:space="preserve">, </w:t>
      </w:r>
      <w:r w:rsidR="0005226A" w:rsidRPr="0005226A">
        <w:t>при которой победителем запроса цен признается Участник конкурентной закупки, заявка на участие которого соответствует требованиям документации о закупке и содерж</w:t>
      </w:r>
      <w:r w:rsidR="005927DB">
        <w:t>ит наименьшую предложенную цену договора (лота)</w:t>
      </w:r>
      <w:r w:rsidR="005927DB" w:rsidRPr="00BC3B4F">
        <w:t>.</w:t>
      </w:r>
    </w:p>
    <w:p w:rsidR="00642C0B" w:rsidRPr="00BC3B4F" w:rsidRDefault="00642C0B" w:rsidP="008D49DC"/>
    <w:p w:rsidR="00642C0B" w:rsidRPr="00BC3B4F" w:rsidRDefault="00642C0B" w:rsidP="008D49DC">
      <w:r w:rsidRPr="00BC3B4F">
        <w:rPr>
          <w:rFonts w:ascii="Arial" w:hAnsi="Arial" w:cs="Arial"/>
          <w:b/>
          <w:i/>
          <w:sz w:val="20"/>
          <w:szCs w:val="20"/>
        </w:rPr>
        <w:t xml:space="preserve">ЗАЯВКА НА УЧАСТИЕ В </w:t>
      </w:r>
      <w:r w:rsidR="002143DB" w:rsidRPr="00BC3B4F">
        <w:rPr>
          <w:rFonts w:ascii="Arial" w:hAnsi="Arial" w:cs="Arial"/>
          <w:b/>
          <w:i/>
          <w:sz w:val="20"/>
          <w:szCs w:val="20"/>
        </w:rPr>
        <w:t xml:space="preserve">ПРОЦЕДУРЕ </w:t>
      </w:r>
      <w:r w:rsidRPr="00BC3B4F">
        <w:rPr>
          <w:rFonts w:ascii="Arial" w:hAnsi="Arial" w:cs="Arial"/>
          <w:b/>
          <w:i/>
          <w:sz w:val="20"/>
          <w:szCs w:val="20"/>
        </w:rPr>
        <w:t>ЗАКУПК</w:t>
      </w:r>
      <w:r w:rsidR="002143DB" w:rsidRPr="00BC3B4F">
        <w:rPr>
          <w:rFonts w:ascii="Arial" w:hAnsi="Arial" w:cs="Arial"/>
          <w:b/>
          <w:i/>
          <w:sz w:val="20"/>
          <w:szCs w:val="20"/>
        </w:rPr>
        <w:t>И</w:t>
      </w:r>
      <w:r w:rsidR="00A41DFE" w:rsidRPr="00BC3B4F">
        <w:rPr>
          <w:rFonts w:ascii="Arial" w:hAnsi="Arial" w:cs="Arial"/>
          <w:b/>
          <w:i/>
          <w:sz w:val="20"/>
          <w:szCs w:val="20"/>
        </w:rPr>
        <w:t xml:space="preserve"> </w:t>
      </w:r>
      <w:r w:rsidR="00E02C57">
        <w:t>-</w:t>
      </w:r>
      <w:r w:rsidRPr="00BC3B4F">
        <w:t xml:space="preserve"> подготовленный </w:t>
      </w:r>
      <w:r w:rsidR="0005226A">
        <w:t>Участником</w:t>
      </w:r>
      <w:r w:rsidR="0005226A" w:rsidRPr="00BC3B4F">
        <w:t xml:space="preserve"> </w:t>
      </w:r>
      <w:r w:rsidRPr="00BC3B4F">
        <w:t xml:space="preserve">комплект документов, </w:t>
      </w:r>
      <w:r w:rsidRPr="00634261">
        <w:t xml:space="preserve">содержащий предложение заключить договор на определенных условиях и иные сведения/документы, </w:t>
      </w:r>
      <w:r w:rsidR="00AE7B58" w:rsidRPr="00634261">
        <w:t xml:space="preserve">оформленный </w:t>
      </w:r>
      <w:r w:rsidR="00EB02DE" w:rsidRPr="00634261">
        <w:t>в соответствии с</w:t>
      </w:r>
      <w:r w:rsidR="00EB02DE" w:rsidRPr="00BC3B4F">
        <w:t xml:space="preserve"> </w:t>
      </w:r>
      <w:r w:rsidRPr="00BC3B4F">
        <w:t>форм</w:t>
      </w:r>
      <w:r w:rsidR="00EB02DE" w:rsidRPr="00BC3B4F">
        <w:t>ой</w:t>
      </w:r>
      <w:r w:rsidRPr="00BC3B4F">
        <w:t xml:space="preserve"> и </w:t>
      </w:r>
      <w:r w:rsidR="00EB02DE" w:rsidRPr="00BC3B4F">
        <w:t xml:space="preserve">предоставленный </w:t>
      </w:r>
      <w:r w:rsidRPr="00BC3B4F">
        <w:t xml:space="preserve">в порядке, установленном в документации о закупке. </w:t>
      </w:r>
    </w:p>
    <w:p w:rsidR="00642C0B" w:rsidRPr="00BC3B4F" w:rsidRDefault="00642C0B" w:rsidP="008D49DC"/>
    <w:p w:rsidR="00324FE0" w:rsidRPr="00BC3B4F" w:rsidRDefault="00324FE0" w:rsidP="00324FE0">
      <w:r w:rsidRPr="00BC3B4F">
        <w:rPr>
          <w:rFonts w:ascii="Arial" w:hAnsi="Arial" w:cs="Arial"/>
          <w:b/>
          <w:i/>
          <w:sz w:val="20"/>
          <w:szCs w:val="20"/>
        </w:rPr>
        <w:t>ИЗВЕЩЕНИЕ О</w:t>
      </w:r>
      <w:r>
        <w:rPr>
          <w:rFonts w:ascii="Arial" w:hAnsi="Arial" w:cs="Arial"/>
          <w:b/>
          <w:i/>
          <w:sz w:val="20"/>
          <w:szCs w:val="20"/>
        </w:rPr>
        <w:t>Б ОСУЩЕСТВЛЕНИИ</w:t>
      </w:r>
      <w:r w:rsidRPr="00BC3B4F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 xml:space="preserve">ЗАКУПКИ (ИЗВЕЩЕНИЕ О </w:t>
      </w:r>
      <w:r w:rsidRPr="00BC3B4F">
        <w:rPr>
          <w:rFonts w:ascii="Arial" w:hAnsi="Arial" w:cs="Arial"/>
          <w:b/>
          <w:i/>
          <w:sz w:val="20"/>
          <w:szCs w:val="20"/>
        </w:rPr>
        <w:t>ЗАКУПКЕ</w:t>
      </w:r>
      <w:r>
        <w:rPr>
          <w:rFonts w:ascii="Arial" w:hAnsi="Arial" w:cs="Arial"/>
          <w:b/>
          <w:i/>
          <w:sz w:val="20"/>
          <w:szCs w:val="20"/>
        </w:rPr>
        <w:t>)</w:t>
      </w:r>
      <w:r w:rsidRPr="00BC3B4F">
        <w:rPr>
          <w:rFonts w:ascii="Arial" w:hAnsi="Arial" w:cs="Arial"/>
          <w:b/>
          <w:i/>
          <w:sz w:val="20"/>
          <w:szCs w:val="20"/>
        </w:rPr>
        <w:t xml:space="preserve"> </w:t>
      </w:r>
      <w:r>
        <w:t>-</w:t>
      </w:r>
      <w:r w:rsidRPr="00BC3B4F">
        <w:t xml:space="preserve"> документ,</w:t>
      </w:r>
      <w:r>
        <w:t xml:space="preserve"> </w:t>
      </w:r>
      <w:r w:rsidRPr="00BC3B4F">
        <w:t xml:space="preserve">официально информирующий заинтересованных лиц о предстоящей процедуре закупки и </w:t>
      </w:r>
      <w:r>
        <w:t xml:space="preserve">содержащий </w:t>
      </w:r>
      <w:r w:rsidRPr="00BC3B4F">
        <w:t>основны</w:t>
      </w:r>
      <w:r>
        <w:t>е</w:t>
      </w:r>
      <w:r w:rsidRPr="00BC3B4F">
        <w:t xml:space="preserve"> </w:t>
      </w:r>
      <w:r>
        <w:t>сведения о закупке</w:t>
      </w:r>
      <w:r w:rsidRPr="00BC3B4F">
        <w:t>.</w:t>
      </w:r>
    </w:p>
    <w:p w:rsidR="00825E68" w:rsidRPr="00BC3B4F" w:rsidRDefault="00825E68" w:rsidP="00825E68"/>
    <w:p w:rsidR="00044FAE" w:rsidRPr="00BC3B4F" w:rsidRDefault="00825E68" w:rsidP="00AE5A3D">
      <w:pPr>
        <w:pStyle w:val="aff1"/>
        <w:spacing w:before="0" w:after="0"/>
        <w:ind w:left="567" w:right="0"/>
      </w:pPr>
      <w:r w:rsidRPr="00BC3B4F">
        <w:rPr>
          <w:i/>
          <w:spacing w:val="0"/>
          <w:sz w:val="24"/>
          <w:szCs w:val="24"/>
          <w:u w:val="single"/>
        </w:rPr>
        <w:t>Примечание</w:t>
      </w:r>
      <w:r w:rsidRPr="00BC3B4F">
        <w:rPr>
          <w:i/>
          <w:spacing w:val="0"/>
          <w:sz w:val="24"/>
          <w:szCs w:val="24"/>
        </w:rPr>
        <w:t>: Термин «</w:t>
      </w:r>
      <w:r w:rsidR="00AB35DA" w:rsidRPr="00BC3B4F">
        <w:rPr>
          <w:i/>
          <w:spacing w:val="0"/>
          <w:sz w:val="24"/>
          <w:szCs w:val="24"/>
        </w:rPr>
        <w:t>И</w:t>
      </w:r>
      <w:r w:rsidR="00827661" w:rsidRPr="00BC3B4F">
        <w:rPr>
          <w:i/>
          <w:spacing w:val="0"/>
          <w:sz w:val="24"/>
          <w:szCs w:val="24"/>
        </w:rPr>
        <w:t xml:space="preserve">звещение </w:t>
      </w:r>
      <w:r w:rsidRPr="00BC3B4F">
        <w:rPr>
          <w:i/>
          <w:spacing w:val="0"/>
          <w:sz w:val="24"/>
          <w:szCs w:val="24"/>
        </w:rPr>
        <w:t>о закупке» может конкретизироваться в зависимости от способа закупки: «</w:t>
      </w:r>
      <w:r w:rsidR="00AB35DA" w:rsidRPr="00BC3B4F">
        <w:rPr>
          <w:i/>
          <w:spacing w:val="0"/>
          <w:sz w:val="24"/>
          <w:szCs w:val="24"/>
        </w:rPr>
        <w:t>И</w:t>
      </w:r>
      <w:r w:rsidR="00827661" w:rsidRPr="00BC3B4F">
        <w:rPr>
          <w:i/>
          <w:spacing w:val="0"/>
          <w:sz w:val="24"/>
          <w:szCs w:val="24"/>
        </w:rPr>
        <w:t xml:space="preserve">звещение </w:t>
      </w:r>
      <w:r w:rsidRPr="00BC3B4F">
        <w:rPr>
          <w:i/>
          <w:spacing w:val="0"/>
          <w:sz w:val="24"/>
          <w:szCs w:val="24"/>
        </w:rPr>
        <w:t>о проведении запроса цен», «</w:t>
      </w:r>
      <w:r w:rsidR="00AB35DA" w:rsidRPr="00BC3B4F">
        <w:rPr>
          <w:i/>
          <w:spacing w:val="0"/>
          <w:sz w:val="24"/>
          <w:szCs w:val="24"/>
        </w:rPr>
        <w:t>И</w:t>
      </w:r>
      <w:r w:rsidR="00827661" w:rsidRPr="00BC3B4F">
        <w:rPr>
          <w:i/>
          <w:spacing w:val="0"/>
          <w:sz w:val="24"/>
          <w:szCs w:val="24"/>
        </w:rPr>
        <w:t xml:space="preserve">звещение </w:t>
      </w:r>
      <w:r w:rsidRPr="00BC3B4F">
        <w:rPr>
          <w:i/>
          <w:spacing w:val="0"/>
          <w:sz w:val="24"/>
          <w:szCs w:val="24"/>
        </w:rPr>
        <w:t>о проведении конкурса», «</w:t>
      </w:r>
      <w:r w:rsidR="00AB35DA" w:rsidRPr="00BC3B4F">
        <w:rPr>
          <w:i/>
          <w:spacing w:val="0"/>
          <w:sz w:val="24"/>
          <w:szCs w:val="24"/>
        </w:rPr>
        <w:t>И</w:t>
      </w:r>
      <w:r w:rsidR="00827661" w:rsidRPr="00BC3B4F">
        <w:rPr>
          <w:i/>
          <w:spacing w:val="0"/>
          <w:sz w:val="24"/>
          <w:szCs w:val="24"/>
        </w:rPr>
        <w:t xml:space="preserve">звещение </w:t>
      </w:r>
      <w:r w:rsidRPr="00BC3B4F">
        <w:rPr>
          <w:i/>
          <w:spacing w:val="0"/>
          <w:sz w:val="24"/>
          <w:szCs w:val="24"/>
        </w:rPr>
        <w:t>о проведении аукциона» и т.д.</w:t>
      </w:r>
    </w:p>
    <w:p w:rsidR="00825E68" w:rsidRPr="00BC3B4F" w:rsidRDefault="00825E68" w:rsidP="00A60DAF">
      <w:pPr>
        <w:pStyle w:val="S0"/>
      </w:pPr>
    </w:p>
    <w:p w:rsidR="00825E68" w:rsidRPr="00BC3B4F" w:rsidRDefault="00825E68" w:rsidP="008D49DC">
      <w:pPr>
        <w:rPr>
          <w:rFonts w:ascii="Arial" w:hAnsi="Arial" w:cs="Arial"/>
          <w:b/>
          <w:i/>
          <w:sz w:val="20"/>
          <w:szCs w:val="20"/>
        </w:rPr>
      </w:pPr>
      <w:r w:rsidRPr="00BC3B4F">
        <w:rPr>
          <w:rFonts w:ascii="Arial" w:hAnsi="Arial" w:cs="Arial"/>
          <w:b/>
          <w:bCs/>
          <w:i/>
          <w:iCs/>
          <w:sz w:val="20"/>
          <w:szCs w:val="20"/>
        </w:rPr>
        <w:t>ИННОВАЦИОННАЯ ПРОДУКЦИЯ</w:t>
      </w:r>
      <w:r w:rsidR="00AA13F9" w:rsidRPr="00BC3B4F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E02C57">
        <w:t>-</w:t>
      </w:r>
      <w:r w:rsidR="00C7171F" w:rsidRPr="00BC3B4F">
        <w:t xml:space="preserve"> </w:t>
      </w:r>
      <w:r w:rsidR="00F94330" w:rsidRPr="00BC3B4F">
        <w:t xml:space="preserve">новая или усовершенствованная </w:t>
      </w:r>
      <w:r w:rsidRPr="00BC3B4F">
        <w:t>продукция</w:t>
      </w:r>
      <w:r w:rsidR="00C7171F" w:rsidRPr="00BC3B4F">
        <w:t xml:space="preserve"> (</w:t>
      </w:r>
      <w:r w:rsidR="00F94330" w:rsidRPr="00BC3B4F">
        <w:t>или технологический процесс</w:t>
      </w:r>
      <w:r w:rsidR="00C7171F" w:rsidRPr="00BC3B4F">
        <w:t>)</w:t>
      </w:r>
      <w:r w:rsidRPr="00BC3B4F">
        <w:t xml:space="preserve">, </w:t>
      </w:r>
      <w:r w:rsidR="00F94330" w:rsidRPr="00BC3B4F">
        <w:t>реализуемая на рынке</w:t>
      </w:r>
      <w:r w:rsidRPr="00BC3B4F">
        <w:t xml:space="preserve">, а также отнесенная к таковой </w:t>
      </w:r>
      <w:r w:rsidR="008D7330" w:rsidRPr="00BC3B4F">
        <w:t xml:space="preserve">продукции </w:t>
      </w:r>
      <w:r w:rsidRPr="00BC3B4F">
        <w:t>решением уполномоченных органов исполнительной власти Российской Федерации.</w:t>
      </w:r>
    </w:p>
    <w:p w:rsidR="00825E68" w:rsidRPr="00BC3B4F" w:rsidRDefault="00825E68" w:rsidP="00A60DAF">
      <w:pPr>
        <w:pStyle w:val="S0"/>
      </w:pPr>
    </w:p>
    <w:p w:rsidR="00825E68" w:rsidRPr="00BC3B4F" w:rsidRDefault="00825E68" w:rsidP="00825E68">
      <w:r w:rsidRPr="00BC3B4F">
        <w:rPr>
          <w:rFonts w:ascii="Arial" w:hAnsi="Arial" w:cs="Arial"/>
          <w:b/>
          <w:i/>
          <w:sz w:val="20"/>
          <w:szCs w:val="20"/>
        </w:rPr>
        <w:t xml:space="preserve">КВАЛИФИКАЦИОННАЯ ЧАСТЬ </w:t>
      </w:r>
      <w:r w:rsidR="00AE7B58">
        <w:rPr>
          <w:rFonts w:ascii="Arial" w:hAnsi="Arial" w:cs="Arial"/>
          <w:b/>
          <w:i/>
          <w:sz w:val="20"/>
          <w:szCs w:val="20"/>
        </w:rPr>
        <w:t>ЗАЯВКИ НА УЧАСТИЕ В ПРОЦЕДУРЕ ЗАКУПКИ</w:t>
      </w:r>
      <w:r w:rsidR="00AE7B58" w:rsidRPr="00BC3B4F">
        <w:rPr>
          <w:rFonts w:ascii="Arial" w:hAnsi="Arial" w:cs="Arial"/>
          <w:b/>
          <w:i/>
          <w:sz w:val="20"/>
          <w:szCs w:val="20"/>
        </w:rPr>
        <w:t xml:space="preserve"> </w:t>
      </w:r>
      <w:r w:rsidRPr="00BC3B4F">
        <w:rPr>
          <w:rFonts w:ascii="Arial" w:hAnsi="Arial" w:cs="Arial"/>
          <w:b/>
          <w:i/>
          <w:sz w:val="20"/>
          <w:szCs w:val="20"/>
        </w:rPr>
        <w:t>(</w:t>
      </w:r>
      <w:r w:rsidR="00AE7B58">
        <w:rPr>
          <w:rFonts w:ascii="Arial" w:hAnsi="Arial" w:cs="Arial"/>
          <w:b/>
          <w:i/>
          <w:sz w:val="20"/>
          <w:szCs w:val="20"/>
        </w:rPr>
        <w:t xml:space="preserve">КВАЛИФИКАЦИОННАЯ ЧАСТЬ </w:t>
      </w:r>
      <w:r w:rsidRPr="00BC3B4F">
        <w:rPr>
          <w:rFonts w:ascii="Arial" w:hAnsi="Arial" w:cs="Arial"/>
          <w:b/>
          <w:i/>
          <w:sz w:val="20"/>
          <w:szCs w:val="20"/>
        </w:rPr>
        <w:t xml:space="preserve">ЗАЯВКИ) </w:t>
      </w:r>
      <w:r w:rsidR="00E02C57">
        <w:t>-</w:t>
      </w:r>
      <w:r w:rsidRPr="00BC3B4F">
        <w:t xml:space="preserve"> </w:t>
      </w:r>
      <w:r w:rsidR="00352854" w:rsidRPr="00BC3B4F">
        <w:t>часть заявки, содержащая сведения об Участнике закупки, состав которой устанавливается в документации о закупке.</w:t>
      </w:r>
    </w:p>
    <w:p w:rsidR="00825E68" w:rsidRPr="00BC3B4F" w:rsidRDefault="00825E68" w:rsidP="00825E68"/>
    <w:p w:rsidR="00825E68" w:rsidRPr="00BC3B4F" w:rsidRDefault="00825E68" w:rsidP="008D49DC">
      <w:r w:rsidRPr="00BC3B4F">
        <w:rPr>
          <w:rFonts w:ascii="Arial" w:hAnsi="Arial" w:cs="Arial"/>
          <w:b/>
          <w:i/>
          <w:sz w:val="20"/>
          <w:szCs w:val="20"/>
        </w:rPr>
        <w:t xml:space="preserve">КВАЛИФИКАЦИЯ ПО ВИДАМ ПРОДУКЦИИ </w:t>
      </w:r>
      <w:r w:rsidR="00E02C57">
        <w:t>-</w:t>
      </w:r>
      <w:r w:rsidRPr="00BC3B4F">
        <w:t xml:space="preserve"> процедура </w:t>
      </w:r>
      <w:r w:rsidR="00EB02DE" w:rsidRPr="00BC3B4F">
        <w:t xml:space="preserve">проверки </w:t>
      </w:r>
      <w:r w:rsidRPr="00BC3B4F">
        <w:t>Поставщик</w:t>
      </w:r>
      <w:r w:rsidR="00EB02DE" w:rsidRPr="00BC3B4F">
        <w:t>ов</w:t>
      </w:r>
      <w:r w:rsidRPr="00BC3B4F">
        <w:t xml:space="preserve"> на соответствие </w:t>
      </w:r>
      <w:r w:rsidR="00095045">
        <w:t>специальным</w:t>
      </w:r>
      <w:r w:rsidR="00095045" w:rsidRPr="00BC3B4F">
        <w:t xml:space="preserve"> </w:t>
      </w:r>
      <w:r w:rsidRPr="00BC3B4F">
        <w:t>требованиям</w:t>
      </w:r>
      <w:r w:rsidR="008F6FA7" w:rsidRPr="008F6FA7">
        <w:t xml:space="preserve">, </w:t>
      </w:r>
      <w:r w:rsidR="00095045">
        <w:t>подтверждающим</w:t>
      </w:r>
      <w:r w:rsidR="00F5178C">
        <w:t xml:space="preserve"> возможность своевременной поставки ими качественной продукции определенного вида</w:t>
      </w:r>
      <w:r w:rsidR="008F6FA7" w:rsidRPr="008F6FA7">
        <w:t xml:space="preserve">, </w:t>
      </w:r>
      <w:r w:rsidR="00F5178C">
        <w:t>включая требования о наличии специального опыта</w:t>
      </w:r>
      <w:r w:rsidR="008F6FA7" w:rsidRPr="008F6FA7">
        <w:t xml:space="preserve">, </w:t>
      </w:r>
      <w:r w:rsidR="00F5178C">
        <w:t>возможностей</w:t>
      </w:r>
      <w:r w:rsidR="008F6FA7" w:rsidRPr="008F6FA7">
        <w:t>,</w:t>
      </w:r>
      <w:r w:rsidRPr="00BC3B4F">
        <w:t xml:space="preserve"> ресурсной базы</w:t>
      </w:r>
      <w:r w:rsidR="008F6FA7" w:rsidRPr="008F6FA7">
        <w:t xml:space="preserve">, </w:t>
      </w:r>
      <w:r w:rsidR="004C349C">
        <w:t>н</w:t>
      </w:r>
      <w:r w:rsidR="00F5178C">
        <w:t>еобходимых разрешительных документов и иные требования.</w:t>
      </w:r>
    </w:p>
    <w:p w:rsidR="00825E68" w:rsidRPr="00BC3B4F" w:rsidRDefault="00825E68" w:rsidP="00A60DAF">
      <w:pPr>
        <w:pStyle w:val="S0"/>
      </w:pPr>
    </w:p>
    <w:p w:rsidR="00825E68" w:rsidRPr="00CE4985" w:rsidRDefault="00825E68" w:rsidP="008D49DC">
      <w:r w:rsidRPr="00BC3B4F">
        <w:rPr>
          <w:rFonts w:ascii="Arial" w:hAnsi="Arial" w:cs="Arial"/>
          <w:b/>
          <w:i/>
          <w:sz w:val="20"/>
          <w:szCs w:val="20"/>
        </w:rPr>
        <w:t xml:space="preserve">КОЛЛЕКТИВНЫЙ УЧАСТНИК ЗАКУПКИ </w:t>
      </w:r>
      <w:r w:rsidR="00E02C57">
        <w:t>-</w:t>
      </w:r>
      <w:r w:rsidRPr="00BC3B4F">
        <w:t xml:space="preserve"> </w:t>
      </w:r>
      <w:r w:rsidR="00F0502A" w:rsidRPr="00BC3B4F">
        <w:t>Участник закупки, состоящий из нескольких</w:t>
      </w:r>
      <w:r w:rsidR="00F0502A">
        <w:t xml:space="preserve"> юридических</w:t>
      </w:r>
      <w:r w:rsidR="00F0502A" w:rsidRPr="00BC3B4F">
        <w:t xml:space="preserve"> лиц, выступающих как одна сторона в ходе процедуры закупки, независимо от организационно-правовой формы, формы собственности, места нахождения и места происхождения капитала</w:t>
      </w:r>
      <w:r w:rsidR="00F0502A" w:rsidRPr="000B46A3">
        <w:t xml:space="preserve"> </w:t>
      </w:r>
      <w:r w:rsidR="00F0502A" w:rsidRPr="00BC3B4F">
        <w:t xml:space="preserve">либо </w:t>
      </w:r>
      <w:r w:rsidR="00F0502A">
        <w:t xml:space="preserve">несколько </w:t>
      </w:r>
      <w:r w:rsidR="00F0502A" w:rsidRPr="00BC3B4F">
        <w:t>физических</w:t>
      </w:r>
      <w:r w:rsidR="00F0502A">
        <w:t xml:space="preserve"> лиц,</w:t>
      </w:r>
      <w:r w:rsidR="00F0502A" w:rsidRPr="00BC3B4F">
        <w:t xml:space="preserve"> </w:t>
      </w:r>
      <w:r w:rsidR="00F0502A">
        <w:t>в том числе индивидуальных предпринимателей, выступающих на стороне одного участника</w:t>
      </w:r>
      <w:r w:rsidR="008C1F9D" w:rsidRPr="00BC3B4F">
        <w:t>.</w:t>
      </w:r>
    </w:p>
    <w:p w:rsidR="002F0A47" w:rsidRPr="007C0BB7" w:rsidRDefault="002F0A47" w:rsidP="00E32504">
      <w:pPr>
        <w:rPr>
          <w:rFonts w:ascii="Arial" w:hAnsi="Arial" w:cs="Arial"/>
          <w:b/>
          <w:i/>
          <w:sz w:val="20"/>
          <w:szCs w:val="20"/>
        </w:rPr>
      </w:pPr>
    </w:p>
    <w:p w:rsidR="00825E68" w:rsidRPr="00BC3B4F" w:rsidRDefault="00825E68" w:rsidP="00825E68">
      <w:r w:rsidRPr="00BC3B4F">
        <w:rPr>
          <w:rFonts w:ascii="Arial" w:hAnsi="Arial" w:cs="Arial"/>
          <w:b/>
          <w:i/>
          <w:sz w:val="20"/>
          <w:szCs w:val="20"/>
        </w:rPr>
        <w:t>КОММЕРЧЕСКАЯ ЧАСТЬ</w:t>
      </w:r>
      <w:r w:rsidR="00AE7B58">
        <w:rPr>
          <w:rFonts w:ascii="Arial" w:hAnsi="Arial" w:cs="Arial"/>
          <w:b/>
          <w:i/>
          <w:sz w:val="20"/>
          <w:szCs w:val="20"/>
        </w:rPr>
        <w:t xml:space="preserve"> ЗАЯВКИ НА УЧАСТИЕ В ПРОЦЕДУРЕ ЗАКУПКИ</w:t>
      </w:r>
      <w:r w:rsidRPr="00BC3B4F">
        <w:rPr>
          <w:rFonts w:ascii="Arial" w:hAnsi="Arial" w:cs="Arial"/>
          <w:b/>
          <w:i/>
          <w:sz w:val="20"/>
          <w:szCs w:val="20"/>
        </w:rPr>
        <w:t xml:space="preserve"> (</w:t>
      </w:r>
      <w:r w:rsidR="00AE7B58">
        <w:rPr>
          <w:rFonts w:ascii="Arial" w:hAnsi="Arial" w:cs="Arial"/>
          <w:b/>
          <w:i/>
          <w:sz w:val="20"/>
          <w:szCs w:val="20"/>
        </w:rPr>
        <w:t xml:space="preserve">КОММЕРЧЕСКАЯ ЧАСТЬ </w:t>
      </w:r>
      <w:r w:rsidRPr="00BC3B4F">
        <w:rPr>
          <w:rFonts w:ascii="Arial" w:hAnsi="Arial" w:cs="Arial"/>
          <w:b/>
          <w:i/>
          <w:sz w:val="20"/>
          <w:szCs w:val="20"/>
        </w:rPr>
        <w:t xml:space="preserve">ЗАЯВКИ) </w:t>
      </w:r>
      <w:r w:rsidR="00E02C57">
        <w:t>-</w:t>
      </w:r>
      <w:r w:rsidRPr="00BC3B4F">
        <w:t xml:space="preserve"> </w:t>
      </w:r>
      <w:r w:rsidR="00AA13F9" w:rsidRPr="00BC3B4F">
        <w:t>часть заявки, содержащая сведения</w:t>
      </w:r>
      <w:r w:rsidRPr="00BC3B4F">
        <w:t xml:space="preserve"> о предлагаемы</w:t>
      </w:r>
      <w:r w:rsidR="00AA13F9" w:rsidRPr="00BC3B4F">
        <w:t>х</w:t>
      </w:r>
      <w:r w:rsidRPr="00BC3B4F">
        <w:t xml:space="preserve"> Участником закупки коммерчески</w:t>
      </w:r>
      <w:r w:rsidR="00AA13F9" w:rsidRPr="00BC3B4F">
        <w:t>х</w:t>
      </w:r>
      <w:r w:rsidRPr="00BC3B4F">
        <w:t xml:space="preserve"> услови</w:t>
      </w:r>
      <w:r w:rsidR="004C7056" w:rsidRPr="00BC3B4F">
        <w:t>ях</w:t>
      </w:r>
      <w:r w:rsidRPr="00BC3B4F">
        <w:t xml:space="preserve"> договора, </w:t>
      </w:r>
      <w:r w:rsidR="00AA13F9" w:rsidRPr="00BC3B4F">
        <w:t xml:space="preserve">состав которой устанавливается </w:t>
      </w:r>
      <w:r w:rsidRPr="00BC3B4F">
        <w:t xml:space="preserve">в документации о закупке. </w:t>
      </w:r>
    </w:p>
    <w:p w:rsidR="00825E68" w:rsidRPr="00BC3B4F" w:rsidRDefault="00825E68" w:rsidP="00A60DAF">
      <w:pPr>
        <w:pStyle w:val="S0"/>
      </w:pPr>
    </w:p>
    <w:p w:rsidR="00825E68" w:rsidRPr="00BC3B4F" w:rsidRDefault="00825E68" w:rsidP="00825E68">
      <w:r w:rsidRPr="00BC3B4F">
        <w:rPr>
          <w:rFonts w:ascii="Arial" w:hAnsi="Arial" w:cs="Arial"/>
          <w:b/>
          <w:i/>
          <w:sz w:val="20"/>
          <w:szCs w:val="20"/>
        </w:rPr>
        <w:t xml:space="preserve">КОММЕРЧЕСКИЕ УСЛОВИЯ </w:t>
      </w:r>
      <w:r w:rsidR="005431F6">
        <w:rPr>
          <w:rFonts w:ascii="Arial" w:hAnsi="Arial" w:cs="Arial"/>
          <w:b/>
          <w:i/>
          <w:sz w:val="20"/>
          <w:szCs w:val="20"/>
        </w:rPr>
        <w:t xml:space="preserve">ДОГОВОРА </w:t>
      </w:r>
      <w:r w:rsidRPr="00BC3B4F">
        <w:rPr>
          <w:rFonts w:ascii="Arial" w:hAnsi="Arial" w:cs="Arial"/>
          <w:b/>
          <w:i/>
          <w:sz w:val="20"/>
          <w:szCs w:val="20"/>
        </w:rPr>
        <w:t>(</w:t>
      </w:r>
      <w:r w:rsidR="005431F6">
        <w:rPr>
          <w:rFonts w:ascii="Arial" w:hAnsi="Arial" w:cs="Arial"/>
          <w:b/>
          <w:i/>
          <w:sz w:val="20"/>
          <w:szCs w:val="20"/>
        </w:rPr>
        <w:t>КОММЕРЧЕСКИЕ УСЛОВИЯ</w:t>
      </w:r>
      <w:r w:rsidRPr="00BC3B4F">
        <w:rPr>
          <w:rFonts w:ascii="Arial" w:hAnsi="Arial" w:cs="Arial"/>
          <w:b/>
          <w:i/>
          <w:sz w:val="20"/>
          <w:szCs w:val="20"/>
        </w:rPr>
        <w:t xml:space="preserve">) </w:t>
      </w:r>
      <w:r w:rsidR="00E02C57">
        <w:t>-</w:t>
      </w:r>
      <w:r w:rsidRPr="00BC3B4F">
        <w:t xml:space="preserve"> цена, способ и </w:t>
      </w:r>
      <w:r w:rsidR="00B01116" w:rsidRPr="00BC3B4F">
        <w:t>условия оплаты</w:t>
      </w:r>
      <w:r w:rsidRPr="00BC3B4F">
        <w:t>, метод ценообразования, составляющие затрат</w:t>
      </w:r>
      <w:r w:rsidR="006C6F1C">
        <w:t xml:space="preserve"> (</w:t>
      </w:r>
      <w:r w:rsidR="006C6F1C" w:rsidRPr="006C6F1C">
        <w:t>с учетом или без учета расходов на перевозку, страхование, уплату таможенных пошлин, налогов и других обязательных платежей</w:t>
      </w:r>
      <w:r w:rsidR="006C6F1C">
        <w:t>)</w:t>
      </w:r>
      <w:r w:rsidRPr="00BC3B4F">
        <w:t>, единичные расценки и иные условия исполнения договора, которые относятся к цене договора либо являются производными от нее.</w:t>
      </w:r>
    </w:p>
    <w:p w:rsidR="00825E68" w:rsidRPr="00BC3B4F" w:rsidRDefault="00825E68" w:rsidP="00A60DAF">
      <w:pPr>
        <w:pStyle w:val="S0"/>
      </w:pPr>
    </w:p>
    <w:p w:rsidR="00642C0B" w:rsidRDefault="00642C0B" w:rsidP="008D49DC">
      <w:r w:rsidRPr="00BC3B4F">
        <w:rPr>
          <w:rFonts w:ascii="Arial" w:hAnsi="Arial" w:cs="Arial"/>
          <w:b/>
          <w:i/>
          <w:sz w:val="20"/>
          <w:szCs w:val="20"/>
        </w:rPr>
        <w:t xml:space="preserve">КОНКУРЕНТНАЯ </w:t>
      </w:r>
      <w:r w:rsidR="00F0502A">
        <w:rPr>
          <w:rFonts w:ascii="Arial" w:hAnsi="Arial" w:cs="Arial"/>
          <w:b/>
          <w:i/>
          <w:sz w:val="20"/>
          <w:szCs w:val="20"/>
        </w:rPr>
        <w:t xml:space="preserve">ЗАКУПКА </w:t>
      </w:r>
      <w:r w:rsidR="00E02C57">
        <w:t>-</w:t>
      </w:r>
      <w:r w:rsidRPr="00BC3B4F">
        <w:t xml:space="preserve"> </w:t>
      </w:r>
      <w:r w:rsidR="005927DB" w:rsidRPr="005927DB">
        <w:t>процедура закупки, осуществляемая с соблюдением одновременно следующих условий – информация о такой закупке сообщается путем а) размещения в Единой информационной системе и/или на сайте Компании с доступом неограниченному кругу лиц, либо б) посредством направления адресного приглашения принять участие в закрытой закупке не менее чем двум лицам, которые способы осуществить поставку товаров, выполнение работ, оказание услуг, являющихся предметом закупки; в) при описании предмета закупки в документации о закупке соблюдаются правила и требования, установленные законодательством РФ и настоящим Положением.</w:t>
      </w:r>
    </w:p>
    <w:p w:rsidR="005927DB" w:rsidRDefault="005927DB" w:rsidP="008D49DC"/>
    <w:p w:rsidR="00E32504" w:rsidRPr="00BC3B4F" w:rsidRDefault="00E32504" w:rsidP="00E32504">
      <w:r w:rsidRPr="00BC3B4F">
        <w:rPr>
          <w:rFonts w:ascii="Arial" w:hAnsi="Arial" w:cs="Arial"/>
          <w:b/>
          <w:i/>
          <w:sz w:val="20"/>
          <w:szCs w:val="20"/>
        </w:rPr>
        <w:t xml:space="preserve">КОНКУРЕНТНЫЕ ПЕРЕГОВОРЫ </w:t>
      </w:r>
      <w:r>
        <w:rPr>
          <w:b/>
          <w:bCs/>
          <w:iCs/>
        </w:rPr>
        <w:t>-</w:t>
      </w:r>
      <w:r w:rsidRPr="00BC3B4F">
        <w:rPr>
          <w:b/>
          <w:bCs/>
          <w:iCs/>
        </w:rPr>
        <w:t xml:space="preserve"> </w:t>
      </w:r>
      <w:r w:rsidRPr="00BC3B4F">
        <w:t xml:space="preserve">конкурентный способ закупки, не являющийся торгами, при котором, после переговоров с Участниками закупки, Победителем признается Участник закупки, </w:t>
      </w:r>
      <w:r>
        <w:t xml:space="preserve">заявка на участие в конкурентных переговорах которого соответствует требованиям документации о закупке, </w:t>
      </w:r>
      <w:r w:rsidR="003738CE" w:rsidRPr="003738CE">
        <w:t>и предложивший наиболее предпочтительное предложение в соответствии с установленными в документации о закупке критериями и порядк</w:t>
      </w:r>
      <w:r w:rsidR="00F63F02">
        <w:t>ом</w:t>
      </w:r>
      <w:r w:rsidR="003738CE" w:rsidRPr="003738CE">
        <w:t xml:space="preserve"> оценки</w:t>
      </w:r>
      <w:r w:rsidRPr="00BC3B4F">
        <w:t>.</w:t>
      </w:r>
    </w:p>
    <w:p w:rsidR="00E32504" w:rsidRPr="00BC3B4F" w:rsidRDefault="00E32504" w:rsidP="008D49DC"/>
    <w:p w:rsidR="00642C0B" w:rsidRPr="00BC3B4F" w:rsidRDefault="00642C0B" w:rsidP="008D49DC">
      <w:r w:rsidRPr="00BC3B4F">
        <w:rPr>
          <w:rFonts w:ascii="Arial" w:hAnsi="Arial" w:cs="Arial"/>
          <w:b/>
          <w:i/>
          <w:sz w:val="20"/>
          <w:szCs w:val="20"/>
        </w:rPr>
        <w:t xml:space="preserve">КОНКУРС </w:t>
      </w:r>
      <w:r w:rsidR="00E02C57">
        <w:t>-</w:t>
      </w:r>
      <w:r w:rsidRPr="00BC3B4F">
        <w:t xml:space="preserve"> </w:t>
      </w:r>
      <w:r w:rsidR="0013546F" w:rsidRPr="0013546F">
        <w:t xml:space="preserve">форма торгов, при которой победителем конкурса признается </w:t>
      </w:r>
      <w:r w:rsidR="0013546F">
        <w:t>У</w:t>
      </w:r>
      <w:r w:rsidR="0013546F" w:rsidRPr="0013546F">
        <w:t>частник конкурентной закупки, заявка на участие в конкурентной закупке, окончательное предложение которого соответствует требованиям, установленным документацией о конкурентной закупке, и заявка, окончательное предложение которого по результатам сопоставления заявок, окончательных предложений на основании указанных в документации о такой закупке критериев оценки содержит лучшие условия исполнения договора</w:t>
      </w:r>
      <w:r w:rsidRPr="00BC3B4F">
        <w:t>.</w:t>
      </w:r>
    </w:p>
    <w:p w:rsidR="007C0BB7" w:rsidRPr="00BC3B4F" w:rsidRDefault="007C0BB7" w:rsidP="008D49DC"/>
    <w:p w:rsidR="003E6267" w:rsidRPr="00BC3B4F" w:rsidRDefault="003E6267" w:rsidP="003E6267">
      <w:r w:rsidRPr="00BC3B4F">
        <w:rPr>
          <w:rFonts w:ascii="Arial" w:hAnsi="Arial" w:cs="Arial"/>
          <w:b/>
          <w:i/>
          <w:sz w:val="20"/>
          <w:szCs w:val="20"/>
        </w:rPr>
        <w:t>КОНС</w:t>
      </w:r>
      <w:r w:rsidR="001E550C">
        <w:rPr>
          <w:rFonts w:ascii="Arial" w:hAnsi="Arial" w:cs="Arial"/>
          <w:b/>
          <w:i/>
          <w:sz w:val="20"/>
          <w:szCs w:val="20"/>
        </w:rPr>
        <w:t>ОЛИДИРОВАННАЯ ПРОЦЕДУРА ЗАКУПКИ</w:t>
      </w:r>
      <w:r w:rsidR="00DD5848" w:rsidRPr="00BC3B4F">
        <w:rPr>
          <w:rFonts w:ascii="Arial" w:hAnsi="Arial" w:cs="Arial"/>
          <w:b/>
          <w:i/>
          <w:sz w:val="20"/>
          <w:szCs w:val="20"/>
        </w:rPr>
        <w:t xml:space="preserve"> </w:t>
      </w:r>
      <w:r w:rsidR="00E02C57">
        <w:t>-</w:t>
      </w:r>
      <w:r w:rsidRPr="00BC3B4F">
        <w:t xml:space="preserve"> процедура закупки продукции, проводимая Организатором закупки (в том числе одним из </w:t>
      </w:r>
      <w:r w:rsidR="004C349C">
        <w:t>Заказчиков</w:t>
      </w:r>
      <w:r w:rsidR="00423FAC" w:rsidRPr="00BC3B4F">
        <w:t>, потребность которого включена в</w:t>
      </w:r>
      <w:r w:rsidRPr="00BC3B4F">
        <w:t xml:space="preserve"> консолидированн</w:t>
      </w:r>
      <w:r w:rsidR="00423FAC" w:rsidRPr="00BC3B4F">
        <w:t>ую закупку</w:t>
      </w:r>
      <w:r w:rsidRPr="00BC3B4F">
        <w:t xml:space="preserve">) в интересах нескольких </w:t>
      </w:r>
      <w:r w:rsidR="004C349C">
        <w:t>Заказчиков</w:t>
      </w:r>
      <w:r w:rsidR="004C349C" w:rsidRPr="00BC3B4F">
        <w:t xml:space="preserve"> </w:t>
      </w:r>
      <w:r w:rsidRPr="00BC3B4F">
        <w:t xml:space="preserve">одновременно. </w:t>
      </w:r>
    </w:p>
    <w:p w:rsidR="003E6267" w:rsidRPr="00BC3B4F" w:rsidRDefault="003E6267" w:rsidP="003E6267"/>
    <w:p w:rsidR="00E25526" w:rsidRPr="00BC3B4F" w:rsidRDefault="00E25526" w:rsidP="00E25526">
      <w:r w:rsidRPr="00BC3B4F">
        <w:rPr>
          <w:rFonts w:ascii="Arial" w:hAnsi="Arial" w:cs="Arial"/>
          <w:b/>
          <w:i/>
          <w:sz w:val="20"/>
          <w:szCs w:val="20"/>
        </w:rPr>
        <w:t>КОНСОЛИДИРОВАННЫЙ ЛОТ</w:t>
      </w:r>
      <w:r w:rsidRPr="00BC3B4F">
        <w:t xml:space="preserve"> </w:t>
      </w:r>
      <w:r w:rsidR="00E02C57">
        <w:t>-</w:t>
      </w:r>
      <w:r w:rsidRPr="00BC3B4F">
        <w:t xml:space="preserve"> лот, включающий потребность более чем одного </w:t>
      </w:r>
      <w:r w:rsidR="004C349C">
        <w:t>Заказчика</w:t>
      </w:r>
      <w:r w:rsidRPr="00BC3B4F">
        <w:t xml:space="preserve">. </w:t>
      </w:r>
    </w:p>
    <w:p w:rsidR="00E25526" w:rsidRDefault="00E25526" w:rsidP="008D49DC"/>
    <w:p w:rsidR="00E32504" w:rsidRPr="00BC3B4F" w:rsidRDefault="001E550C" w:rsidP="00E32504">
      <w:r>
        <w:rPr>
          <w:rFonts w:ascii="Arial" w:hAnsi="Arial" w:cs="Arial"/>
          <w:b/>
          <w:i/>
          <w:sz w:val="20"/>
          <w:szCs w:val="20"/>
        </w:rPr>
        <w:t>КОНФЛИКТНАЯ КОМИССИЯ</w:t>
      </w:r>
      <w:r w:rsidR="00AC01E1">
        <w:rPr>
          <w:rFonts w:ascii="Arial" w:hAnsi="Arial" w:cs="Arial"/>
          <w:b/>
          <w:i/>
          <w:sz w:val="20"/>
          <w:szCs w:val="20"/>
        </w:rPr>
        <w:t xml:space="preserve"> </w:t>
      </w:r>
      <w:r w:rsidR="00C138FC" w:rsidRPr="00C138FC">
        <w:rPr>
          <w:rFonts w:ascii="Arial" w:hAnsi="Arial" w:cs="Arial"/>
          <w:b/>
          <w:i/>
          <w:sz w:val="20"/>
          <w:szCs w:val="20"/>
        </w:rPr>
        <w:t>-</w:t>
      </w:r>
      <w:r w:rsidR="00E32504" w:rsidRPr="00BC3B4F">
        <w:t xml:space="preserve"> </w:t>
      </w:r>
      <w:r w:rsidR="00E32504" w:rsidRPr="00D04B2E">
        <w:t xml:space="preserve">комиссия по рассмотрению обращений (жалоб) </w:t>
      </w:r>
      <w:r w:rsidR="005927DB">
        <w:t>Участников закупки</w:t>
      </w:r>
      <w:r w:rsidR="00E32504" w:rsidRPr="00D04B2E">
        <w:t xml:space="preserve"> в отношении действий (бездействий) органов и/или должностных лиц </w:t>
      </w:r>
      <w:r w:rsidR="00E32504">
        <w:t xml:space="preserve">Заказчика/Организатора закупки </w:t>
      </w:r>
      <w:r w:rsidR="00E32504" w:rsidRPr="00D04B2E">
        <w:t>в процессе закупочной деятельности</w:t>
      </w:r>
      <w:r w:rsidR="00E32504">
        <w:t>.</w:t>
      </w:r>
    </w:p>
    <w:p w:rsidR="00E32504" w:rsidRDefault="00E32504" w:rsidP="008D49DC"/>
    <w:p w:rsidR="00E32504" w:rsidRDefault="00E32504" w:rsidP="00E32504">
      <w:r w:rsidRPr="00BC3B4F">
        <w:rPr>
          <w:rFonts w:ascii="Arial" w:hAnsi="Arial" w:cs="Arial"/>
          <w:b/>
          <w:i/>
          <w:sz w:val="20"/>
          <w:szCs w:val="20"/>
        </w:rPr>
        <w:t>КО</w:t>
      </w:r>
      <w:r>
        <w:rPr>
          <w:rFonts w:ascii="Arial" w:hAnsi="Arial" w:cs="Arial"/>
          <w:b/>
          <w:i/>
          <w:sz w:val="20"/>
          <w:szCs w:val="20"/>
        </w:rPr>
        <w:t xml:space="preserve">ОРДИНАЦИОННЫЙ ОРГАН ПРАВИТЕЛЬСТВА РФ </w:t>
      </w:r>
      <w:r w:rsidR="00C138FC" w:rsidRPr="00C138FC">
        <w:t>-</w:t>
      </w:r>
      <w:r w:rsidRPr="007A3EC8">
        <w:t xml:space="preserve"> коллегиальный орган, созданный </w:t>
      </w:r>
      <w:r>
        <w:t xml:space="preserve">в установленном законом порядке </w:t>
      </w:r>
      <w:r w:rsidRPr="007A3EC8">
        <w:t>Правительством РФ</w:t>
      </w:r>
      <w:r>
        <w:t xml:space="preserve"> для  согласования закупок Заказчиков в случаях, предусмотренных </w:t>
      </w:r>
      <w:r w:rsidRPr="00BC3B4F">
        <w:t>Федеральным законом от 18.07.2011 № 223</w:t>
      </w:r>
      <w:r w:rsidRPr="00BC3B4F">
        <w:rPr>
          <w:rFonts w:ascii="MS Mincho" w:eastAsia="MS Mincho" w:hAnsi="MS Mincho" w:cs="MS Mincho" w:hint="eastAsia"/>
        </w:rPr>
        <w:t>‑</w:t>
      </w:r>
      <w:r w:rsidRPr="00BC3B4F">
        <w:t>ФЗ «О закупках товаров, работ, услуг отдельными видами юридических лиц»</w:t>
      </w:r>
      <w:r>
        <w:t>.</w:t>
      </w:r>
    </w:p>
    <w:p w:rsidR="007A3EC8" w:rsidRPr="00BC3B4F" w:rsidRDefault="007A3EC8" w:rsidP="008D49DC"/>
    <w:p w:rsidR="00084D07" w:rsidRPr="00084D07" w:rsidRDefault="00C138FC" w:rsidP="00825E68">
      <w:r>
        <w:rPr>
          <w:rFonts w:ascii="Arial" w:hAnsi="Arial" w:cs="Arial"/>
          <w:b/>
          <w:i/>
          <w:sz w:val="20"/>
          <w:szCs w:val="20"/>
        </w:rPr>
        <w:t xml:space="preserve">КОРПОРАТИВНЫЙ ИНТЕРНЕТ-МАГАЗИН </w:t>
      </w:r>
      <w:r w:rsidRPr="00C138FC">
        <w:rPr>
          <w:rFonts w:ascii="Arial" w:hAnsi="Arial" w:cs="Arial"/>
          <w:b/>
          <w:i/>
          <w:sz w:val="20"/>
          <w:szCs w:val="20"/>
        </w:rPr>
        <w:t>-</w:t>
      </w:r>
      <w:r w:rsidR="00084D07">
        <w:rPr>
          <w:rFonts w:ascii="Arial" w:hAnsi="Arial" w:cs="Arial"/>
          <w:b/>
          <w:i/>
          <w:sz w:val="20"/>
          <w:szCs w:val="20"/>
        </w:rPr>
        <w:t xml:space="preserve"> </w:t>
      </w:r>
      <w:r w:rsidR="00084D07" w:rsidRPr="00084D07">
        <w:t>аппаратно-программный комплекс, обеспечивающий проведение закупок с обменом электронными документами или иными сведениями в электронно-цифровой форме с использованием сети Интернет</w:t>
      </w:r>
      <w:r w:rsidR="00084D07">
        <w:t>.</w:t>
      </w:r>
    </w:p>
    <w:p w:rsidR="00084D07" w:rsidRPr="00084D07" w:rsidRDefault="00084D07" w:rsidP="00825E68"/>
    <w:p w:rsidR="00825E68" w:rsidRPr="00BC3B4F" w:rsidRDefault="00825E68" w:rsidP="00825E68">
      <w:r w:rsidRPr="00BC3B4F">
        <w:rPr>
          <w:rFonts w:ascii="Arial" w:hAnsi="Arial" w:cs="Arial"/>
          <w:b/>
          <w:i/>
          <w:sz w:val="20"/>
          <w:szCs w:val="20"/>
        </w:rPr>
        <w:t xml:space="preserve">КРИТЕРИЙ ОТБОРА </w:t>
      </w:r>
      <w:r w:rsidR="00E02C57">
        <w:t>-</w:t>
      </w:r>
      <w:r w:rsidRPr="00BC3B4F">
        <w:t xml:space="preserve"> признак, определяющий </w:t>
      </w:r>
      <w:r w:rsidR="003B0EC0">
        <w:t>соответствие</w:t>
      </w:r>
      <w:r w:rsidR="007E23E4" w:rsidRPr="007E23E4">
        <w:t>/</w:t>
      </w:r>
      <w:r w:rsidR="003B0EC0">
        <w:t>несоответствие Участника закупки заявленным требованиям</w:t>
      </w:r>
      <w:r w:rsidR="006C6F1C">
        <w:t>,</w:t>
      </w:r>
      <w:r w:rsidR="007E23E4" w:rsidRPr="007E23E4">
        <w:t xml:space="preserve"> </w:t>
      </w:r>
      <w:r w:rsidR="003B0EC0">
        <w:t xml:space="preserve">либо </w:t>
      </w:r>
      <w:r w:rsidRPr="00BC3B4F">
        <w:t>приемлемость</w:t>
      </w:r>
      <w:r w:rsidR="007E23E4" w:rsidRPr="007E23E4">
        <w:t>/</w:t>
      </w:r>
      <w:r w:rsidRPr="00BC3B4F">
        <w:t>неприемлемость</w:t>
      </w:r>
      <w:r w:rsidR="005927DB">
        <w:t xml:space="preserve"> </w:t>
      </w:r>
      <w:r w:rsidR="006C6F1C">
        <w:t>частей</w:t>
      </w:r>
      <w:r w:rsidRPr="00BC3B4F">
        <w:t xml:space="preserve"> </w:t>
      </w:r>
      <w:r w:rsidR="005927DB">
        <w:t xml:space="preserve">его </w:t>
      </w:r>
      <w:r w:rsidRPr="00BC3B4F">
        <w:t>заяв</w:t>
      </w:r>
      <w:r w:rsidR="006C6F1C">
        <w:t>о</w:t>
      </w:r>
      <w:r w:rsidRPr="00BC3B4F">
        <w:t>к.</w:t>
      </w:r>
    </w:p>
    <w:p w:rsidR="00825E68" w:rsidRPr="00BC3B4F" w:rsidRDefault="00825E68" w:rsidP="00825E68"/>
    <w:p w:rsidR="00825E68" w:rsidRPr="00A60DAF" w:rsidRDefault="00825E68" w:rsidP="008D49DC">
      <w:pPr>
        <w:rPr>
          <w:rStyle w:val="S5"/>
        </w:rPr>
      </w:pPr>
      <w:r w:rsidRPr="00BC3B4F">
        <w:rPr>
          <w:rFonts w:ascii="Arial" w:hAnsi="Arial" w:cs="Arial"/>
          <w:b/>
          <w:i/>
          <w:sz w:val="20"/>
          <w:szCs w:val="20"/>
        </w:rPr>
        <w:t xml:space="preserve">КРИТЕРИЙ ОЦЕНКИ </w:t>
      </w:r>
      <w:r w:rsidR="00E02C57">
        <w:t>-</w:t>
      </w:r>
      <w:r w:rsidRPr="00BC3B4F">
        <w:t xml:space="preserve"> признак, определяющий предпочтительность заявки Участника закупки. </w:t>
      </w:r>
    </w:p>
    <w:p w:rsidR="00825E68" w:rsidRPr="00BC3B4F" w:rsidRDefault="00825E68" w:rsidP="00A60DAF">
      <w:pPr>
        <w:pStyle w:val="S0"/>
      </w:pPr>
    </w:p>
    <w:p w:rsidR="00642C0B" w:rsidRPr="00BC3B4F" w:rsidRDefault="00727FEA" w:rsidP="008D49DC">
      <w:r w:rsidRPr="00BC3B4F">
        <w:rPr>
          <w:rFonts w:ascii="Arial" w:hAnsi="Arial" w:cs="Arial"/>
          <w:b/>
          <w:i/>
          <w:sz w:val="20"/>
          <w:szCs w:val="20"/>
        </w:rPr>
        <w:t>ЛОКАЛЬНЫЙ НОРМАТИВНЫЙ ДОКУМЕНТ</w:t>
      </w:r>
      <w:r w:rsidR="00CA0A25" w:rsidRPr="00BC3B4F">
        <w:rPr>
          <w:rFonts w:ascii="Arial" w:hAnsi="Arial" w:cs="Arial"/>
          <w:b/>
          <w:i/>
          <w:sz w:val="20"/>
          <w:szCs w:val="20"/>
        </w:rPr>
        <w:t xml:space="preserve"> </w:t>
      </w:r>
      <w:r w:rsidR="00E02C57">
        <w:t>-</w:t>
      </w:r>
      <w:r w:rsidRPr="00BC3B4F">
        <w:t xml:space="preserve"> </w:t>
      </w:r>
      <w:r w:rsidR="00AE7B58" w:rsidRPr="00AE7B58">
        <w:t>внутренний (действующий в периметре деятельности Компании) контролируемый документ установленной формы, принятый (утвержденный) уполномоченным органом управления или должностным лицом в соответствии с делегированными полномочиями с соблюдением установленных в Компании процедур, в котором, в целях многократного применения устанавливаются правила и требования к деятельности Компании, в том числе к работникам, процессам производства и/или управления, продукции, системам, технологиям, для исполнения его требований работниками Компании и другими лицами, на которых он распространяет свое действие в силу обязательств по применению</w:t>
      </w:r>
      <w:r w:rsidR="00B7278F" w:rsidRPr="00BC3B4F">
        <w:t>.</w:t>
      </w:r>
    </w:p>
    <w:p w:rsidR="00825E68" w:rsidRPr="00BC3B4F" w:rsidRDefault="00825E68" w:rsidP="008D49DC"/>
    <w:p w:rsidR="00825E68" w:rsidRPr="00BC3B4F" w:rsidRDefault="00825E68" w:rsidP="008D49DC">
      <w:r w:rsidRPr="00BC3B4F">
        <w:rPr>
          <w:rFonts w:ascii="Arial" w:hAnsi="Arial" w:cs="Arial"/>
          <w:b/>
          <w:bCs/>
          <w:i/>
          <w:iCs/>
          <w:sz w:val="20"/>
          <w:szCs w:val="20"/>
        </w:rPr>
        <w:t>ЛОТ</w:t>
      </w:r>
      <w:r w:rsidRPr="00BC3B4F">
        <w:t xml:space="preserve"> </w:t>
      </w:r>
      <w:r w:rsidR="00E02C57">
        <w:t>-</w:t>
      </w:r>
      <w:r w:rsidRPr="00BC3B4F">
        <w:t xml:space="preserve"> потребность</w:t>
      </w:r>
      <w:r w:rsidR="00B01116" w:rsidRPr="00BC3B4F">
        <w:t xml:space="preserve"> в продукции</w:t>
      </w:r>
      <w:r w:rsidRPr="00BC3B4F">
        <w:t>, обладающая общими признаками и явно обособленная в документации о закупке.</w:t>
      </w:r>
    </w:p>
    <w:p w:rsidR="0053583D" w:rsidRPr="00BC3B4F" w:rsidRDefault="0053583D" w:rsidP="008D49DC"/>
    <w:p w:rsidR="00642C0B" w:rsidRPr="003B0EC0" w:rsidRDefault="00642C0B" w:rsidP="008D49DC">
      <w:r w:rsidRPr="00BC3B4F">
        <w:rPr>
          <w:rFonts w:ascii="Arial" w:hAnsi="Arial" w:cs="Arial"/>
          <w:b/>
          <w:i/>
          <w:sz w:val="20"/>
          <w:szCs w:val="20"/>
        </w:rPr>
        <w:t>МЕЛКАЯ ЗАКУПКА</w:t>
      </w:r>
      <w:r w:rsidR="00CA0A25" w:rsidRPr="00BC3B4F">
        <w:rPr>
          <w:rFonts w:ascii="Arial" w:hAnsi="Arial" w:cs="Arial"/>
          <w:b/>
          <w:i/>
          <w:sz w:val="20"/>
          <w:szCs w:val="20"/>
        </w:rPr>
        <w:t xml:space="preserve"> </w:t>
      </w:r>
      <w:r w:rsidR="00E02C57">
        <w:t>-</w:t>
      </w:r>
      <w:r w:rsidR="00106D1E" w:rsidRPr="00106D1E">
        <w:t xml:space="preserve"> </w:t>
      </w:r>
      <w:r w:rsidR="000836CF" w:rsidRPr="00BC3B4F">
        <w:t>закупк</w:t>
      </w:r>
      <w:r w:rsidR="004C349C">
        <w:t>а</w:t>
      </w:r>
      <w:r w:rsidR="000836CF" w:rsidRPr="00BC3B4F">
        <w:t xml:space="preserve">, </w:t>
      </w:r>
      <w:r w:rsidR="003B0EC0" w:rsidRPr="003B0EC0">
        <w:t>стоимость которой не превышает порогов, установленных Федеральным законом от 18.07.2011 № 223-ФЗ «О закупках товаров, работ, услуг отдельными видами юридических лиц», и по которой Заказчик вправе не размещать информацию в единой информационной системе.</w:t>
      </w:r>
    </w:p>
    <w:p w:rsidR="00642C0B" w:rsidRPr="00BC3B4F" w:rsidRDefault="00642C0B" w:rsidP="008D49DC"/>
    <w:p w:rsidR="00825E68" w:rsidRPr="00BC3B4F" w:rsidRDefault="003E6267" w:rsidP="00825E68">
      <w:pPr>
        <w:rPr>
          <w:rFonts w:ascii="Arial" w:hAnsi="Arial" w:cs="Arial"/>
          <w:b/>
          <w:i/>
          <w:sz w:val="20"/>
          <w:szCs w:val="20"/>
        </w:rPr>
      </w:pPr>
      <w:r w:rsidRPr="00BC3B4F">
        <w:rPr>
          <w:rFonts w:ascii="Arial" w:hAnsi="Arial" w:cs="Arial"/>
          <w:b/>
          <w:i/>
          <w:sz w:val="20"/>
          <w:szCs w:val="20"/>
        </w:rPr>
        <w:t xml:space="preserve">МНОГОЛОТОВАЯ ПРОЦЕДУРА ЗАКУПКИ </w:t>
      </w:r>
      <w:r w:rsidR="00E02C57">
        <w:t>-</w:t>
      </w:r>
      <w:r w:rsidRPr="00BC3B4F">
        <w:t xml:space="preserve"> процедура закупки, в рамках которой</w:t>
      </w:r>
      <w:r w:rsidR="00856992" w:rsidRPr="00BC3B4F">
        <w:t xml:space="preserve"> объем</w:t>
      </w:r>
      <w:r w:rsidRPr="00BC3B4F">
        <w:t xml:space="preserve"> закупаем</w:t>
      </w:r>
      <w:r w:rsidR="00856992" w:rsidRPr="00BC3B4F">
        <w:t>ой</w:t>
      </w:r>
      <w:r w:rsidRPr="00BC3B4F">
        <w:t xml:space="preserve"> продукци</w:t>
      </w:r>
      <w:r w:rsidR="00856992" w:rsidRPr="00BC3B4F">
        <w:t>и распределен</w:t>
      </w:r>
      <w:r w:rsidRPr="00BC3B4F">
        <w:t xml:space="preserve"> на несколько лотов.</w:t>
      </w:r>
    </w:p>
    <w:p w:rsidR="003E6267" w:rsidRPr="00BC3B4F" w:rsidRDefault="003E6267" w:rsidP="00825E68"/>
    <w:p w:rsidR="00825E68" w:rsidRPr="00BC3B4F" w:rsidRDefault="00825E68" w:rsidP="008D49DC">
      <w:r w:rsidRPr="00BC3B4F">
        <w:rPr>
          <w:rFonts w:ascii="Arial" w:hAnsi="Arial" w:cs="Arial"/>
          <w:b/>
          <w:i/>
          <w:sz w:val="20"/>
          <w:szCs w:val="20"/>
        </w:rPr>
        <w:t>МНОГОЭТАПНАЯ ПРОЦЕДУРА ЗАКУПКИ</w:t>
      </w:r>
      <w:r w:rsidR="005C7A5C" w:rsidRPr="00BC3B4F">
        <w:rPr>
          <w:rFonts w:ascii="Arial" w:hAnsi="Arial" w:cs="Arial"/>
          <w:b/>
          <w:i/>
          <w:sz w:val="20"/>
          <w:szCs w:val="20"/>
        </w:rPr>
        <w:t xml:space="preserve"> </w:t>
      </w:r>
      <w:r w:rsidR="00E02C57">
        <w:t>-</w:t>
      </w:r>
      <w:r w:rsidRPr="00BC3B4F">
        <w:t xml:space="preserve"> </w:t>
      </w:r>
      <w:r w:rsidR="00112A13" w:rsidRPr="00BC3B4F">
        <w:t>процедура закупки, предполагающая возможность изменения требований к продукции и условиям договора после изучения заявок предыдущего этапа, но до проведения оценки заявок (на последнем этапе процедуры закупки)</w:t>
      </w:r>
      <w:r w:rsidR="00E1712A" w:rsidRPr="00BC3B4F">
        <w:t>.</w:t>
      </w:r>
    </w:p>
    <w:p w:rsidR="00825E68" w:rsidRPr="00CE4985" w:rsidRDefault="00825E68" w:rsidP="00CE4985"/>
    <w:p w:rsidR="00642C0B" w:rsidRDefault="00642C0B" w:rsidP="008D49DC">
      <w:r w:rsidRPr="00BC3B4F">
        <w:rPr>
          <w:rFonts w:ascii="Arial" w:hAnsi="Arial" w:cs="Arial"/>
          <w:b/>
          <w:i/>
          <w:sz w:val="20"/>
          <w:szCs w:val="20"/>
        </w:rPr>
        <w:t>НАЧАЛЬНАЯ (МАКСИМАЛЬНАЯ) ЦЕНА ДОГОВОРА</w:t>
      </w:r>
      <w:r w:rsidR="00CA0A25" w:rsidRPr="00BC3B4F">
        <w:rPr>
          <w:rFonts w:ascii="Arial" w:hAnsi="Arial" w:cs="Arial"/>
          <w:b/>
          <w:i/>
          <w:sz w:val="20"/>
          <w:szCs w:val="20"/>
        </w:rPr>
        <w:t xml:space="preserve"> </w:t>
      </w:r>
      <w:r w:rsidR="00E02C57">
        <w:t>-</w:t>
      </w:r>
      <w:r w:rsidRPr="00BC3B4F">
        <w:t xml:space="preserve"> максимальная цена договора, устанавливаемая в извещении и в документации о закупке.</w:t>
      </w:r>
    </w:p>
    <w:p w:rsidR="00634261" w:rsidRDefault="00634261" w:rsidP="006B731D">
      <w:pPr>
        <w:ind w:firstLine="567"/>
        <w:rPr>
          <w:i/>
        </w:rPr>
      </w:pPr>
    </w:p>
    <w:p w:rsidR="006B731D" w:rsidRPr="006B731D" w:rsidRDefault="00634261" w:rsidP="00634261">
      <w:pPr>
        <w:ind w:left="567"/>
        <w:rPr>
          <w:i/>
        </w:rPr>
      </w:pPr>
      <w:r>
        <w:rPr>
          <w:i/>
          <w:color w:val="000000" w:themeColor="text1"/>
          <w:u w:val="single"/>
        </w:rPr>
        <w:t>Примечание</w:t>
      </w:r>
      <w:r w:rsidR="006B731D" w:rsidRPr="00634261">
        <w:rPr>
          <w:i/>
          <w:color w:val="000000" w:themeColor="text1"/>
          <w:u w:val="single"/>
        </w:rPr>
        <w:t>:</w:t>
      </w:r>
      <w:r w:rsidR="006B731D" w:rsidRPr="006B731D">
        <w:rPr>
          <w:i/>
        </w:rPr>
        <w:t xml:space="preserve"> вместо начальной (максимальной) цены договора может быть использована </w:t>
      </w:r>
      <w:r w:rsidR="006B731D" w:rsidRPr="006B731D">
        <w:rPr>
          <w:i/>
          <w:szCs w:val="22"/>
        </w:rPr>
        <w:t>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</w:r>
      <w:r w:rsidR="006B731D">
        <w:rPr>
          <w:i/>
          <w:szCs w:val="22"/>
        </w:rPr>
        <w:t>.</w:t>
      </w:r>
    </w:p>
    <w:p w:rsidR="00455F1A" w:rsidRPr="00BC3B4F" w:rsidRDefault="00455F1A" w:rsidP="008D49DC"/>
    <w:p w:rsidR="00642C0B" w:rsidRPr="00BC3B4F" w:rsidRDefault="00642C0B" w:rsidP="00787987">
      <w:r w:rsidRPr="00BC3B4F">
        <w:rPr>
          <w:rFonts w:ascii="Arial" w:hAnsi="Arial" w:cs="Arial"/>
          <w:b/>
          <w:i/>
          <w:sz w:val="20"/>
          <w:szCs w:val="20"/>
        </w:rPr>
        <w:t>НЕКОНКУРЕНТНАЯ</w:t>
      </w:r>
      <w:r w:rsidR="006B731D">
        <w:rPr>
          <w:rFonts w:ascii="Arial" w:hAnsi="Arial" w:cs="Arial"/>
          <w:b/>
          <w:i/>
          <w:sz w:val="20"/>
          <w:szCs w:val="20"/>
        </w:rPr>
        <w:t xml:space="preserve"> ЗАКУПКА (</w:t>
      </w:r>
      <w:r w:rsidRPr="00BC3B4F">
        <w:rPr>
          <w:rFonts w:ascii="Arial" w:hAnsi="Arial" w:cs="Arial"/>
          <w:b/>
          <w:i/>
          <w:sz w:val="20"/>
          <w:szCs w:val="20"/>
        </w:rPr>
        <w:t>ПРОЦЕДУРА ЗАКУПКИ</w:t>
      </w:r>
      <w:r w:rsidR="006B731D">
        <w:rPr>
          <w:rFonts w:ascii="Arial" w:hAnsi="Arial" w:cs="Arial"/>
          <w:b/>
          <w:i/>
          <w:sz w:val="20"/>
          <w:szCs w:val="20"/>
        </w:rPr>
        <w:t>)</w:t>
      </w:r>
      <w:r w:rsidRPr="00BC3B4F">
        <w:t xml:space="preserve"> </w:t>
      </w:r>
      <w:r w:rsidR="00E02C57">
        <w:t>-</w:t>
      </w:r>
      <w:r w:rsidRPr="00BC3B4F">
        <w:t xml:space="preserve"> закупк</w:t>
      </w:r>
      <w:r w:rsidR="006B731D">
        <w:t>а</w:t>
      </w:r>
      <w:r w:rsidRPr="00BC3B4F">
        <w:t xml:space="preserve">, </w:t>
      </w:r>
      <w:r w:rsidR="00787987">
        <w:t xml:space="preserve"> условия осуществления которой не соответствуют условиям, предусмотренным для конкурентной закупки</w:t>
      </w:r>
      <w:r w:rsidRPr="00BC3B4F">
        <w:t>.</w:t>
      </w:r>
    </w:p>
    <w:p w:rsidR="00642C0B" w:rsidRPr="00BC3B4F" w:rsidRDefault="00642C0B" w:rsidP="008D49DC"/>
    <w:p w:rsidR="00642C0B" w:rsidRPr="00BC3B4F" w:rsidRDefault="00642C0B" w:rsidP="008D49DC">
      <w:r w:rsidRPr="00BC3B4F">
        <w:rPr>
          <w:rFonts w:ascii="Arial" w:hAnsi="Arial" w:cs="Arial"/>
          <w:b/>
          <w:i/>
          <w:sz w:val="20"/>
          <w:szCs w:val="20"/>
        </w:rPr>
        <w:t>НЕПРИЕМЛЕМАЯ ЗАЯВКА</w:t>
      </w:r>
      <w:r w:rsidRPr="00BC3B4F">
        <w:t xml:space="preserve"> </w:t>
      </w:r>
      <w:r w:rsidR="00E02C57">
        <w:t>-</w:t>
      </w:r>
      <w:r w:rsidRPr="00BC3B4F">
        <w:t xml:space="preserve"> заявка на участие в процедуре закупки, не</w:t>
      </w:r>
      <w:r w:rsidR="007F37C8" w:rsidRPr="00BC3B4F">
        <w:t xml:space="preserve"> </w:t>
      </w:r>
      <w:r w:rsidRPr="00BC3B4F">
        <w:t xml:space="preserve">соответствующая одному </w:t>
      </w:r>
      <w:r w:rsidR="00C8123C" w:rsidRPr="00BC3B4F">
        <w:t>и</w:t>
      </w:r>
      <w:r w:rsidR="005B1971" w:rsidRPr="00BC3B4F">
        <w:t>ли</w:t>
      </w:r>
      <w:r w:rsidR="00C8123C" w:rsidRPr="00BC3B4F">
        <w:t xml:space="preserve"> более </w:t>
      </w:r>
      <w:r w:rsidRPr="00BC3B4F">
        <w:t>требовани</w:t>
      </w:r>
      <w:r w:rsidR="001F4508" w:rsidRPr="00BC3B4F">
        <w:t>ям</w:t>
      </w:r>
      <w:r w:rsidRPr="00BC3B4F">
        <w:t xml:space="preserve">, </w:t>
      </w:r>
      <w:r w:rsidR="001F4508" w:rsidRPr="00BC3B4F">
        <w:t xml:space="preserve">установленным </w:t>
      </w:r>
      <w:r w:rsidRPr="00BC3B4F">
        <w:t>в извещении и</w:t>
      </w:r>
      <w:r w:rsidR="007E4E2E" w:rsidRPr="00BC3B4F">
        <w:t>/</w:t>
      </w:r>
      <w:r w:rsidR="001F4508" w:rsidRPr="00BC3B4F">
        <w:t>или</w:t>
      </w:r>
      <w:r w:rsidRPr="00BC3B4F">
        <w:t xml:space="preserve"> документации о закупке.</w:t>
      </w:r>
    </w:p>
    <w:p w:rsidR="00642C0B" w:rsidRPr="00BC3B4F" w:rsidRDefault="00642C0B" w:rsidP="008D49DC"/>
    <w:p w:rsidR="00D21564" w:rsidRPr="00BC3B4F" w:rsidRDefault="00D21564" w:rsidP="00D21564">
      <w:r w:rsidRPr="00BC3B4F">
        <w:rPr>
          <w:rFonts w:ascii="Arial" w:hAnsi="Arial" w:cs="Arial"/>
          <w:b/>
          <w:i/>
          <w:sz w:val="20"/>
          <w:szCs w:val="20"/>
        </w:rPr>
        <w:t xml:space="preserve">ОДНОВРЕМЕННОЕ РАССМОТРЕНИЕ </w:t>
      </w:r>
      <w:r w:rsidR="00E02C57">
        <w:t>-</w:t>
      </w:r>
      <w:r w:rsidRPr="00BC3B4F">
        <w:t xml:space="preserve"> рассмотрение частей заявок </w:t>
      </w:r>
      <w:r w:rsidR="00AE5A3D">
        <w:t>Участников закупки, при котором</w:t>
      </w:r>
      <w:r w:rsidRPr="00BC3B4F">
        <w:t xml:space="preserve"> решения по результатам отбора всех частей заявок (квалификационные, технические, коммерческие) будут размещены в один и тот же момент времени.</w:t>
      </w:r>
    </w:p>
    <w:p w:rsidR="00D21564" w:rsidRPr="00BC3B4F" w:rsidRDefault="00D21564" w:rsidP="00D21564"/>
    <w:p w:rsidR="00825E68" w:rsidRPr="00BC3B4F" w:rsidRDefault="00825E68" w:rsidP="00825E68">
      <w:r w:rsidRPr="00BC3B4F">
        <w:rPr>
          <w:rFonts w:ascii="Arial" w:hAnsi="Arial" w:cs="Arial"/>
          <w:b/>
          <w:i/>
          <w:sz w:val="20"/>
          <w:szCs w:val="20"/>
        </w:rPr>
        <w:t>ОДНОЭТАПНАЯ ПРОЦЕДУРА ЗАКУПКИ</w:t>
      </w:r>
      <w:r w:rsidRPr="00BC3B4F">
        <w:t xml:space="preserve"> </w:t>
      </w:r>
      <w:r w:rsidR="00E02C57">
        <w:t>-</w:t>
      </w:r>
      <w:r w:rsidRPr="00BC3B4F">
        <w:t xml:space="preserve"> процедура закупки, </w:t>
      </w:r>
      <w:r w:rsidR="005927DB" w:rsidRPr="005927DB">
        <w:t>не допускающая возможность изменени</w:t>
      </w:r>
      <w:r w:rsidR="005927DB">
        <w:t>я</w:t>
      </w:r>
      <w:r w:rsidR="005927DB" w:rsidRPr="005927DB">
        <w:t xml:space="preserve"> требований к продукции и условиям договора в ходе закупки.</w:t>
      </w:r>
    </w:p>
    <w:p w:rsidR="00825E68" w:rsidRDefault="00825E68" w:rsidP="00825E68"/>
    <w:p w:rsidR="00C46906" w:rsidRDefault="00FD6675" w:rsidP="00C46906">
      <w:r>
        <w:rPr>
          <w:rFonts w:ascii="Arial" w:hAnsi="Arial" w:cs="Arial"/>
          <w:b/>
          <w:i/>
          <w:sz w:val="20"/>
          <w:szCs w:val="20"/>
        </w:rPr>
        <w:t>ОКОНЧАТЕЛЬНОЕ ПРЕДЛОЖЕНИЕ </w:t>
      </w:r>
      <w:r w:rsidR="00C138FC" w:rsidRPr="00C138FC">
        <w:t xml:space="preserve"> -</w:t>
      </w:r>
      <w:r w:rsidRPr="00E02C57">
        <w:t xml:space="preserve"> </w:t>
      </w:r>
      <w:r>
        <w:t>предложение</w:t>
      </w:r>
      <w:r w:rsidR="005927DB">
        <w:t xml:space="preserve"> </w:t>
      </w:r>
      <w:r w:rsidR="005927DB" w:rsidRPr="00C46906">
        <w:t>Участник</w:t>
      </w:r>
      <w:r w:rsidR="005927DB">
        <w:t>а</w:t>
      </w:r>
      <w:r w:rsidR="005927DB" w:rsidRPr="00C46906">
        <w:t xml:space="preserve"> закупки</w:t>
      </w:r>
      <w:r w:rsidR="005927DB">
        <w:t xml:space="preserve">, уточняющее/улучшающее первоначально поданную Участником закупки заявку в отношении параметров заявки, </w:t>
      </w:r>
      <w:r w:rsidR="005927DB" w:rsidRPr="00C46906">
        <w:t>состав котор</w:t>
      </w:r>
      <w:r w:rsidR="005927DB">
        <w:t>ых</w:t>
      </w:r>
      <w:r w:rsidR="005927DB" w:rsidRPr="00C46906">
        <w:t xml:space="preserve"> устанавливается в документации о закупке</w:t>
      </w:r>
      <w:r w:rsidR="005927DB">
        <w:t xml:space="preserve"> (в том числе в отношении функциональных характеристик (потребительских свойств) закупаемой продукции, иных </w:t>
      </w:r>
      <w:r w:rsidR="005927DB" w:rsidRPr="00C46906">
        <w:t>услови</w:t>
      </w:r>
      <w:r w:rsidR="005927DB">
        <w:t>й</w:t>
      </w:r>
      <w:r w:rsidR="005927DB" w:rsidRPr="00C46906">
        <w:t xml:space="preserve"> </w:t>
      </w:r>
      <w:r w:rsidR="005927DB">
        <w:t xml:space="preserve">исполнения </w:t>
      </w:r>
      <w:r w:rsidR="005927DB" w:rsidRPr="00C46906">
        <w:t>договора</w:t>
      </w:r>
      <w:r w:rsidR="005927DB">
        <w:t>).</w:t>
      </w:r>
    </w:p>
    <w:p w:rsidR="00FD6675" w:rsidRDefault="00FD6675" w:rsidP="00825E68"/>
    <w:p w:rsidR="007B1A11" w:rsidRDefault="002F0A47" w:rsidP="002F0A47">
      <w:r>
        <w:rPr>
          <w:rFonts w:ascii="Arial" w:hAnsi="Arial" w:cs="Arial"/>
          <w:b/>
          <w:i/>
          <w:sz w:val="20"/>
          <w:szCs w:val="20"/>
        </w:rPr>
        <w:t xml:space="preserve">ОПЕРАТОР ЭЛЕКТРОННОЙ ПЛОЩАДКИ </w:t>
      </w:r>
      <w:r w:rsidR="00C138FC" w:rsidRPr="00C138FC">
        <w:t>-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="006024BE" w:rsidRPr="00822A50">
        <w:t xml:space="preserve">являющееся коммерческой организацией  </w:t>
      </w:r>
      <w:r w:rsidR="0013546F" w:rsidRPr="0013546F">
        <w:t xml:space="preserve">юридическое лицо, созданное в соответствии с </w:t>
      </w:r>
      <w:r w:rsidR="00F83DD4">
        <w:t xml:space="preserve">действующим </w:t>
      </w:r>
      <w:r w:rsidR="0013546F" w:rsidRPr="0013546F">
        <w:t>законодательством</w:t>
      </w:r>
      <w:r w:rsidR="00B2475B">
        <w:t xml:space="preserve"> РФ</w:t>
      </w:r>
      <w:r w:rsidR="0013546F" w:rsidRPr="0013546F">
        <w:t xml:space="preserve"> в организационно-правовой форме общества с ограниченной ответственностью или непубличного акционерного общества, в уставном капитале которых доля иностранных граждан, лиц без гражданства, иностранных юридических лиц либо количество голосующих акций, которыми владеют указанные граждане и лица, составляет не более чем двадцать пять процентов, владеющее электронной площадкой, в том числе необходимыми для ее функционирования оборудованием и программно-техническими средствами, и обеспечивающее проведение конкурентных закупок в электронной форме в соответствии с </w:t>
      </w:r>
      <w:r w:rsidR="001E550C">
        <w:t xml:space="preserve">требованиями </w:t>
      </w:r>
      <w:r w:rsidR="0013546F" w:rsidRPr="0013546F">
        <w:t>Федерального закона</w:t>
      </w:r>
      <w:r w:rsidR="008778BF">
        <w:t xml:space="preserve"> №223-ФЗ от 18.07.2011 «О закупках товаров, работ, услуг отдельными видами юридических лиц»</w:t>
      </w:r>
      <w:r w:rsidR="0013546F" w:rsidRPr="0013546F">
        <w:t xml:space="preserve">. </w:t>
      </w:r>
    </w:p>
    <w:p w:rsidR="007B1A11" w:rsidRDefault="007B1A11" w:rsidP="002F0A47"/>
    <w:p w:rsidR="0013546F" w:rsidRPr="00E8189D" w:rsidRDefault="007B1A11" w:rsidP="00E8189D">
      <w:pPr>
        <w:pStyle w:val="aff1"/>
        <w:spacing w:before="0" w:after="0"/>
        <w:ind w:left="567" w:right="0"/>
        <w:rPr>
          <w:i/>
          <w:color w:val="000000" w:themeColor="text1"/>
          <w:spacing w:val="0"/>
          <w:sz w:val="24"/>
          <w:szCs w:val="24"/>
        </w:rPr>
      </w:pPr>
      <w:r w:rsidRPr="00E8189D">
        <w:rPr>
          <w:i/>
          <w:color w:val="000000" w:themeColor="text1"/>
          <w:spacing w:val="0"/>
          <w:sz w:val="24"/>
          <w:szCs w:val="24"/>
          <w:u w:val="single"/>
        </w:rPr>
        <w:t>Примечание:</w:t>
      </w:r>
      <w:r w:rsidRPr="000C171D">
        <w:rPr>
          <w:i/>
          <w:color w:val="000000" w:themeColor="text1"/>
          <w:spacing w:val="0"/>
          <w:sz w:val="24"/>
          <w:szCs w:val="24"/>
        </w:rPr>
        <w:t xml:space="preserve"> </w:t>
      </w:r>
      <w:r w:rsidR="00E8189D">
        <w:rPr>
          <w:i/>
          <w:color w:val="000000" w:themeColor="text1"/>
          <w:spacing w:val="0"/>
          <w:sz w:val="24"/>
          <w:szCs w:val="24"/>
        </w:rPr>
        <w:t>ф</w:t>
      </w:r>
      <w:r w:rsidR="0013546F" w:rsidRPr="00E8189D">
        <w:rPr>
          <w:i/>
          <w:color w:val="000000" w:themeColor="text1"/>
          <w:spacing w:val="0"/>
          <w:sz w:val="24"/>
          <w:szCs w:val="24"/>
        </w:rPr>
        <w:t>ункционирование электронной площадки осуществляется в соответствии с правилами, действующими на электронной площадке, и соглашением, заключенным между заказчиком и оператором электронной площадки, с учетом положений</w:t>
      </w:r>
      <w:r w:rsidR="008778BF">
        <w:rPr>
          <w:i/>
          <w:color w:val="000000" w:themeColor="text1"/>
          <w:spacing w:val="0"/>
          <w:sz w:val="24"/>
          <w:szCs w:val="24"/>
        </w:rPr>
        <w:t xml:space="preserve"> </w:t>
      </w:r>
      <w:r w:rsidR="008778BF" w:rsidRPr="004855D9">
        <w:rPr>
          <w:i/>
          <w:color w:val="000000" w:themeColor="text1"/>
          <w:spacing w:val="0"/>
          <w:sz w:val="24"/>
          <w:szCs w:val="24"/>
        </w:rPr>
        <w:t>Федерального закона №223-ФЗ от 18.07.2011 «О закупках товаров, работ, услуг отдельными видами юридических лиц».</w:t>
      </w:r>
    </w:p>
    <w:p w:rsidR="002F0A47" w:rsidRPr="001731A1" w:rsidRDefault="002F0A47" w:rsidP="002F0A47">
      <w:pPr>
        <w:rPr>
          <w:rFonts w:ascii="Arial" w:hAnsi="Arial" w:cs="Arial"/>
          <w:b/>
          <w:i/>
          <w:sz w:val="20"/>
          <w:szCs w:val="20"/>
        </w:rPr>
      </w:pPr>
    </w:p>
    <w:p w:rsidR="00825E68" w:rsidRPr="00A60DAF" w:rsidRDefault="00825E68" w:rsidP="008D49DC">
      <w:pPr>
        <w:rPr>
          <w:rStyle w:val="S5"/>
        </w:rPr>
      </w:pPr>
      <w:r w:rsidRPr="00BC3B4F">
        <w:rPr>
          <w:rFonts w:ascii="Arial" w:hAnsi="Arial" w:cs="Arial"/>
          <w:b/>
          <w:i/>
          <w:sz w:val="20"/>
          <w:szCs w:val="20"/>
        </w:rPr>
        <w:t xml:space="preserve">ОПЦИОН </w:t>
      </w:r>
      <w:r w:rsidR="00F63F02">
        <w:rPr>
          <w:rFonts w:ascii="Arial" w:hAnsi="Arial" w:cs="Arial"/>
          <w:b/>
          <w:i/>
          <w:sz w:val="20"/>
          <w:szCs w:val="20"/>
        </w:rPr>
        <w:t>ЗАКАЗЧИКА</w:t>
      </w:r>
      <w:r w:rsidRPr="00BC3B4F">
        <w:t xml:space="preserve"> </w:t>
      </w:r>
      <w:r w:rsidR="00E02C57">
        <w:t>-</w:t>
      </w:r>
      <w:r w:rsidRPr="00BC3B4F">
        <w:t xml:space="preserve"> право </w:t>
      </w:r>
      <w:r w:rsidR="00F63F02">
        <w:t>Заказчика</w:t>
      </w:r>
      <w:r w:rsidRPr="00BC3B4F">
        <w:t xml:space="preserve"> изменить количество поставляемого товара</w:t>
      </w:r>
      <w:r w:rsidR="005927DB">
        <w:t xml:space="preserve">, </w:t>
      </w:r>
      <w:r w:rsidRPr="00BC3B4F">
        <w:t>объем</w:t>
      </w:r>
      <w:r w:rsidR="005927DB">
        <w:t xml:space="preserve">а выполняемых </w:t>
      </w:r>
      <w:r w:rsidRPr="00BC3B4F">
        <w:t xml:space="preserve">работ, </w:t>
      </w:r>
      <w:r w:rsidR="005927DB">
        <w:t xml:space="preserve">оказываемых </w:t>
      </w:r>
      <w:r w:rsidRPr="00BC3B4F">
        <w:t>услу</w:t>
      </w:r>
      <w:r w:rsidR="005927DB">
        <w:t>г</w:t>
      </w:r>
      <w:r w:rsidRPr="00BC3B4F">
        <w:t xml:space="preserve"> в большую или меньшую сторону</w:t>
      </w:r>
      <w:r w:rsidR="009F4DDB" w:rsidRPr="00BC3B4F">
        <w:t xml:space="preserve"> </w:t>
      </w:r>
      <w:r w:rsidRPr="00BC3B4F">
        <w:t>в пределах, установленных договором, без изменения остальных согласованных условий</w:t>
      </w:r>
      <w:r w:rsidR="00CE5D65" w:rsidRPr="00BC3B4F">
        <w:t xml:space="preserve"> (в том числе стоимости единицы продукции</w:t>
      </w:r>
      <w:r w:rsidR="00CE5D65" w:rsidRPr="00A60DAF">
        <w:rPr>
          <w:rStyle w:val="S5"/>
        </w:rPr>
        <w:t>)</w:t>
      </w:r>
      <w:r w:rsidRPr="00A60DAF">
        <w:rPr>
          <w:rStyle w:val="S5"/>
        </w:rPr>
        <w:t xml:space="preserve">. </w:t>
      </w:r>
    </w:p>
    <w:p w:rsidR="00825E68" w:rsidRPr="00BC3B4F" w:rsidRDefault="00825E68" w:rsidP="00A60DAF">
      <w:pPr>
        <w:pStyle w:val="S0"/>
      </w:pPr>
    </w:p>
    <w:p w:rsidR="00642C0B" w:rsidRPr="00BC3B4F" w:rsidRDefault="00642C0B" w:rsidP="008D49DC">
      <w:pPr>
        <w:rPr>
          <w:color w:val="000000" w:themeColor="text1"/>
        </w:rPr>
      </w:pPr>
      <w:r w:rsidRPr="00BC3B4F">
        <w:rPr>
          <w:rFonts w:ascii="Arial" w:hAnsi="Arial" w:cs="Arial"/>
          <w:b/>
          <w:i/>
          <w:color w:val="000000" w:themeColor="text1"/>
          <w:sz w:val="20"/>
          <w:szCs w:val="20"/>
        </w:rPr>
        <w:t>ОРГАНИЗАТОР ЗАКУПКИ</w:t>
      </w:r>
      <w:r w:rsidR="001835D2" w:rsidRPr="00BC3B4F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="00E02C57">
        <w:rPr>
          <w:color w:val="000000" w:themeColor="text1"/>
        </w:rPr>
        <w:t>-</w:t>
      </w:r>
      <w:r w:rsidRPr="00BC3B4F">
        <w:rPr>
          <w:color w:val="000000" w:themeColor="text1"/>
        </w:rPr>
        <w:t xml:space="preserve"> </w:t>
      </w:r>
      <w:r w:rsidR="004230EA">
        <w:rPr>
          <w:color w:val="000000" w:themeColor="text1"/>
        </w:rPr>
        <w:t>ПАО</w:t>
      </w:r>
      <w:r w:rsidR="007F5D79" w:rsidRPr="00BC3B4F">
        <w:rPr>
          <w:color w:val="000000" w:themeColor="text1"/>
        </w:rPr>
        <w:t> «НК «Роснефть</w:t>
      </w:r>
      <w:r w:rsidR="005B1971" w:rsidRPr="00BC3B4F">
        <w:rPr>
          <w:color w:val="000000" w:themeColor="text1"/>
        </w:rPr>
        <w:t>»</w:t>
      </w:r>
      <w:r w:rsidR="00DE1A49" w:rsidRPr="00BC3B4F">
        <w:rPr>
          <w:color w:val="000000" w:themeColor="text1"/>
        </w:rPr>
        <w:t>,</w:t>
      </w:r>
      <w:r w:rsidR="005B1971" w:rsidRPr="00BC3B4F">
        <w:rPr>
          <w:color w:val="000000" w:themeColor="text1"/>
        </w:rPr>
        <w:t xml:space="preserve"> </w:t>
      </w:r>
      <w:r w:rsidRPr="00BC3B4F">
        <w:rPr>
          <w:color w:val="000000" w:themeColor="text1"/>
        </w:rPr>
        <w:t>Общество Группы</w:t>
      </w:r>
      <w:r w:rsidR="00DE1A49" w:rsidRPr="00BC3B4F">
        <w:rPr>
          <w:color w:val="000000" w:themeColor="text1"/>
        </w:rPr>
        <w:t xml:space="preserve"> или иное лицо</w:t>
      </w:r>
      <w:r w:rsidRPr="00BC3B4F">
        <w:rPr>
          <w:color w:val="000000" w:themeColor="text1"/>
        </w:rPr>
        <w:t xml:space="preserve">, непосредственно проводящее процедуру закупки. </w:t>
      </w:r>
    </w:p>
    <w:p w:rsidR="00642C0B" w:rsidRPr="00BC3B4F" w:rsidRDefault="00642C0B" w:rsidP="008D49DC">
      <w:pPr>
        <w:rPr>
          <w:color w:val="000000" w:themeColor="text1"/>
        </w:rPr>
      </w:pPr>
    </w:p>
    <w:p w:rsidR="00642C0B" w:rsidRDefault="00642C0B" w:rsidP="008D49DC">
      <w:pPr>
        <w:pStyle w:val="aff1"/>
        <w:spacing w:before="0" w:after="0"/>
        <w:ind w:left="567" w:right="0"/>
        <w:rPr>
          <w:i/>
          <w:spacing w:val="0"/>
          <w:sz w:val="24"/>
          <w:szCs w:val="24"/>
        </w:rPr>
      </w:pPr>
      <w:r w:rsidRPr="00BC3B4F">
        <w:rPr>
          <w:i/>
          <w:color w:val="000000" w:themeColor="text1"/>
          <w:spacing w:val="0"/>
          <w:sz w:val="24"/>
          <w:szCs w:val="24"/>
          <w:u w:val="single"/>
        </w:rPr>
        <w:t>Примечание:</w:t>
      </w:r>
      <w:r w:rsidRPr="00BC3B4F">
        <w:rPr>
          <w:i/>
          <w:spacing w:val="0"/>
          <w:sz w:val="24"/>
          <w:szCs w:val="24"/>
        </w:rPr>
        <w:t xml:space="preserve"> Термин «Организатор закупки» может конкретизироваться в зависимости от способа закупки: «Организатор конкурса», «Организатор аукциона», «Организатор запроса предложений», «Организатор запроса цен» и т.д.</w:t>
      </w:r>
    </w:p>
    <w:p w:rsidR="00642C0B" w:rsidRPr="00BC3B4F" w:rsidRDefault="00642C0B" w:rsidP="008D49DC"/>
    <w:p w:rsidR="00825E68" w:rsidRPr="00BC3B4F" w:rsidRDefault="00825E68" w:rsidP="005A4DE5">
      <w:pPr>
        <w:rPr>
          <w:rFonts w:ascii="Arial" w:hAnsi="Arial" w:cs="Arial"/>
          <w:b/>
          <w:i/>
          <w:sz w:val="20"/>
          <w:szCs w:val="20"/>
        </w:rPr>
      </w:pPr>
      <w:r w:rsidRPr="00BC3B4F">
        <w:rPr>
          <w:rFonts w:ascii="Arial" w:hAnsi="Arial" w:cs="Arial"/>
          <w:b/>
          <w:i/>
          <w:sz w:val="20"/>
          <w:szCs w:val="20"/>
        </w:rPr>
        <w:t xml:space="preserve">ОТБОР </w:t>
      </w:r>
      <w:r w:rsidR="00E02C57">
        <w:t>-</w:t>
      </w:r>
      <w:r w:rsidR="00EA2AE3">
        <w:t xml:space="preserve"> </w:t>
      </w:r>
      <w:r w:rsidR="005927DB" w:rsidRPr="005927DB">
        <w:t>процедура рассмотрения заявок Участников закупки на предмет соответствия требованиям, установленным в</w:t>
      </w:r>
      <w:r w:rsidR="00F63F02">
        <w:t xml:space="preserve"> извещении,</w:t>
      </w:r>
      <w:r w:rsidR="005927DB" w:rsidRPr="005927DB">
        <w:t xml:space="preserve"> документации о закупке, и принятия решения о допуске к дальнейшему участию в процедуре закупки Участников закупки и заявок, отвечающих требованиям </w:t>
      </w:r>
      <w:r w:rsidR="00F63F02">
        <w:t xml:space="preserve">в извещении, </w:t>
      </w:r>
      <w:r w:rsidR="005927DB" w:rsidRPr="005927DB">
        <w:t>документации о закупке, недопуске остальных участников и отклонения остальных заявок как неприемлемых.</w:t>
      </w:r>
    </w:p>
    <w:p w:rsidR="00825E68" w:rsidRPr="00BC3B4F" w:rsidRDefault="00825E68" w:rsidP="00A60DAF">
      <w:pPr>
        <w:pStyle w:val="S0"/>
      </w:pPr>
    </w:p>
    <w:p w:rsidR="00825E68" w:rsidRPr="00BC3B4F" w:rsidRDefault="00825E68" w:rsidP="005A4DE5">
      <w:r w:rsidRPr="00BC3B4F">
        <w:rPr>
          <w:rFonts w:ascii="Arial" w:hAnsi="Arial" w:cs="Arial"/>
          <w:b/>
          <w:i/>
          <w:sz w:val="20"/>
          <w:szCs w:val="20"/>
        </w:rPr>
        <w:t xml:space="preserve">ОТКРЫТАЯ ПРОЦЕДУРА ЗАКУПКИ </w:t>
      </w:r>
      <w:r w:rsidR="00E02C57">
        <w:t>-</w:t>
      </w:r>
      <w:r w:rsidRPr="00BC3B4F">
        <w:t xml:space="preserve"> процедура закупки, </w:t>
      </w:r>
      <w:r w:rsidR="005927DB" w:rsidRPr="005927DB">
        <w:t>информация о которой официально размещается в Единой информационной системе и/или на сайте ПАО «НК «Роснефть» в установленном действующим законодательством РФ и настоящим Положением порядке и доступна неограниченному кругу лиц.</w:t>
      </w:r>
    </w:p>
    <w:p w:rsidR="00EC576F" w:rsidRDefault="00EC576F" w:rsidP="00825E68">
      <w:pPr>
        <w:rPr>
          <w:rFonts w:ascii="Arial" w:hAnsi="Arial" w:cs="Arial"/>
          <w:b/>
          <w:i/>
          <w:sz w:val="20"/>
          <w:szCs w:val="20"/>
        </w:rPr>
      </w:pPr>
    </w:p>
    <w:p w:rsidR="00825E68" w:rsidRPr="00BC3B4F" w:rsidRDefault="00825E68" w:rsidP="00825E68">
      <w:r w:rsidRPr="00BC3B4F">
        <w:rPr>
          <w:rFonts w:ascii="Arial" w:hAnsi="Arial" w:cs="Arial"/>
          <w:b/>
          <w:i/>
          <w:sz w:val="20"/>
          <w:szCs w:val="20"/>
        </w:rPr>
        <w:t>ОТКРЫТЫЙ ИСТОЧНИК ИНФОРМАЦИИ</w:t>
      </w:r>
      <w:r w:rsidRPr="00BC3B4F">
        <w:t xml:space="preserve"> </w:t>
      </w:r>
      <w:r w:rsidR="00E02C57">
        <w:t>-</w:t>
      </w:r>
      <w:r w:rsidRPr="00BC3B4F">
        <w:t xml:space="preserve"> источник информации, доступный для неограниченного круга лиц. </w:t>
      </w:r>
    </w:p>
    <w:p w:rsidR="00825E68" w:rsidRPr="00BC3B4F" w:rsidRDefault="00825E68" w:rsidP="00A60DAF">
      <w:pPr>
        <w:pStyle w:val="S0"/>
      </w:pPr>
    </w:p>
    <w:p w:rsidR="00825E68" w:rsidRPr="00BC3B4F" w:rsidRDefault="00825E68" w:rsidP="005A4DE5">
      <w:r w:rsidRPr="00BC3B4F">
        <w:rPr>
          <w:rFonts w:ascii="Arial" w:hAnsi="Arial" w:cs="Arial"/>
          <w:b/>
          <w:i/>
          <w:sz w:val="20"/>
          <w:szCs w:val="20"/>
        </w:rPr>
        <w:t xml:space="preserve">ОЦЕНКА </w:t>
      </w:r>
      <w:r w:rsidR="00E02C57">
        <w:t>-</w:t>
      </w:r>
      <w:r w:rsidRPr="00BC3B4F">
        <w:t xml:space="preserve"> </w:t>
      </w:r>
      <w:r w:rsidR="005927DB" w:rsidRPr="005927DB">
        <w:t xml:space="preserve">процедура рассмотрения заявок Участников закупки, в ходе которой в соответствии с установленными в </w:t>
      </w:r>
      <w:r w:rsidR="00F63F02">
        <w:t xml:space="preserve">извещении, </w:t>
      </w:r>
      <w:r w:rsidR="005927DB" w:rsidRPr="005927DB">
        <w:t>документации о закупке критериями, порядком оценки и сопоставления заявок осуществляется ранжирование заявок для выявления наиболее предпочтительного предложения.</w:t>
      </w:r>
    </w:p>
    <w:p w:rsidR="00C67332" w:rsidRPr="00BC3B4F" w:rsidRDefault="00C67332" w:rsidP="005A4DE5"/>
    <w:p w:rsidR="00C67332" w:rsidRPr="00BC3B4F" w:rsidRDefault="00755EB4" w:rsidP="005A4DE5">
      <w:pPr>
        <w:rPr>
          <w:color w:val="000000" w:themeColor="text1"/>
        </w:rPr>
      </w:pPr>
      <w:r w:rsidRPr="00BC3B4F">
        <w:rPr>
          <w:rFonts w:ascii="Arial" w:hAnsi="Arial" w:cs="Arial"/>
          <w:b/>
          <w:i/>
          <w:color w:val="000000" w:themeColor="text1"/>
          <w:sz w:val="20"/>
          <w:szCs w:val="20"/>
        </w:rPr>
        <w:t>ОЦЕНКА ЗАЯВ</w:t>
      </w:r>
      <w:r w:rsidR="00A74436" w:rsidRPr="00BC3B4F">
        <w:rPr>
          <w:rFonts w:ascii="Arial" w:hAnsi="Arial" w:cs="Arial"/>
          <w:b/>
          <w:i/>
          <w:color w:val="000000" w:themeColor="text1"/>
          <w:sz w:val="20"/>
          <w:szCs w:val="20"/>
        </w:rPr>
        <w:t>ОК</w:t>
      </w:r>
      <w:r w:rsidRPr="00BC3B4F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ПО ПРИВЕДЕННОЙ ЦЕНЕ </w:t>
      </w:r>
      <w:r w:rsidR="00E02C57">
        <w:rPr>
          <w:color w:val="000000" w:themeColor="text1"/>
        </w:rPr>
        <w:t>-</w:t>
      </w:r>
      <w:r w:rsidRPr="00BC3B4F">
        <w:rPr>
          <w:color w:val="000000" w:themeColor="text1"/>
        </w:rPr>
        <w:t xml:space="preserve"> </w:t>
      </w:r>
      <w:r w:rsidR="002C48F6" w:rsidRPr="000923C0">
        <w:rPr>
          <w:color w:val="000000"/>
        </w:rPr>
        <w:t>сп</w:t>
      </w:r>
      <w:r w:rsidR="00C138FC">
        <w:rPr>
          <w:color w:val="000000"/>
        </w:rPr>
        <w:t>особ оценки заявок, при котором</w:t>
      </w:r>
      <w:r w:rsidR="002C48F6" w:rsidRPr="000923C0">
        <w:rPr>
          <w:color w:val="000000"/>
        </w:rPr>
        <w:t xml:space="preserve"> оценк</w:t>
      </w:r>
      <w:r w:rsidR="002C48F6">
        <w:rPr>
          <w:color w:val="000000"/>
        </w:rPr>
        <w:t>а и сопоставление</w:t>
      </w:r>
      <w:r w:rsidR="009368F5">
        <w:rPr>
          <w:color w:val="000000"/>
        </w:rPr>
        <w:t xml:space="preserve"> допущенных</w:t>
      </w:r>
      <w:r w:rsidR="002C48F6">
        <w:rPr>
          <w:color w:val="000000"/>
        </w:rPr>
        <w:t xml:space="preserve"> заявок</w:t>
      </w:r>
      <w:r w:rsidR="009368F5">
        <w:rPr>
          <w:color w:val="000000"/>
        </w:rPr>
        <w:t xml:space="preserve"> Участников закупки</w:t>
      </w:r>
      <w:r w:rsidR="002C48F6">
        <w:rPr>
          <w:color w:val="000000"/>
        </w:rPr>
        <w:t xml:space="preserve"> осуществляется</w:t>
      </w:r>
      <w:r w:rsidR="002C48F6" w:rsidRPr="000923C0">
        <w:rPr>
          <w:color w:val="000000"/>
        </w:rPr>
        <w:t xml:space="preserve"> </w:t>
      </w:r>
      <w:r w:rsidR="002C48F6">
        <w:rPr>
          <w:color w:val="000000"/>
        </w:rPr>
        <w:t xml:space="preserve">по </w:t>
      </w:r>
      <w:r w:rsidR="002C48F6" w:rsidRPr="000923C0">
        <w:rPr>
          <w:color w:val="000000"/>
        </w:rPr>
        <w:t>цен</w:t>
      </w:r>
      <w:r w:rsidR="002C48F6">
        <w:rPr>
          <w:color w:val="000000"/>
        </w:rPr>
        <w:t>е</w:t>
      </w:r>
      <w:r w:rsidR="002C48F6" w:rsidRPr="000923C0">
        <w:rPr>
          <w:color w:val="000000"/>
        </w:rPr>
        <w:t>, рассчитываем</w:t>
      </w:r>
      <w:r w:rsidR="002C48F6">
        <w:rPr>
          <w:color w:val="000000"/>
        </w:rPr>
        <w:t>ой</w:t>
      </w:r>
      <w:r w:rsidR="002C48F6" w:rsidRPr="000923C0">
        <w:rPr>
          <w:color w:val="000000"/>
        </w:rPr>
        <w:t xml:space="preserve"> через приведение параметров заявок</w:t>
      </w:r>
      <w:r w:rsidR="002C48F6">
        <w:rPr>
          <w:color w:val="000000"/>
        </w:rPr>
        <w:t xml:space="preserve"> </w:t>
      </w:r>
      <w:r w:rsidR="002C48F6" w:rsidRPr="000923C0">
        <w:rPr>
          <w:color w:val="000000"/>
        </w:rPr>
        <w:t>к единому базису (включая валюту расчета, условия оплаты, базис поставки и др.)</w:t>
      </w:r>
      <w:r w:rsidR="002C48F6" w:rsidRPr="00AD36C2">
        <w:rPr>
          <w:color w:val="000000"/>
        </w:rPr>
        <w:t xml:space="preserve"> </w:t>
      </w:r>
      <w:r w:rsidR="002C48F6">
        <w:rPr>
          <w:color w:val="000000"/>
        </w:rPr>
        <w:t>в установленном в документации о закупке порядке (по формуле приведения стоимости)</w:t>
      </w:r>
      <w:r w:rsidR="002C48F6" w:rsidRPr="000923C0">
        <w:rPr>
          <w:color w:val="000000"/>
        </w:rPr>
        <w:t>.</w:t>
      </w:r>
    </w:p>
    <w:p w:rsidR="00A74436" w:rsidRPr="00BC3B4F" w:rsidRDefault="00A74436" w:rsidP="005A4DE5">
      <w:pPr>
        <w:rPr>
          <w:color w:val="000000" w:themeColor="text1"/>
        </w:rPr>
      </w:pPr>
    </w:p>
    <w:p w:rsidR="00825E68" w:rsidRPr="00BC3B4F" w:rsidRDefault="00A74436" w:rsidP="00A60DAF">
      <w:pPr>
        <w:pStyle w:val="S0"/>
      </w:pPr>
      <w:r w:rsidRPr="00BC3B4F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ОЦЕНКА ЗАЯВОК ПО СОВОКУПНОЙ СТОИМОСТИ ВЛАДЕНИЯ (ЖИЗНЕННОМУ ЦИКЛУ ПРОДУКЦИИ) </w:t>
      </w:r>
      <w:r w:rsidR="00E02C57" w:rsidRPr="00E02C57">
        <w:t>-</w:t>
      </w:r>
      <w:r w:rsidR="00755EB4" w:rsidRPr="00E02C57">
        <w:t xml:space="preserve"> </w:t>
      </w:r>
      <w:r w:rsidR="002C48F6" w:rsidRPr="002C48F6">
        <w:rPr>
          <w:color w:val="000000" w:themeColor="text1"/>
        </w:rPr>
        <w:t xml:space="preserve">способ оценки заявок на участие в процедуре закупки, при котором </w:t>
      </w:r>
      <w:r w:rsidR="002C48F6">
        <w:rPr>
          <w:color w:val="000000" w:themeColor="text1"/>
        </w:rPr>
        <w:t>оценка и сопоставление</w:t>
      </w:r>
      <w:r w:rsidR="009368F5">
        <w:rPr>
          <w:color w:val="000000" w:themeColor="text1"/>
        </w:rPr>
        <w:t xml:space="preserve"> допущенных</w:t>
      </w:r>
      <w:r w:rsidR="002C48F6">
        <w:rPr>
          <w:color w:val="000000" w:themeColor="text1"/>
        </w:rPr>
        <w:t xml:space="preserve"> заявок </w:t>
      </w:r>
      <w:r w:rsidR="009368F5">
        <w:rPr>
          <w:color w:val="000000" w:themeColor="text1"/>
        </w:rPr>
        <w:t xml:space="preserve">Участников закупки </w:t>
      </w:r>
      <w:r w:rsidR="002C48F6">
        <w:rPr>
          <w:color w:val="000000" w:themeColor="text1"/>
        </w:rPr>
        <w:t>осуществляется по расчетной стоимости владения продукцией, учитывающей совокупные затраты на протяжении всего жизненного цикла закупаемой продукции (от приобретения до ликвидации / утилизации) в установленном в документации о закупке порядке (по формуле).</w:t>
      </w:r>
    </w:p>
    <w:p w:rsidR="00634261" w:rsidRDefault="00634261" w:rsidP="005A4DE5">
      <w:pPr>
        <w:rPr>
          <w:rFonts w:ascii="Arial" w:hAnsi="Arial" w:cs="Arial"/>
          <w:b/>
          <w:i/>
          <w:sz w:val="20"/>
          <w:szCs w:val="20"/>
        </w:rPr>
      </w:pPr>
    </w:p>
    <w:p w:rsidR="00F63F02" w:rsidRPr="00BC3B4F" w:rsidRDefault="00F63F02" w:rsidP="00F63F02">
      <w:pPr>
        <w:rPr>
          <w:rFonts w:ascii="Arial" w:hAnsi="Arial" w:cs="Arial"/>
          <w:b/>
          <w:i/>
          <w:sz w:val="20"/>
          <w:szCs w:val="20"/>
        </w:rPr>
      </w:pPr>
      <w:r w:rsidRPr="00BC3B4F">
        <w:rPr>
          <w:rFonts w:ascii="Arial" w:hAnsi="Arial" w:cs="Arial"/>
          <w:b/>
          <w:i/>
          <w:sz w:val="20"/>
          <w:szCs w:val="20"/>
        </w:rPr>
        <w:t xml:space="preserve">ПЕРЕГОВОРЫ </w:t>
      </w:r>
      <w:r w:rsidRPr="00E02C57">
        <w:t>-</w:t>
      </w:r>
      <w:r w:rsidRPr="00BC3B4F">
        <w:t xml:space="preserve"> процедура</w:t>
      </w:r>
      <w:r>
        <w:t>,</w:t>
      </w:r>
      <w:r w:rsidRPr="00BC3B4F">
        <w:t xml:space="preserve"> </w:t>
      </w:r>
      <w:r>
        <w:t xml:space="preserve">проводимая </w:t>
      </w:r>
      <w:r w:rsidRPr="00BC3B4F">
        <w:t>в ходе закупки</w:t>
      </w:r>
      <w:r>
        <w:t xml:space="preserve"> в отношении любых аспектов заявок Участников закупки в целях уточнения требований к закупаемой продукции, условиям договора и иных условий закупки, либо улучшения заявок в интересах Заказчика, кроме изменения предмета закупки</w:t>
      </w:r>
      <w:r w:rsidRPr="00BC3B4F">
        <w:t>.</w:t>
      </w:r>
    </w:p>
    <w:p w:rsidR="00825E68" w:rsidRPr="00BC3B4F" w:rsidRDefault="00825E68" w:rsidP="00A60DAF">
      <w:pPr>
        <w:pStyle w:val="S0"/>
      </w:pPr>
    </w:p>
    <w:p w:rsidR="005A4DE5" w:rsidRPr="00BC3B4F" w:rsidRDefault="00642C0B" w:rsidP="005A4DE5">
      <w:r w:rsidRPr="00BC3B4F">
        <w:rPr>
          <w:rFonts w:ascii="Arial" w:hAnsi="Arial" w:cs="Arial"/>
          <w:b/>
          <w:i/>
          <w:sz w:val="20"/>
          <w:szCs w:val="20"/>
        </w:rPr>
        <w:t>ПЕРЕТОРЖКА</w:t>
      </w:r>
      <w:r w:rsidRPr="00BC3B4F">
        <w:t xml:space="preserve"> </w:t>
      </w:r>
      <w:r w:rsidR="00E02C57">
        <w:t>-</w:t>
      </w:r>
      <w:r w:rsidRPr="00BC3B4F">
        <w:t xml:space="preserve"> </w:t>
      </w:r>
      <w:r w:rsidR="009368F5" w:rsidRPr="009368F5">
        <w:t>процедура, проводимая в ходе закупки и направленная на добровольное улучшение допущенными Участниками закупки параметров их заявок, указанных в решении о проведении переторжки  в соответствии с документацией о закупке.</w:t>
      </w:r>
    </w:p>
    <w:p w:rsidR="004E051A" w:rsidRPr="00BC3B4F" w:rsidRDefault="004E051A" w:rsidP="008D49DC"/>
    <w:p w:rsidR="00642C0B" w:rsidRPr="00BC3B4F" w:rsidRDefault="00642C0B" w:rsidP="008D49DC">
      <w:r w:rsidRPr="00BC3B4F">
        <w:rPr>
          <w:rFonts w:ascii="Arial" w:hAnsi="Arial" w:cs="Arial"/>
          <w:b/>
          <w:i/>
          <w:sz w:val="20"/>
          <w:szCs w:val="20"/>
        </w:rPr>
        <w:t>ПЛАН ЗАКУПКИ</w:t>
      </w:r>
      <w:r w:rsidRPr="00BC3B4F">
        <w:t xml:space="preserve"> </w:t>
      </w:r>
      <w:r w:rsidR="00E02C57">
        <w:t>-</w:t>
      </w:r>
      <w:r w:rsidRPr="00BC3B4F">
        <w:t xml:space="preserve"> план проведения процедур закупок в форме, </w:t>
      </w:r>
      <w:r w:rsidR="00CE11EA" w:rsidRPr="00BC3B4F">
        <w:t>установленной</w:t>
      </w:r>
      <w:r w:rsidRPr="00BC3B4F">
        <w:t xml:space="preserve"> нормативны</w:t>
      </w:r>
      <w:r w:rsidR="00856992" w:rsidRPr="00BC3B4F">
        <w:t>ми</w:t>
      </w:r>
      <w:r w:rsidRPr="00BC3B4F">
        <w:t xml:space="preserve"> правовы</w:t>
      </w:r>
      <w:r w:rsidR="00856992" w:rsidRPr="00BC3B4F">
        <w:t>ми</w:t>
      </w:r>
      <w:r w:rsidRPr="00BC3B4F">
        <w:t xml:space="preserve"> акт</w:t>
      </w:r>
      <w:r w:rsidR="00856992" w:rsidRPr="00BC3B4F">
        <w:t>ами</w:t>
      </w:r>
      <w:r w:rsidRPr="00BC3B4F">
        <w:t xml:space="preserve"> Российской Федерации</w:t>
      </w:r>
      <w:r w:rsidR="00D45A4C" w:rsidRPr="00BC3B4F">
        <w:t>.</w:t>
      </w:r>
    </w:p>
    <w:p w:rsidR="00642C0B" w:rsidRPr="00BC3B4F" w:rsidRDefault="00642C0B" w:rsidP="008D49DC"/>
    <w:p w:rsidR="00642C0B" w:rsidRPr="00BC3B4F" w:rsidRDefault="00642C0B" w:rsidP="008D49DC">
      <w:r w:rsidRPr="00BC3B4F">
        <w:rPr>
          <w:rFonts w:ascii="Arial" w:hAnsi="Arial" w:cs="Arial"/>
          <w:b/>
          <w:i/>
          <w:sz w:val="20"/>
          <w:szCs w:val="20"/>
        </w:rPr>
        <w:t>ПОБЕДИТЕЛЬ</w:t>
      </w:r>
      <w:r w:rsidR="007F37C8" w:rsidRPr="00BC3B4F">
        <w:rPr>
          <w:rFonts w:ascii="Arial" w:hAnsi="Arial" w:cs="Arial"/>
          <w:b/>
          <w:i/>
          <w:sz w:val="20"/>
          <w:szCs w:val="20"/>
        </w:rPr>
        <w:t xml:space="preserve"> </w:t>
      </w:r>
      <w:r w:rsidR="00E02C57">
        <w:t>-</w:t>
      </w:r>
      <w:r w:rsidRPr="00BC3B4F">
        <w:t xml:space="preserve"> Участник состоявшейся конкурентной процедуры закупки, заявка которого признана наилучшей по критериям и в порядке, </w:t>
      </w:r>
      <w:r w:rsidR="00D45A4C" w:rsidRPr="00BC3B4F">
        <w:t xml:space="preserve">установленным </w:t>
      </w:r>
      <w:r w:rsidRPr="00BC3B4F">
        <w:t xml:space="preserve">в </w:t>
      </w:r>
      <w:r w:rsidR="00F63F02">
        <w:t xml:space="preserve">извещении, </w:t>
      </w:r>
      <w:r w:rsidRPr="00BC3B4F">
        <w:t>документации о закупке.</w:t>
      </w:r>
    </w:p>
    <w:p w:rsidR="00642C0B" w:rsidRPr="00BC3B4F" w:rsidRDefault="00642C0B" w:rsidP="008D49DC"/>
    <w:p w:rsidR="00642C0B" w:rsidRPr="00BC3B4F" w:rsidRDefault="00642C0B" w:rsidP="008D49DC">
      <w:pPr>
        <w:pStyle w:val="aff1"/>
        <w:spacing w:before="0" w:after="0"/>
        <w:ind w:left="567" w:right="0"/>
        <w:rPr>
          <w:i/>
          <w:spacing w:val="0"/>
          <w:sz w:val="24"/>
          <w:szCs w:val="24"/>
        </w:rPr>
      </w:pPr>
      <w:r w:rsidRPr="00BC3B4F">
        <w:rPr>
          <w:i/>
          <w:spacing w:val="0"/>
          <w:sz w:val="24"/>
          <w:szCs w:val="24"/>
          <w:u w:val="single"/>
        </w:rPr>
        <w:t>Примечание</w:t>
      </w:r>
      <w:r w:rsidRPr="00BC3B4F">
        <w:rPr>
          <w:i/>
          <w:spacing w:val="0"/>
          <w:sz w:val="24"/>
          <w:szCs w:val="24"/>
        </w:rPr>
        <w:t>: Термин «Победитель» может конкретизироваться в зависимости от способа закупки: «Победитель конкурса», «Победитель аукциона», «Победитель запроса предложений», «Победитель запроса цен» и т.д.</w:t>
      </w:r>
    </w:p>
    <w:p w:rsidR="00642C0B" w:rsidRDefault="00642C0B" w:rsidP="008D49DC"/>
    <w:p w:rsidR="00AA430B" w:rsidRDefault="00AA430B" w:rsidP="00AA430B">
      <w:r>
        <w:rPr>
          <w:rFonts w:ascii="Arial" w:hAnsi="Arial" w:cs="Arial"/>
          <w:b/>
          <w:i/>
          <w:sz w:val="20"/>
          <w:szCs w:val="20"/>
        </w:rPr>
        <w:t>ПОДПИСАНИЕ</w:t>
      </w:r>
      <w:r w:rsidRPr="00081E78">
        <w:rPr>
          <w:rFonts w:ascii="Arial" w:hAnsi="Arial" w:cs="Arial"/>
          <w:b/>
          <w:i/>
          <w:sz w:val="20"/>
          <w:szCs w:val="20"/>
        </w:rPr>
        <w:t xml:space="preserve"> ПРОТОКОЛА</w:t>
      </w:r>
      <w:r w:rsidR="00C138FC">
        <w:t xml:space="preserve"> </w:t>
      </w:r>
      <w:r w:rsidR="00C138FC" w:rsidRPr="00C138FC">
        <w:t>-</w:t>
      </w:r>
      <w:r>
        <w:t xml:space="preserve"> утверждение протокола лицом, уполномоченным на осуществление таких действий.</w:t>
      </w:r>
    </w:p>
    <w:p w:rsidR="00AA430B" w:rsidRPr="00BC3B4F" w:rsidRDefault="00AA430B" w:rsidP="008D49DC"/>
    <w:p w:rsidR="00324FE0" w:rsidRPr="00BC3B4F" w:rsidRDefault="00324FE0" w:rsidP="00324FE0">
      <w:r w:rsidRPr="00BC3B4F">
        <w:rPr>
          <w:rFonts w:ascii="Arial" w:hAnsi="Arial" w:cs="Arial"/>
          <w:b/>
          <w:i/>
          <w:sz w:val="20"/>
          <w:szCs w:val="20"/>
        </w:rPr>
        <w:t xml:space="preserve">ПОСТАВЩИК </w:t>
      </w:r>
      <w:r>
        <w:t>-</w:t>
      </w:r>
      <w:r w:rsidRPr="00BC3B4F">
        <w:t xml:space="preserve"> юридическое или физическое лицо, в том числе индивидуальный предприниматель (или объединение таких лиц), способное на законных основаниях поставить </w:t>
      </w:r>
      <w:r w:rsidRPr="009368F5">
        <w:t>МТР, выполнить работу,</w:t>
      </w:r>
      <w:r>
        <w:t xml:space="preserve"> оказать услугу</w:t>
      </w:r>
      <w:r w:rsidRPr="00BC3B4F">
        <w:t xml:space="preserve"> в соответствии с </w:t>
      </w:r>
      <w:r>
        <w:t xml:space="preserve">предъявляемыми Заказчиком </w:t>
      </w:r>
      <w:r w:rsidRPr="00BC3B4F">
        <w:t>требованиями.</w:t>
      </w:r>
    </w:p>
    <w:p w:rsidR="00C879D8" w:rsidRPr="00BC3B4F" w:rsidRDefault="00C879D8" w:rsidP="008D49DC"/>
    <w:p w:rsidR="002E03D4" w:rsidRPr="00BC3B4F" w:rsidRDefault="002E03D4" w:rsidP="008D49DC">
      <w:pPr>
        <w:rPr>
          <w:rFonts w:ascii="Arial" w:hAnsi="Arial" w:cs="Arial"/>
          <w:b/>
          <w:i/>
          <w:sz w:val="20"/>
          <w:szCs w:val="20"/>
        </w:rPr>
      </w:pPr>
      <w:r w:rsidRPr="00BC3B4F">
        <w:rPr>
          <w:rFonts w:ascii="Arial" w:hAnsi="Arial" w:cs="Arial"/>
          <w:b/>
          <w:i/>
          <w:sz w:val="20"/>
          <w:szCs w:val="20"/>
        </w:rPr>
        <w:t xml:space="preserve">ПРЕЙСКУРАНТНЫЙ ДОГОВОР </w:t>
      </w:r>
      <w:r w:rsidR="00E02C57">
        <w:t>-</w:t>
      </w:r>
      <w:r w:rsidRPr="00BC3B4F">
        <w:t xml:space="preserve"> </w:t>
      </w:r>
      <w:r w:rsidR="00345EAF" w:rsidRPr="00BC3B4F">
        <w:t xml:space="preserve">договор, который содержит </w:t>
      </w:r>
      <w:r w:rsidR="00E1712A" w:rsidRPr="00BC3B4F">
        <w:t>предмет договора</w:t>
      </w:r>
      <w:r w:rsidR="00755EB4" w:rsidRPr="00BC3B4F">
        <w:t xml:space="preserve">, </w:t>
      </w:r>
      <w:r w:rsidR="00E1712A" w:rsidRPr="00BC3B4F">
        <w:t>предельную стоимость и</w:t>
      </w:r>
      <w:r w:rsidR="00755EB4" w:rsidRPr="00BC3B4F">
        <w:t>/</w:t>
      </w:r>
      <w:r w:rsidR="00E1712A" w:rsidRPr="00BC3B4F">
        <w:t xml:space="preserve">или предельный объем </w:t>
      </w:r>
      <w:r w:rsidR="00F63F02">
        <w:t>поставляемой</w:t>
      </w:r>
      <w:r w:rsidR="00E1712A" w:rsidRPr="00BC3B4F">
        <w:t xml:space="preserve"> продукции</w:t>
      </w:r>
      <w:r w:rsidR="00755EB4" w:rsidRPr="00BC3B4F">
        <w:t xml:space="preserve">, </w:t>
      </w:r>
      <w:r w:rsidR="00E1712A" w:rsidRPr="00BC3B4F">
        <w:t xml:space="preserve">единичные расценки на продукцию </w:t>
      </w:r>
      <w:r w:rsidR="00345EAF" w:rsidRPr="00BC3B4F">
        <w:t>(прейскурант)</w:t>
      </w:r>
      <w:r w:rsidR="00755EB4" w:rsidRPr="00BC3B4F">
        <w:t xml:space="preserve">, </w:t>
      </w:r>
      <w:r w:rsidR="00E1712A" w:rsidRPr="00BC3B4F">
        <w:t>прочие существенные условия</w:t>
      </w:r>
      <w:r w:rsidR="00345EAF" w:rsidRPr="00BC3B4F">
        <w:t xml:space="preserve">, а также </w:t>
      </w:r>
      <w:r w:rsidR="00E1712A" w:rsidRPr="00BC3B4F">
        <w:t>порядок взаимодействия сторон при возникновении потребности в предусмотренной договором продукции.</w:t>
      </w:r>
    </w:p>
    <w:p w:rsidR="002E03D4" w:rsidRPr="00BC3B4F" w:rsidRDefault="002E03D4" w:rsidP="00A60DAF">
      <w:pPr>
        <w:pStyle w:val="S0"/>
      </w:pPr>
    </w:p>
    <w:p w:rsidR="0035731F" w:rsidRPr="00BC3B4F" w:rsidRDefault="0035731F" w:rsidP="0035731F">
      <w:r w:rsidRPr="00BC3B4F">
        <w:rPr>
          <w:rFonts w:ascii="Arial" w:hAnsi="Arial" w:cs="Arial"/>
          <w:b/>
          <w:i/>
          <w:sz w:val="20"/>
          <w:szCs w:val="20"/>
        </w:rPr>
        <w:t>ПРИОРИТЕТ</w:t>
      </w:r>
      <w:r w:rsidRPr="00BC3B4F">
        <w:t xml:space="preserve"> </w:t>
      </w:r>
      <w:r w:rsidR="00E02C57">
        <w:t>-</w:t>
      </w:r>
      <w:r w:rsidRPr="00BC3B4F">
        <w:t xml:space="preserve"> преимущество, которое может быть предоставлено при проведении закупок определенным Участникам закупки или группам Участников закупки согласно </w:t>
      </w:r>
      <w:r w:rsidR="00AA430B">
        <w:t xml:space="preserve">действующему </w:t>
      </w:r>
      <w:r w:rsidRPr="00BC3B4F">
        <w:t>законодательству</w:t>
      </w:r>
      <w:r w:rsidR="00B2475B">
        <w:t xml:space="preserve"> РФ</w:t>
      </w:r>
      <w:r w:rsidRPr="00BC3B4F">
        <w:t>.</w:t>
      </w:r>
    </w:p>
    <w:p w:rsidR="0035731F" w:rsidRPr="00BC3B4F" w:rsidRDefault="0035731F" w:rsidP="0035731F"/>
    <w:p w:rsidR="009B24F1" w:rsidRDefault="00867C6A">
      <w:pPr>
        <w:pStyle w:val="-3"/>
      </w:pPr>
      <w:r w:rsidRPr="007F136C">
        <w:rPr>
          <w:rFonts w:ascii="Arial" w:hAnsi="Arial" w:cs="Arial"/>
          <w:b/>
          <w:i/>
          <w:sz w:val="20"/>
          <w:szCs w:val="20"/>
        </w:rPr>
        <w:t>ПР</w:t>
      </w:r>
      <w:r>
        <w:rPr>
          <w:rFonts w:ascii="Arial" w:hAnsi="Arial" w:cs="Arial"/>
          <w:b/>
          <w:i/>
          <w:sz w:val="20"/>
          <w:szCs w:val="20"/>
        </w:rPr>
        <w:t>ОДАВЕЦ</w:t>
      </w:r>
      <w:r w:rsidRPr="00FA2AB7">
        <w:rPr>
          <w:rFonts w:ascii="Arial" w:hAnsi="Arial" w:cs="Arial"/>
          <w:b/>
          <w:i/>
          <w:sz w:val="20"/>
          <w:szCs w:val="20"/>
        </w:rPr>
        <w:t xml:space="preserve">, </w:t>
      </w:r>
      <w:r>
        <w:rPr>
          <w:rFonts w:ascii="Arial" w:hAnsi="Arial" w:cs="Arial"/>
          <w:b/>
          <w:i/>
          <w:sz w:val="20"/>
          <w:szCs w:val="20"/>
        </w:rPr>
        <w:t xml:space="preserve">ОБЪЯВИВШИЙ КОНКУРЕНТНУЮ ПРОЦЕДУРУ ПРОДАЖИ </w:t>
      </w:r>
      <w:r w:rsidR="00E02C57">
        <w:t>-</w:t>
      </w:r>
      <w:r w:rsidRPr="007F136C">
        <w:t xml:space="preserve"> </w:t>
      </w:r>
      <w:r>
        <w:t>л</w:t>
      </w:r>
      <w:r w:rsidRPr="007F136C">
        <w:t>юбой собственник или иной законный распорядитель продукции, реализующий продукцию путем объявления небиржевых конкурентных про</w:t>
      </w:r>
      <w:r>
        <w:t>цедур продаж</w:t>
      </w:r>
      <w:r w:rsidRPr="007F136C">
        <w:t xml:space="preserve">. </w:t>
      </w:r>
    </w:p>
    <w:p w:rsidR="00867C6A" w:rsidRDefault="00867C6A" w:rsidP="00A60DAF">
      <w:pPr>
        <w:pStyle w:val="S0"/>
      </w:pPr>
    </w:p>
    <w:p w:rsidR="00642C0B" w:rsidRPr="00BC3B4F" w:rsidRDefault="00642C0B" w:rsidP="008D49DC">
      <w:r w:rsidRPr="00BC3B4F">
        <w:rPr>
          <w:rFonts w:ascii="Arial" w:hAnsi="Arial" w:cs="Arial"/>
          <w:b/>
          <w:i/>
          <w:sz w:val="20"/>
          <w:szCs w:val="20"/>
        </w:rPr>
        <w:t>ПРОДУКЦИЯ</w:t>
      </w:r>
      <w:r w:rsidRPr="00BC3B4F">
        <w:t xml:space="preserve"> </w:t>
      </w:r>
      <w:r w:rsidR="00E02C57">
        <w:t>-</w:t>
      </w:r>
      <w:r w:rsidRPr="00BC3B4F">
        <w:t xml:space="preserve"> товары, работы, услуги, приобретаемые на возмездной основе.</w:t>
      </w:r>
    </w:p>
    <w:p w:rsidR="00642C0B" w:rsidRPr="00BC3B4F" w:rsidRDefault="00642C0B" w:rsidP="008D49DC"/>
    <w:p w:rsidR="00642C0B" w:rsidRPr="00BC3B4F" w:rsidRDefault="00642C0B" w:rsidP="008D49DC">
      <w:pPr>
        <w:pStyle w:val="aff1"/>
        <w:spacing w:before="0" w:after="0"/>
        <w:ind w:left="567" w:right="0"/>
        <w:rPr>
          <w:i/>
          <w:spacing w:val="0"/>
          <w:sz w:val="24"/>
          <w:szCs w:val="24"/>
          <w:u w:val="single"/>
        </w:rPr>
      </w:pPr>
      <w:r w:rsidRPr="00BC3B4F">
        <w:rPr>
          <w:i/>
          <w:spacing w:val="0"/>
          <w:sz w:val="24"/>
          <w:szCs w:val="24"/>
          <w:u w:val="single"/>
        </w:rPr>
        <w:t>Примечание</w:t>
      </w:r>
      <w:r w:rsidRPr="00BC3B4F">
        <w:rPr>
          <w:i/>
          <w:spacing w:val="0"/>
          <w:sz w:val="24"/>
          <w:szCs w:val="24"/>
        </w:rPr>
        <w:t>: Для целей настоящего Положения, если иное прямо не определено действующим законодательством</w:t>
      </w:r>
      <w:r w:rsidR="00B2475B">
        <w:rPr>
          <w:i/>
          <w:spacing w:val="0"/>
          <w:sz w:val="24"/>
          <w:szCs w:val="24"/>
        </w:rPr>
        <w:t xml:space="preserve"> РФ</w:t>
      </w:r>
      <w:r w:rsidRPr="00BC3B4F">
        <w:rPr>
          <w:i/>
          <w:spacing w:val="0"/>
          <w:sz w:val="24"/>
          <w:szCs w:val="24"/>
        </w:rPr>
        <w:t>, под «товарами» понимаются материальные предметы, которые могут быть измерены в физических величинах (</w:t>
      </w:r>
      <w:r w:rsidR="001F4508" w:rsidRPr="00BC3B4F">
        <w:rPr>
          <w:i/>
          <w:spacing w:val="0"/>
          <w:sz w:val="24"/>
          <w:szCs w:val="24"/>
        </w:rPr>
        <w:t>например</w:t>
      </w:r>
      <w:r w:rsidR="007E4E2E" w:rsidRPr="00BC3B4F">
        <w:rPr>
          <w:i/>
          <w:spacing w:val="0"/>
          <w:sz w:val="24"/>
          <w:szCs w:val="24"/>
        </w:rPr>
        <w:t xml:space="preserve">, </w:t>
      </w:r>
      <w:r w:rsidRPr="00BC3B4F">
        <w:rPr>
          <w:i/>
          <w:spacing w:val="0"/>
          <w:sz w:val="24"/>
          <w:szCs w:val="24"/>
        </w:rPr>
        <w:t xml:space="preserve">килограмм, метр, калория и т.д.), под «работами» </w:t>
      </w:r>
      <w:r w:rsidR="00E02C57">
        <w:rPr>
          <w:i/>
          <w:spacing w:val="0"/>
          <w:sz w:val="24"/>
          <w:szCs w:val="24"/>
        </w:rPr>
        <w:t>-</w:t>
      </w:r>
      <w:r w:rsidRPr="00BC3B4F">
        <w:rPr>
          <w:i/>
          <w:spacing w:val="0"/>
          <w:sz w:val="24"/>
          <w:szCs w:val="24"/>
        </w:rPr>
        <w:t xml:space="preserve"> действия</w:t>
      </w:r>
      <w:r w:rsidR="001F4508" w:rsidRPr="00BC3B4F">
        <w:rPr>
          <w:i/>
          <w:spacing w:val="0"/>
          <w:sz w:val="24"/>
          <w:szCs w:val="24"/>
        </w:rPr>
        <w:t xml:space="preserve"> по</w:t>
      </w:r>
      <w:r w:rsidRPr="00BC3B4F">
        <w:rPr>
          <w:i/>
          <w:spacing w:val="0"/>
          <w:sz w:val="24"/>
          <w:szCs w:val="24"/>
        </w:rPr>
        <w:t xml:space="preserve"> преобразовани</w:t>
      </w:r>
      <w:r w:rsidR="001F4508" w:rsidRPr="00BC3B4F">
        <w:rPr>
          <w:i/>
          <w:spacing w:val="0"/>
          <w:sz w:val="24"/>
          <w:szCs w:val="24"/>
        </w:rPr>
        <w:t>ю</w:t>
      </w:r>
      <w:r w:rsidRPr="00BC3B4F">
        <w:rPr>
          <w:i/>
          <w:spacing w:val="0"/>
          <w:sz w:val="24"/>
          <w:szCs w:val="24"/>
        </w:rPr>
        <w:t xml:space="preserve"> материальных объектов (например, строительные работы</w:t>
      </w:r>
      <w:r w:rsidR="007F37C8" w:rsidRPr="00BC3B4F">
        <w:rPr>
          <w:i/>
          <w:spacing w:val="0"/>
          <w:sz w:val="24"/>
          <w:szCs w:val="24"/>
        </w:rPr>
        <w:t>), п</w:t>
      </w:r>
      <w:r w:rsidRPr="00BC3B4F">
        <w:rPr>
          <w:i/>
          <w:spacing w:val="0"/>
          <w:sz w:val="24"/>
          <w:szCs w:val="24"/>
        </w:rPr>
        <w:t xml:space="preserve">од «услугами» </w:t>
      </w:r>
      <w:r w:rsidR="00E02C57">
        <w:rPr>
          <w:i/>
          <w:spacing w:val="0"/>
          <w:sz w:val="24"/>
          <w:szCs w:val="24"/>
        </w:rPr>
        <w:t>-</w:t>
      </w:r>
      <w:r w:rsidRPr="00BC3B4F">
        <w:rPr>
          <w:i/>
          <w:spacing w:val="0"/>
          <w:sz w:val="24"/>
          <w:szCs w:val="24"/>
        </w:rPr>
        <w:t xml:space="preserve"> действия, непосредственно не связанные с объектами в материальной форме (информационные, консультационные и т.д. услуги</w:t>
      </w:r>
      <w:r w:rsidR="007B2BDA" w:rsidRPr="00BC3B4F">
        <w:rPr>
          <w:i/>
          <w:spacing w:val="0"/>
          <w:sz w:val="24"/>
          <w:szCs w:val="24"/>
        </w:rPr>
        <w:t xml:space="preserve">, а также иные приобретаемые </w:t>
      </w:r>
      <w:r w:rsidR="001F4508" w:rsidRPr="00BC3B4F">
        <w:rPr>
          <w:i/>
          <w:spacing w:val="0"/>
          <w:sz w:val="24"/>
          <w:szCs w:val="24"/>
        </w:rPr>
        <w:t>права и</w:t>
      </w:r>
      <w:r w:rsidR="007E4E2E" w:rsidRPr="00BC3B4F">
        <w:rPr>
          <w:i/>
          <w:spacing w:val="0"/>
          <w:sz w:val="24"/>
          <w:szCs w:val="24"/>
        </w:rPr>
        <w:t xml:space="preserve"> </w:t>
      </w:r>
      <w:r w:rsidR="007B2BDA" w:rsidRPr="00BC3B4F">
        <w:rPr>
          <w:i/>
          <w:spacing w:val="0"/>
          <w:sz w:val="24"/>
          <w:szCs w:val="24"/>
        </w:rPr>
        <w:t>активы</w:t>
      </w:r>
      <w:r w:rsidR="00A9410A">
        <w:rPr>
          <w:i/>
          <w:spacing w:val="0"/>
          <w:sz w:val="24"/>
          <w:szCs w:val="24"/>
        </w:rPr>
        <w:t>, в том числе аренда</w:t>
      </w:r>
      <w:r w:rsidR="002E50F9" w:rsidRPr="00BC3B4F">
        <w:rPr>
          <w:i/>
          <w:spacing w:val="0"/>
          <w:sz w:val="24"/>
          <w:szCs w:val="24"/>
        </w:rPr>
        <w:t>)</w:t>
      </w:r>
      <w:r w:rsidR="007B2BDA" w:rsidRPr="00BC3B4F">
        <w:rPr>
          <w:i/>
          <w:spacing w:val="0"/>
          <w:sz w:val="24"/>
          <w:szCs w:val="24"/>
        </w:rPr>
        <w:t>.</w:t>
      </w:r>
    </w:p>
    <w:p w:rsidR="00713C0F" w:rsidRDefault="00713C0F" w:rsidP="00713C0F"/>
    <w:p w:rsidR="00885D23" w:rsidRDefault="00885D23" w:rsidP="00713C0F">
      <w:r w:rsidRPr="004855D9">
        <w:rPr>
          <w:rFonts w:ascii="Arial" w:hAnsi="Arial" w:cs="Arial"/>
          <w:b/>
          <w:i/>
          <w:sz w:val="20"/>
          <w:szCs w:val="20"/>
        </w:rPr>
        <w:t>ПРОТОКОЛ</w:t>
      </w:r>
      <w:r w:rsidR="00C138FC">
        <w:t xml:space="preserve"> </w:t>
      </w:r>
      <w:r w:rsidR="00C138FC" w:rsidRPr="00C138FC">
        <w:t>-</w:t>
      </w:r>
      <w:r w:rsidRPr="00885D23">
        <w:t xml:space="preserve"> документ, закрепляющий решения </w:t>
      </w:r>
      <w:r w:rsidR="00AA430B">
        <w:t>в ходе</w:t>
      </w:r>
      <w:r>
        <w:t xml:space="preserve"> закупк</w:t>
      </w:r>
      <w:r w:rsidR="00AA430B">
        <w:t>и</w:t>
      </w:r>
      <w:r w:rsidRPr="00885D23">
        <w:t xml:space="preserve">, </w:t>
      </w:r>
      <w:r w:rsidR="00E719FF">
        <w:t xml:space="preserve">сформированный </w:t>
      </w:r>
      <w:r w:rsidRPr="00885D23">
        <w:t>в соответствии с порядком, установленным действующим законодательством</w:t>
      </w:r>
      <w:r w:rsidR="00B2475B">
        <w:t xml:space="preserve"> РФ</w:t>
      </w:r>
      <w:r>
        <w:t xml:space="preserve"> и/или локальными нормативными документами Компании.</w:t>
      </w:r>
    </w:p>
    <w:p w:rsidR="00713C0F" w:rsidRDefault="00713C0F" w:rsidP="00A60DAF">
      <w:pPr>
        <w:pStyle w:val="S0"/>
      </w:pPr>
    </w:p>
    <w:p w:rsidR="00010647" w:rsidRDefault="00324FE0" w:rsidP="00A60DAF">
      <w:pPr>
        <w:pStyle w:val="S0"/>
      </w:pPr>
      <w:r w:rsidRPr="00BC3B4F">
        <w:rPr>
          <w:rFonts w:ascii="Arial" w:hAnsi="Arial" w:cs="Arial"/>
          <w:b/>
          <w:i/>
          <w:sz w:val="20"/>
          <w:szCs w:val="20"/>
        </w:rPr>
        <w:t>РАНЖИРОВАНИЕ ЗАЯВОК</w:t>
      </w:r>
      <w:r w:rsidRPr="00BC3B4F">
        <w:t xml:space="preserve"> </w:t>
      </w:r>
      <w:r>
        <w:t>-</w:t>
      </w:r>
      <w:r w:rsidRPr="00BC3B4F">
        <w:t xml:space="preserve"> </w:t>
      </w:r>
      <w:r>
        <w:t>процедура, проводимая в ходе закупк</w:t>
      </w:r>
      <w:r w:rsidR="003D1D66">
        <w:t>и</w:t>
      </w:r>
      <w:r>
        <w:t xml:space="preserve"> и направленная на</w:t>
      </w:r>
      <w:r w:rsidRPr="00BC3B4F">
        <w:t xml:space="preserve"> расстановк</w:t>
      </w:r>
      <w:r>
        <w:t>у (сопоставление)</w:t>
      </w:r>
      <w:r w:rsidRPr="00BC3B4F">
        <w:t xml:space="preserve"> заявок по местам в порядке убывания степени их предпочтительности (наиболее предпочтительная заявка занимает первое место)</w:t>
      </w:r>
      <w:r>
        <w:t xml:space="preserve"> в соответствии с установленными в </w:t>
      </w:r>
      <w:r w:rsidR="005C488F">
        <w:t xml:space="preserve">извещении, </w:t>
      </w:r>
      <w:r>
        <w:t>документации о закупке критериями, порядком оценки и сопоставления заявок.</w:t>
      </w:r>
    </w:p>
    <w:p w:rsidR="00324FE0" w:rsidRPr="00BC3B4F" w:rsidRDefault="00324FE0" w:rsidP="00A60DAF">
      <w:pPr>
        <w:pStyle w:val="S0"/>
      </w:pPr>
    </w:p>
    <w:p w:rsidR="001835D2" w:rsidRPr="00BC3B4F" w:rsidRDefault="001835D2" w:rsidP="001835D2">
      <w:pPr>
        <w:pStyle w:val="af7"/>
        <w:ind w:firstLine="0"/>
        <w:rPr>
          <w:color w:val="000000" w:themeColor="text1"/>
          <w:sz w:val="24"/>
        </w:rPr>
      </w:pPr>
      <w:r w:rsidRPr="00BC3B4F">
        <w:rPr>
          <w:rFonts w:ascii="Arial" w:hAnsi="Arial" w:cs="Arial"/>
          <w:b/>
          <w:i/>
          <w:color w:val="000000" w:themeColor="text1"/>
          <w:sz w:val="20"/>
          <w:szCs w:val="20"/>
        </w:rPr>
        <w:t>РАСПОРЯДИТЕЛЬНЫЙ ДОКУМЕНТ</w:t>
      </w:r>
      <w:r w:rsidRPr="00BC3B4F">
        <w:rPr>
          <w:color w:val="000000" w:themeColor="text1"/>
        </w:rPr>
        <w:t xml:space="preserve"> </w:t>
      </w:r>
      <w:r w:rsidR="00E02C57">
        <w:rPr>
          <w:color w:val="000000" w:themeColor="text1"/>
          <w:sz w:val="24"/>
        </w:rPr>
        <w:t>-</w:t>
      </w:r>
      <w:r w:rsidRPr="00BC3B4F">
        <w:rPr>
          <w:color w:val="000000" w:themeColor="text1"/>
          <w:sz w:val="24"/>
        </w:rPr>
        <w:t xml:space="preserve"> </w:t>
      </w:r>
      <w:r w:rsidR="0091439F" w:rsidRPr="00BC3B4F">
        <w:rPr>
          <w:color w:val="000000" w:themeColor="text1"/>
          <w:sz w:val="24"/>
        </w:rPr>
        <w:t xml:space="preserve">вид внутреннего документа </w:t>
      </w:r>
      <w:r w:rsidR="004230EA">
        <w:rPr>
          <w:color w:val="000000" w:themeColor="text1"/>
          <w:sz w:val="24"/>
        </w:rPr>
        <w:t>ПАО</w:t>
      </w:r>
      <w:r w:rsidR="0091439F" w:rsidRPr="00BC3B4F">
        <w:rPr>
          <w:color w:val="000000" w:themeColor="text1"/>
          <w:sz w:val="24"/>
        </w:rPr>
        <w:t xml:space="preserve"> «НК «Роснефть» или Общества Группы, в котором фиксируется решение административных и организационных вопросов, а также вопросов управления, взаимодействия, обеспечения и регулирования деятельности </w:t>
      </w:r>
      <w:r w:rsidR="004230EA">
        <w:rPr>
          <w:color w:val="000000" w:themeColor="text1"/>
          <w:sz w:val="24"/>
        </w:rPr>
        <w:t>ПАО</w:t>
      </w:r>
      <w:r w:rsidR="0091439F" w:rsidRPr="00BC3B4F">
        <w:rPr>
          <w:color w:val="000000" w:themeColor="text1"/>
          <w:sz w:val="24"/>
        </w:rPr>
        <w:t xml:space="preserve"> «НК «Роснефть» или Общества Группы, </w:t>
      </w:r>
      <w:r w:rsidR="00335ABB" w:rsidRPr="00BC3B4F">
        <w:rPr>
          <w:color w:val="000000" w:themeColor="text1"/>
          <w:sz w:val="24"/>
        </w:rPr>
        <w:t>их</w:t>
      </w:r>
      <w:r w:rsidR="0091439F" w:rsidRPr="00BC3B4F">
        <w:rPr>
          <w:color w:val="000000" w:themeColor="text1"/>
          <w:sz w:val="24"/>
        </w:rPr>
        <w:t xml:space="preserve"> структурных подразделений и должностных лиц.</w:t>
      </w:r>
    </w:p>
    <w:p w:rsidR="001835D2" w:rsidRPr="00BC3B4F" w:rsidRDefault="001835D2" w:rsidP="00A60DAF">
      <w:pPr>
        <w:pStyle w:val="S0"/>
      </w:pPr>
    </w:p>
    <w:p w:rsidR="00642C0B" w:rsidRPr="00BC3B4F" w:rsidRDefault="00642C0B" w:rsidP="008D49DC">
      <w:r w:rsidRPr="00BC3B4F">
        <w:rPr>
          <w:rFonts w:ascii="Arial" w:hAnsi="Arial" w:cs="Arial"/>
          <w:b/>
          <w:i/>
          <w:sz w:val="20"/>
          <w:szCs w:val="20"/>
        </w:rPr>
        <w:t xml:space="preserve">САЙТ </w:t>
      </w:r>
      <w:r w:rsidR="004230EA">
        <w:rPr>
          <w:rFonts w:ascii="Arial" w:hAnsi="Arial" w:cs="Arial"/>
          <w:b/>
          <w:i/>
          <w:sz w:val="20"/>
          <w:szCs w:val="20"/>
        </w:rPr>
        <w:t>ПАО</w:t>
      </w:r>
      <w:r w:rsidRPr="00BC3B4F">
        <w:rPr>
          <w:rFonts w:ascii="Arial" w:hAnsi="Arial" w:cs="Arial"/>
          <w:b/>
          <w:i/>
          <w:sz w:val="20"/>
          <w:szCs w:val="20"/>
        </w:rPr>
        <w:t xml:space="preserve"> «НК «РОСНЕФТЬ»</w:t>
      </w:r>
      <w:r w:rsidR="00D45A4C" w:rsidRPr="00BC3B4F">
        <w:rPr>
          <w:rFonts w:ascii="Arial" w:hAnsi="Arial" w:cs="Arial"/>
          <w:b/>
          <w:i/>
          <w:sz w:val="20"/>
          <w:szCs w:val="20"/>
        </w:rPr>
        <w:t xml:space="preserve"> </w:t>
      </w:r>
      <w:r w:rsidR="00E02C57">
        <w:t>-</w:t>
      </w:r>
      <w:r w:rsidRPr="00BC3B4F">
        <w:t xml:space="preserve"> сайт в информационно-телекоммуникационной сети Интернет, предназначенный для публикации информации о закупках, имеющий адрес </w:t>
      </w:r>
      <w:hyperlink r:id="rId29" w:history="1">
        <w:r w:rsidRPr="00BC3B4F">
          <w:rPr>
            <w:rStyle w:val="af0"/>
          </w:rPr>
          <w:t>http://zakupki.rosneft.ru</w:t>
        </w:r>
      </w:hyperlink>
      <w:r w:rsidRPr="00BC3B4F">
        <w:t>.</w:t>
      </w:r>
    </w:p>
    <w:p w:rsidR="00825E68" w:rsidRPr="00BC3B4F" w:rsidRDefault="00825E68" w:rsidP="00A60DAF">
      <w:pPr>
        <w:pStyle w:val="S0"/>
      </w:pPr>
    </w:p>
    <w:p w:rsidR="002E03D4" w:rsidRPr="00BC3B4F" w:rsidRDefault="002E03D4" w:rsidP="008D49DC">
      <w:pPr>
        <w:rPr>
          <w:rFonts w:ascii="Arial" w:hAnsi="Arial" w:cs="Arial"/>
          <w:b/>
          <w:i/>
          <w:sz w:val="20"/>
          <w:szCs w:val="20"/>
        </w:rPr>
      </w:pPr>
      <w:r w:rsidRPr="00BC3B4F">
        <w:rPr>
          <w:rFonts w:ascii="Arial" w:hAnsi="Arial" w:cs="Arial"/>
          <w:b/>
          <w:i/>
          <w:sz w:val="20"/>
          <w:szCs w:val="20"/>
        </w:rPr>
        <w:t xml:space="preserve">СПОСОБ ЗАКУПКИ </w:t>
      </w:r>
      <w:r w:rsidR="00E02C57">
        <w:t>-</w:t>
      </w:r>
      <w:r w:rsidRPr="00BC3B4F">
        <w:t xml:space="preserve"> </w:t>
      </w:r>
      <w:r w:rsidR="00345EAF" w:rsidRPr="00BC3B4F">
        <w:t xml:space="preserve">установленная стандартная последовательность действий и набор гражданско-правовых последствий этих действий, отличающие один тип процедур закупки от всех остальных. </w:t>
      </w:r>
    </w:p>
    <w:p w:rsidR="002E03D4" w:rsidRPr="00BC3B4F" w:rsidRDefault="002E03D4" w:rsidP="00A60DAF">
      <w:pPr>
        <w:pStyle w:val="S0"/>
      </w:pPr>
    </w:p>
    <w:p w:rsidR="00825E68" w:rsidRDefault="00825E68" w:rsidP="005C488F">
      <w:pPr>
        <w:rPr>
          <w:rStyle w:val="S5"/>
        </w:rPr>
      </w:pPr>
      <w:r w:rsidRPr="00BC3B4F">
        <w:rPr>
          <w:rFonts w:ascii="Arial" w:hAnsi="Arial" w:cs="Arial"/>
          <w:b/>
          <w:i/>
          <w:sz w:val="20"/>
          <w:szCs w:val="20"/>
        </w:rPr>
        <w:t>СТАНДАРТНАЯ ПРОДУКЦИЯ</w:t>
      </w:r>
      <w:r w:rsidRPr="00BC3B4F">
        <w:rPr>
          <w:rFonts w:ascii="Arial" w:hAnsi="Arial" w:cs="Arial"/>
          <w:b/>
          <w:i/>
        </w:rPr>
        <w:t xml:space="preserve"> </w:t>
      </w:r>
      <w:r w:rsidR="00C138FC" w:rsidRPr="00C138FC">
        <w:t>-</w:t>
      </w:r>
      <w:r w:rsidR="005C488F" w:rsidRPr="00BC3B4F">
        <w:rPr>
          <w:rFonts w:ascii="Arial" w:hAnsi="Arial" w:cs="Arial"/>
          <w:b/>
          <w:i/>
        </w:rPr>
        <w:t xml:space="preserve"> </w:t>
      </w:r>
      <w:r w:rsidR="005C488F">
        <w:t>товары, работы, услуги, которые не производятся специально</w:t>
      </w:r>
      <w:r w:rsidR="005C488F" w:rsidRPr="00BC3B4F">
        <w:t xml:space="preserve">, </w:t>
      </w:r>
      <w:r w:rsidR="005C488F">
        <w:t>требования к ним установлены в соответствующих стандартах</w:t>
      </w:r>
      <w:r w:rsidR="005C488F" w:rsidRPr="008F6FA7">
        <w:t xml:space="preserve">, </w:t>
      </w:r>
      <w:r w:rsidR="005C488F">
        <w:t>регламентах (ГОСТ</w:t>
      </w:r>
      <w:r w:rsidR="005C488F" w:rsidRPr="008F6FA7">
        <w:t xml:space="preserve">, </w:t>
      </w:r>
      <w:r w:rsidR="005C488F">
        <w:t>ТУ</w:t>
      </w:r>
      <w:r w:rsidR="005C488F" w:rsidRPr="008F6FA7">
        <w:t xml:space="preserve">, </w:t>
      </w:r>
      <w:r w:rsidR="005C488F">
        <w:t xml:space="preserve">технических требованиях заводов-изготовителей) </w:t>
      </w:r>
      <w:r w:rsidR="005C488F" w:rsidRPr="00BC3B4F">
        <w:t xml:space="preserve"> и ин</w:t>
      </w:r>
      <w:r w:rsidR="005C488F">
        <w:t>ых аналогичных документах</w:t>
      </w:r>
      <w:r w:rsidR="005C488F" w:rsidRPr="008F6FA7">
        <w:t xml:space="preserve">, </w:t>
      </w:r>
      <w:r w:rsidR="005C488F">
        <w:t>не предполагающих установления Заказчиком дополнительных требований в связи с отсутствием в них дополнительной ценности</w:t>
      </w:r>
      <w:r w:rsidR="005C488F" w:rsidRPr="00C327CA">
        <w:t xml:space="preserve">, </w:t>
      </w:r>
      <w:r w:rsidR="005C488F">
        <w:t>имеющие</w:t>
      </w:r>
      <w:r w:rsidR="005C488F" w:rsidRPr="00BC3B4F">
        <w:t xml:space="preserve"> идентичные характеристики, взаимозаменяем</w:t>
      </w:r>
      <w:r w:rsidR="005C488F">
        <w:t>ые</w:t>
      </w:r>
      <w:r w:rsidR="005C488F" w:rsidRPr="00BC3B4F">
        <w:t xml:space="preserve"> и изготавлив</w:t>
      </w:r>
      <w:r w:rsidR="005C488F">
        <w:t>аемые (выполняемые, оказываемые)</w:t>
      </w:r>
      <w:r w:rsidR="005C488F" w:rsidRPr="00BC3B4F">
        <w:t xml:space="preserve"> несколькими </w:t>
      </w:r>
      <w:r w:rsidR="005C488F">
        <w:t>Поставщиками</w:t>
      </w:r>
      <w:r w:rsidR="005C488F" w:rsidRPr="00A60DAF">
        <w:rPr>
          <w:rStyle w:val="S5"/>
        </w:rPr>
        <w:t>.</w:t>
      </w:r>
    </w:p>
    <w:p w:rsidR="005C488F" w:rsidRPr="00BC3B4F" w:rsidRDefault="005C488F" w:rsidP="005C488F"/>
    <w:p w:rsidR="00044FAE" w:rsidRPr="00BC3B4F" w:rsidRDefault="00825E68">
      <w:pPr>
        <w:pStyle w:val="-5"/>
        <w:spacing w:after="0"/>
      </w:pPr>
      <w:r w:rsidRPr="00BC3B4F">
        <w:rPr>
          <w:rFonts w:ascii="Arial" w:hAnsi="Arial" w:cs="Arial"/>
          <w:b/>
          <w:i/>
          <w:sz w:val="20"/>
          <w:szCs w:val="20"/>
        </w:rPr>
        <w:t>СРОК</w:t>
      </w:r>
      <w:r w:rsidRPr="00BC3B4F">
        <w:t xml:space="preserve"> </w:t>
      </w:r>
      <w:r w:rsidR="00E02C57">
        <w:t>-</w:t>
      </w:r>
      <w:r w:rsidRPr="00BC3B4F">
        <w:t xml:space="preserve"> период времени, определяемый для какого-либо события указанием на момент (дату) его начала или окончания: количество дней (месяцев, лет) либо дата. </w:t>
      </w:r>
    </w:p>
    <w:p w:rsidR="00825E68" w:rsidRPr="00BC3B4F" w:rsidRDefault="00825E68" w:rsidP="00A60DAF">
      <w:pPr>
        <w:pStyle w:val="S0"/>
      </w:pPr>
    </w:p>
    <w:p w:rsidR="00825E68" w:rsidRPr="00BC3B4F" w:rsidRDefault="00825E68" w:rsidP="00825E68">
      <w:r w:rsidRPr="00BC3B4F">
        <w:rPr>
          <w:rFonts w:ascii="Arial" w:hAnsi="Arial" w:cs="Arial"/>
          <w:b/>
          <w:i/>
          <w:sz w:val="20"/>
          <w:szCs w:val="20"/>
        </w:rPr>
        <w:t>СУБЪЕКТЫ МАЛОГО И СРЕДНЕГО ПРЕДПРИНИМАТЕЛЬСТВА</w:t>
      </w:r>
      <w:r w:rsidRPr="00BC3B4F">
        <w:t xml:space="preserve"> </w:t>
      </w:r>
      <w:r w:rsidR="00E02C57">
        <w:t>-</w:t>
      </w:r>
      <w:r w:rsidRPr="00BC3B4F">
        <w:t xml:space="preserve">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Росс</w:t>
      </w:r>
      <w:r w:rsidR="00E02C57">
        <w:t>ийской Федерации от 24.07.2007 </w:t>
      </w:r>
      <w:r w:rsidRPr="00BC3B4F">
        <w:t>№</w:t>
      </w:r>
      <w:r w:rsidR="00A60DAF">
        <w:t> </w:t>
      </w:r>
      <w:r w:rsidRPr="00BC3B4F">
        <w:t>209-ФЗ «О развитии малого и среднего предпринимательства в Российской Федерации», к малым предприятиям, в том числе к микропредприятиям и средним предприятиям.</w:t>
      </w:r>
    </w:p>
    <w:p w:rsidR="001711DA" w:rsidRPr="00BC3B4F" w:rsidRDefault="001711DA" w:rsidP="00AE5A3D"/>
    <w:p w:rsidR="00324FE0" w:rsidRPr="00BC3B4F" w:rsidRDefault="00324FE0" w:rsidP="00324FE0">
      <w:pPr>
        <w:rPr>
          <w:rFonts w:ascii="Arial" w:hAnsi="Arial" w:cs="Arial"/>
          <w:b/>
          <w:i/>
          <w:sz w:val="20"/>
          <w:szCs w:val="20"/>
        </w:rPr>
      </w:pPr>
      <w:r w:rsidRPr="00BC3B4F">
        <w:rPr>
          <w:rFonts w:ascii="Arial" w:hAnsi="Arial" w:cs="Arial"/>
          <w:b/>
          <w:i/>
          <w:sz w:val="20"/>
          <w:szCs w:val="20"/>
        </w:rPr>
        <w:t xml:space="preserve">ТЕХНИЧЕСКАЯ ЧАСТЬ </w:t>
      </w:r>
      <w:r>
        <w:rPr>
          <w:rFonts w:ascii="Arial" w:hAnsi="Arial" w:cs="Arial"/>
          <w:b/>
          <w:i/>
          <w:sz w:val="20"/>
          <w:szCs w:val="20"/>
        </w:rPr>
        <w:t>ЗАЯВКИ НА УЧАСТИЕ В ПРОЦЕДУРЕ ЗАКУПКИ</w:t>
      </w:r>
      <w:r w:rsidRPr="00BC3B4F">
        <w:rPr>
          <w:rFonts w:ascii="Arial" w:hAnsi="Arial" w:cs="Arial"/>
          <w:b/>
          <w:i/>
          <w:sz w:val="20"/>
          <w:szCs w:val="20"/>
        </w:rPr>
        <w:t xml:space="preserve"> (</w:t>
      </w:r>
      <w:r>
        <w:rPr>
          <w:rFonts w:ascii="Arial" w:hAnsi="Arial" w:cs="Arial"/>
          <w:b/>
          <w:i/>
          <w:sz w:val="20"/>
          <w:szCs w:val="20"/>
        </w:rPr>
        <w:t xml:space="preserve">ТЕХНИЧЕСКАЯ ЧАСТЬ </w:t>
      </w:r>
      <w:r w:rsidRPr="00BC3B4F">
        <w:rPr>
          <w:rFonts w:ascii="Arial" w:hAnsi="Arial" w:cs="Arial"/>
          <w:b/>
          <w:i/>
          <w:sz w:val="20"/>
          <w:szCs w:val="20"/>
        </w:rPr>
        <w:t xml:space="preserve">ЗАЯВКИ) </w:t>
      </w:r>
      <w:r>
        <w:t>-</w:t>
      </w:r>
      <w:r w:rsidRPr="00BC3B4F">
        <w:t xml:space="preserve"> часть заявки, содержащая сведения о предлагаемой Участником закупки продукции и предложения по некоммерческим условиям договора, состав которой устанавливается в документации о закупке. </w:t>
      </w:r>
    </w:p>
    <w:p w:rsidR="00B01116" w:rsidRPr="00CE4985" w:rsidRDefault="00B01116" w:rsidP="00CE4985"/>
    <w:p w:rsidR="00324FE0" w:rsidRPr="00BC3B4F" w:rsidRDefault="00324FE0" w:rsidP="00324FE0">
      <w:pPr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BC3B4F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ТИПОВЫЕ КРИТЕРИИ</w:t>
      </w:r>
      <w:r w:rsidRPr="00BC3B4F">
        <w:rPr>
          <w:color w:val="000000" w:themeColor="text1"/>
        </w:rPr>
        <w:t xml:space="preserve"> </w:t>
      </w:r>
      <w:r>
        <w:rPr>
          <w:color w:val="000000" w:themeColor="text1"/>
        </w:rPr>
        <w:t>-</w:t>
      </w:r>
      <w:r w:rsidRPr="00BC3B4F">
        <w:rPr>
          <w:color w:val="000000" w:themeColor="text1"/>
        </w:rPr>
        <w:t xml:space="preserve"> </w:t>
      </w:r>
      <w:r w:rsidR="005C488F" w:rsidRPr="00BC3B4F">
        <w:rPr>
          <w:color w:val="000000" w:themeColor="text1"/>
        </w:rPr>
        <w:t>критерии отбора и</w:t>
      </w:r>
      <w:r w:rsidR="005C488F">
        <w:rPr>
          <w:color w:val="000000" w:themeColor="text1"/>
        </w:rPr>
        <w:t>/или</w:t>
      </w:r>
      <w:r w:rsidR="005C488F" w:rsidRPr="00BC3B4F">
        <w:rPr>
          <w:color w:val="000000" w:themeColor="text1"/>
        </w:rPr>
        <w:t xml:space="preserve"> оценки заявок Участников закупки, утверждаемые в установленном порядке для закупки продукции определенного вида (рода) </w:t>
      </w:r>
      <w:r w:rsidR="005C488F">
        <w:rPr>
          <w:color w:val="000000" w:themeColor="text1"/>
        </w:rPr>
        <w:t>с целью</w:t>
      </w:r>
      <w:r w:rsidR="005C488F" w:rsidRPr="00BC3B4F">
        <w:rPr>
          <w:color w:val="000000" w:themeColor="text1"/>
        </w:rPr>
        <w:t xml:space="preserve"> последующего применения </w:t>
      </w:r>
      <w:r w:rsidR="005C488F">
        <w:rPr>
          <w:color w:val="000000" w:themeColor="text1"/>
        </w:rPr>
        <w:t xml:space="preserve">при проведении </w:t>
      </w:r>
      <w:r w:rsidR="005C488F" w:rsidRPr="00BC3B4F">
        <w:rPr>
          <w:color w:val="000000" w:themeColor="text1"/>
        </w:rPr>
        <w:t>всех процедур закуп</w:t>
      </w:r>
      <w:r w:rsidR="005C488F">
        <w:rPr>
          <w:color w:val="000000" w:themeColor="text1"/>
        </w:rPr>
        <w:t>ок</w:t>
      </w:r>
      <w:r w:rsidR="005C488F" w:rsidRPr="00BC3B4F">
        <w:rPr>
          <w:color w:val="000000" w:themeColor="text1"/>
        </w:rPr>
        <w:t xml:space="preserve"> указанной продукции</w:t>
      </w:r>
      <w:r w:rsidR="005C488F">
        <w:rPr>
          <w:color w:val="000000" w:themeColor="text1"/>
        </w:rPr>
        <w:t>, а также для проведения процедуры квалификации по видам продукции.</w:t>
      </w:r>
    </w:p>
    <w:p w:rsidR="00C75DB0" w:rsidRPr="00BC3B4F" w:rsidRDefault="00C75DB0" w:rsidP="00A60DAF">
      <w:pPr>
        <w:pStyle w:val="S0"/>
      </w:pPr>
    </w:p>
    <w:p w:rsidR="00642C0B" w:rsidRPr="00BC3B4F" w:rsidRDefault="00642C0B" w:rsidP="008D49DC">
      <w:r w:rsidRPr="00BC3B4F">
        <w:rPr>
          <w:rFonts w:ascii="Arial" w:hAnsi="Arial" w:cs="Arial"/>
          <w:b/>
          <w:i/>
          <w:sz w:val="20"/>
          <w:szCs w:val="20"/>
        </w:rPr>
        <w:t>ТОРГИ</w:t>
      </w:r>
      <w:r w:rsidRPr="00BC3B4F">
        <w:t xml:space="preserve"> </w:t>
      </w:r>
      <w:r w:rsidR="007F453F">
        <w:t>– конкурентная</w:t>
      </w:r>
      <w:r w:rsidRPr="00BC3B4F">
        <w:t xml:space="preserve"> </w:t>
      </w:r>
      <w:r w:rsidR="001B2D0B" w:rsidRPr="00BC3B4F">
        <w:t xml:space="preserve">процедура закупки, проводимая </w:t>
      </w:r>
      <w:r w:rsidR="00DF12E8">
        <w:t xml:space="preserve">одним из следующих </w:t>
      </w:r>
      <w:r w:rsidR="001B2D0B" w:rsidRPr="00BC3B4F">
        <w:t>способо</w:t>
      </w:r>
      <w:r w:rsidR="00DF12E8">
        <w:t>в –</w:t>
      </w:r>
      <w:r w:rsidR="001B2D0B" w:rsidRPr="00BC3B4F">
        <w:t xml:space="preserve"> </w:t>
      </w:r>
      <w:r w:rsidR="006C6F1C" w:rsidRPr="006C6F1C">
        <w:t>конкурс (открытый конкурс, конкурс в электронной форме, закрытый конкурс), аукцион (открытый аукцион, аукцион в электронной форме, закрытый аукцион), запрос котировок (запрос котировок в электронной форме, закрытый запрос котировок), запрос предложений (запрос предложений в электронной форме, закрытый запрос предложений)</w:t>
      </w:r>
      <w:r w:rsidRPr="00BC3B4F">
        <w:t>.</w:t>
      </w:r>
    </w:p>
    <w:p w:rsidR="00642C0B" w:rsidRPr="00BC3B4F" w:rsidRDefault="00642C0B" w:rsidP="008D49DC"/>
    <w:p w:rsidR="00642C0B" w:rsidRPr="00BC3B4F" w:rsidRDefault="00642C0B" w:rsidP="008D49DC">
      <w:r w:rsidRPr="00BC3B4F">
        <w:rPr>
          <w:rFonts w:ascii="Arial" w:hAnsi="Arial" w:cs="Arial"/>
          <w:b/>
          <w:i/>
          <w:sz w:val="20"/>
          <w:szCs w:val="20"/>
        </w:rPr>
        <w:t>ТРЕБОВАНИЕ</w:t>
      </w:r>
      <w:r w:rsidRPr="00BC3B4F">
        <w:t xml:space="preserve"> </w:t>
      </w:r>
      <w:r w:rsidR="00E02C57">
        <w:t>-</w:t>
      </w:r>
      <w:r w:rsidRPr="00BC3B4F">
        <w:t xml:space="preserve"> условие, установленное как обязательное. </w:t>
      </w:r>
    </w:p>
    <w:p w:rsidR="00642C0B" w:rsidRPr="00BC3B4F" w:rsidRDefault="00642C0B" w:rsidP="008D49DC"/>
    <w:p w:rsidR="00825E68" w:rsidRDefault="00825E68" w:rsidP="008D49DC">
      <w:r w:rsidRPr="00BC3B4F">
        <w:rPr>
          <w:rFonts w:ascii="Arial" w:hAnsi="Arial" w:cs="Arial"/>
          <w:b/>
          <w:i/>
          <w:sz w:val="20"/>
          <w:szCs w:val="20"/>
        </w:rPr>
        <w:t xml:space="preserve">УВЕДОМЛЕНИЕ ОБ АККРЕДИТАЦИИ </w:t>
      </w:r>
      <w:r w:rsidR="00E02C57">
        <w:t>-</w:t>
      </w:r>
      <w:r w:rsidRPr="00BC3B4F">
        <w:t xml:space="preserve"> уведомление </w:t>
      </w:r>
      <w:r w:rsidR="008869FB" w:rsidRPr="00BC3B4F">
        <w:t>Поставщик</w:t>
      </w:r>
      <w:r w:rsidR="008869FB">
        <w:t>а</w:t>
      </w:r>
      <w:r w:rsidR="008869FB" w:rsidRPr="00BC3B4F">
        <w:t xml:space="preserve"> </w:t>
      </w:r>
      <w:r w:rsidRPr="00BC3B4F">
        <w:t>о результатах прохождения им аккредитации</w:t>
      </w:r>
      <w:r w:rsidR="001D5FDD" w:rsidRPr="00BC3B4F">
        <w:t>.</w:t>
      </w:r>
    </w:p>
    <w:p w:rsidR="005C488F" w:rsidRPr="00BC3B4F" w:rsidRDefault="005C488F" w:rsidP="008D49DC"/>
    <w:p w:rsidR="005C488F" w:rsidRDefault="005C488F" w:rsidP="005C488F">
      <w:r>
        <w:rPr>
          <w:rFonts w:ascii="Arial" w:hAnsi="Arial" w:cs="Arial"/>
          <w:b/>
          <w:i/>
          <w:sz w:val="20"/>
          <w:szCs w:val="20"/>
        </w:rPr>
        <w:t xml:space="preserve">УВЕДОМЛЕНИЕ О КВАЛИФИКАЦИИ ПО ВИДУ ПРОДУКЦИИ - </w:t>
      </w:r>
      <w:r w:rsidRPr="00BC3B4F">
        <w:t>уведомление Поставщик</w:t>
      </w:r>
      <w:r>
        <w:t>а</w:t>
      </w:r>
      <w:r w:rsidRPr="00BC3B4F">
        <w:t xml:space="preserve"> о результатах прохождения им </w:t>
      </w:r>
      <w:r>
        <w:t>квалификации по виду продукции</w:t>
      </w:r>
      <w:r w:rsidRPr="00BC3B4F">
        <w:t>.</w:t>
      </w:r>
    </w:p>
    <w:p w:rsidR="00825E68" w:rsidRPr="00BC3B4F" w:rsidRDefault="00825E68" w:rsidP="00A60DAF">
      <w:pPr>
        <w:pStyle w:val="S0"/>
      </w:pPr>
    </w:p>
    <w:p w:rsidR="00642C0B" w:rsidRPr="00BC3B4F" w:rsidRDefault="00642C0B" w:rsidP="008D49DC">
      <w:r w:rsidRPr="00BC3B4F">
        <w:rPr>
          <w:rFonts w:ascii="Arial" w:hAnsi="Arial" w:cs="Arial"/>
          <w:b/>
          <w:i/>
          <w:sz w:val="20"/>
          <w:szCs w:val="20"/>
        </w:rPr>
        <w:t>УПОЛНОМОЧЕННОЕ ЛИЦО</w:t>
      </w:r>
      <w:r w:rsidRPr="00BC3B4F">
        <w:t xml:space="preserve"> </w:t>
      </w:r>
      <w:r w:rsidR="00E02C57">
        <w:t>-</w:t>
      </w:r>
      <w:r w:rsidR="0070717A" w:rsidRPr="00BC3B4F">
        <w:t xml:space="preserve"> </w:t>
      </w:r>
      <w:r w:rsidR="00240471" w:rsidRPr="00BC3B4F">
        <w:t>лицо, наделенное полномочиями управления, совершения определенных действий</w:t>
      </w:r>
      <w:r w:rsidRPr="00BC3B4F">
        <w:t>.</w:t>
      </w:r>
    </w:p>
    <w:p w:rsidR="00AA430B" w:rsidRPr="00BC3B4F" w:rsidRDefault="00AA430B" w:rsidP="008D49DC"/>
    <w:p w:rsidR="00642C0B" w:rsidRPr="00BC3B4F" w:rsidRDefault="00642C0B" w:rsidP="004855D9">
      <w:pPr>
        <w:rPr>
          <w:i/>
          <w:u w:val="single"/>
        </w:rPr>
      </w:pPr>
      <w:r w:rsidRPr="00BC3B4F">
        <w:rPr>
          <w:rFonts w:ascii="Arial" w:hAnsi="Arial" w:cs="Arial"/>
          <w:b/>
          <w:i/>
          <w:sz w:val="20"/>
          <w:szCs w:val="20"/>
        </w:rPr>
        <w:t>УЧАСТНИК ЗАКУПКИ</w:t>
      </w:r>
      <w:r w:rsidRPr="00BC3B4F">
        <w:t xml:space="preserve"> </w:t>
      </w:r>
      <w:r w:rsidR="00E02C57">
        <w:t>-</w:t>
      </w:r>
      <w:r w:rsidRPr="00BC3B4F">
        <w:t xml:space="preserve"> </w:t>
      </w:r>
      <w:r w:rsidRPr="004855D9">
        <w:t>любое юридическое лицо (или несколько юридических лиц, выступающих на одной стороне) независимо от организационно-правовой формы, формы собственности, места нахождения и места происхождения капитала; либо 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закупки.</w:t>
      </w:r>
      <w:r w:rsidR="00AA430B">
        <w:t xml:space="preserve"> По окончании срока подачи заявок на участие в процедуре закупки, Участником закупки признается только лицо, которое подало заявку на участие в закупке до окончания указанного </w:t>
      </w:r>
      <w:r w:rsidR="00AD4374">
        <w:t xml:space="preserve">в </w:t>
      </w:r>
      <w:r w:rsidR="005C488F">
        <w:t xml:space="preserve">извещении, </w:t>
      </w:r>
      <w:r w:rsidR="00AD4374">
        <w:t xml:space="preserve">документации о закупке </w:t>
      </w:r>
      <w:r w:rsidR="00AA430B">
        <w:t>срока</w:t>
      </w:r>
      <w:r w:rsidR="00AD4374">
        <w:t xml:space="preserve"> подачи заявок.</w:t>
      </w:r>
    </w:p>
    <w:p w:rsidR="001075C9" w:rsidRDefault="001075C9" w:rsidP="001075C9">
      <w:pPr>
        <w:rPr>
          <w:rFonts w:ascii="Arial" w:hAnsi="Arial" w:cs="Arial"/>
          <w:b/>
          <w:i/>
          <w:sz w:val="20"/>
        </w:rPr>
      </w:pPr>
    </w:p>
    <w:p w:rsidR="001075C9" w:rsidRDefault="001075C9" w:rsidP="001075C9">
      <w:r w:rsidRPr="00C40A4E">
        <w:rPr>
          <w:rFonts w:ascii="Arial" w:hAnsi="Arial" w:cs="Arial"/>
          <w:b/>
          <w:i/>
          <w:sz w:val="20"/>
        </w:rPr>
        <w:t>ФИНАНСОВ</w:t>
      </w:r>
      <w:r>
        <w:rPr>
          <w:rFonts w:ascii="Arial" w:hAnsi="Arial" w:cs="Arial"/>
          <w:b/>
          <w:i/>
          <w:sz w:val="20"/>
        </w:rPr>
        <w:t>АЯ</w:t>
      </w:r>
      <w:r w:rsidRPr="00C40A4E">
        <w:rPr>
          <w:rFonts w:ascii="Arial" w:hAnsi="Arial" w:cs="Arial"/>
          <w:b/>
          <w:i/>
          <w:sz w:val="20"/>
        </w:rPr>
        <w:t xml:space="preserve"> </w:t>
      </w:r>
      <w:r>
        <w:rPr>
          <w:rFonts w:ascii="Arial" w:hAnsi="Arial" w:cs="Arial"/>
          <w:b/>
          <w:i/>
          <w:sz w:val="20"/>
        </w:rPr>
        <w:t>АРЕНДА (ЛИЗИНГ)</w:t>
      </w:r>
      <w:r w:rsidRPr="00C40A4E">
        <w:rPr>
          <w:rFonts w:ascii="Arial" w:hAnsi="Arial" w:cs="Arial"/>
          <w:b/>
          <w:i/>
          <w:sz w:val="20"/>
        </w:rPr>
        <w:t xml:space="preserve"> </w:t>
      </w:r>
      <w:r w:rsidR="00C138FC" w:rsidRPr="00C138FC">
        <w:t>-</w:t>
      </w:r>
      <w:r w:rsidRPr="0086298E">
        <w:t xml:space="preserve"> вид сделки</w:t>
      </w:r>
      <w:r>
        <w:t>, в рамках которой</w:t>
      </w:r>
      <w:r w:rsidRPr="0086298E">
        <w:t xml:space="preserve"> арендодатель обязуется приобрести в собственность указанное арендатором имущество у определенного им продавца и предоставить арендатору это имущество за плату во временное владение и пользование</w:t>
      </w:r>
      <w:r>
        <w:t>.</w:t>
      </w:r>
    </w:p>
    <w:p w:rsidR="00C40A4E" w:rsidRDefault="00C40A4E" w:rsidP="00A60DAF">
      <w:pPr>
        <w:pStyle w:val="S0"/>
      </w:pPr>
    </w:p>
    <w:p w:rsidR="00AA430B" w:rsidRDefault="00AA430B" w:rsidP="00A60DAF">
      <w:pPr>
        <w:pStyle w:val="S0"/>
      </w:pPr>
      <w:r w:rsidRPr="004855D9">
        <w:rPr>
          <w:rFonts w:ascii="Arial" w:hAnsi="Arial" w:cs="Arial"/>
          <w:b/>
          <w:i/>
          <w:sz w:val="20"/>
        </w:rPr>
        <w:t>ФРАХТОВАНИЕ</w:t>
      </w:r>
      <w:r w:rsidRPr="00AA430B">
        <w:t xml:space="preserve"> - наем транспортного средства по договору за плату (в аренду, по договору оказания услуг и т.п.).</w:t>
      </w:r>
    </w:p>
    <w:p w:rsidR="001075C9" w:rsidRDefault="001075C9" w:rsidP="00A60DAF">
      <w:pPr>
        <w:pStyle w:val="S0"/>
      </w:pPr>
    </w:p>
    <w:p w:rsidR="00324FE0" w:rsidRPr="00BC3B4F" w:rsidRDefault="00324FE0" w:rsidP="00324FE0">
      <w:r w:rsidRPr="00BC3B4F">
        <w:rPr>
          <w:rFonts w:ascii="Arial" w:hAnsi="Arial" w:cs="Arial"/>
          <w:b/>
          <w:i/>
          <w:sz w:val="20"/>
          <w:szCs w:val="20"/>
        </w:rPr>
        <w:t xml:space="preserve">ШАГ АУКЦИОНА </w:t>
      </w:r>
      <w:r>
        <w:t>-</w:t>
      </w:r>
      <w:r w:rsidRPr="00BC3B4F">
        <w:t xml:space="preserve"> установленный в документации о закупке возможный размер</w:t>
      </w:r>
      <w:r>
        <w:t xml:space="preserve"> (величина)</w:t>
      </w:r>
      <w:r w:rsidRPr="00BC3B4F">
        <w:t xml:space="preserve"> снижения цены в ходе </w:t>
      </w:r>
      <w:r w:rsidR="005C488F">
        <w:t xml:space="preserve">процедуры </w:t>
      </w:r>
      <w:r w:rsidRPr="00BC3B4F">
        <w:t>аукциона.</w:t>
      </w:r>
      <w:r>
        <w:t xml:space="preserve"> В случае, если при проведении </w:t>
      </w:r>
      <w:r w:rsidR="005C488F">
        <w:t xml:space="preserve">процедуры </w:t>
      </w:r>
      <w:r>
        <w:t>аукциона цена договора снижена до нуля, и аукцион проводится на право заключить договор – размер (величина) повышения цены за право заключить договор.</w:t>
      </w:r>
    </w:p>
    <w:p w:rsidR="00016FB7" w:rsidRPr="00BC3B4F" w:rsidRDefault="00016FB7" w:rsidP="008D49DC"/>
    <w:p w:rsidR="00044FAE" w:rsidRPr="00BC3B4F" w:rsidRDefault="00825E68">
      <w:pPr>
        <w:rPr>
          <w:rFonts w:ascii="Arial" w:hAnsi="Arial" w:cs="Arial"/>
          <w:b/>
          <w:i/>
          <w:sz w:val="20"/>
          <w:szCs w:val="20"/>
        </w:rPr>
      </w:pPr>
      <w:r w:rsidRPr="00BC3B4F">
        <w:rPr>
          <w:rFonts w:ascii="Arial" w:hAnsi="Arial" w:cs="Arial"/>
          <w:b/>
          <w:i/>
          <w:sz w:val="20"/>
          <w:szCs w:val="20"/>
        </w:rPr>
        <w:t>ЭЛЕКТРОННАЯ ТОРГОВАЯ ПЛОЩАДКА</w:t>
      </w:r>
      <w:r w:rsidRPr="00BC3B4F">
        <w:t xml:space="preserve"> </w:t>
      </w:r>
      <w:r w:rsidR="00E02C57">
        <w:t>-</w:t>
      </w:r>
      <w:r w:rsidRPr="00BC3B4F">
        <w:t xml:space="preserve"> программно-аппаратный комплекс, предназначенный для проведения процедур закупок в электронной форме.</w:t>
      </w:r>
    </w:p>
    <w:p w:rsidR="00825E68" w:rsidRPr="00BC3B4F" w:rsidRDefault="00825E68" w:rsidP="00A60DAF">
      <w:pPr>
        <w:pStyle w:val="S0"/>
      </w:pPr>
    </w:p>
    <w:p w:rsidR="00324FE0" w:rsidRPr="00BC3B4F" w:rsidRDefault="00324FE0" w:rsidP="00324FE0">
      <w:pPr>
        <w:tabs>
          <w:tab w:val="left" w:pos="539"/>
        </w:tabs>
      </w:pPr>
      <w:r w:rsidRPr="00BC3B4F">
        <w:rPr>
          <w:rFonts w:ascii="Arial" w:hAnsi="Arial" w:cs="Arial"/>
          <w:b/>
          <w:i/>
          <w:sz w:val="20"/>
          <w:szCs w:val="20"/>
        </w:rPr>
        <w:t>ЭЛЕКТРОННАЯ ФОРМА ПРОВЕДЕНИЯ ЗАКУПКИ</w:t>
      </w:r>
      <w:r w:rsidRPr="00BC3B4F">
        <w:t xml:space="preserve"> </w:t>
      </w:r>
      <w:r>
        <w:t>-</w:t>
      </w:r>
      <w:r w:rsidRPr="00BC3B4F">
        <w:t xml:space="preserve"> форма проведения процедуры закупки, </w:t>
      </w:r>
      <w:r>
        <w:t>проводимая с использованием программно-аппаратных средств:</w:t>
      </w:r>
    </w:p>
    <w:p w:rsidR="00324FE0" w:rsidRPr="00BC3B4F" w:rsidRDefault="00324FE0" w:rsidP="00404E2F">
      <w:pPr>
        <w:pStyle w:val="affd"/>
        <w:numPr>
          <w:ilvl w:val="0"/>
          <w:numId w:val="6"/>
        </w:numPr>
        <w:tabs>
          <w:tab w:val="left" w:pos="539"/>
        </w:tabs>
        <w:spacing w:before="120"/>
        <w:ind w:left="538" w:hanging="357"/>
      </w:pPr>
      <w:r w:rsidRPr="00BC3B4F">
        <w:t>электронной торговой площадки, либо</w:t>
      </w:r>
    </w:p>
    <w:p w:rsidR="00324FE0" w:rsidRPr="00BC3B4F" w:rsidRDefault="00324FE0" w:rsidP="00404E2F">
      <w:pPr>
        <w:pStyle w:val="affd"/>
        <w:numPr>
          <w:ilvl w:val="0"/>
          <w:numId w:val="6"/>
        </w:numPr>
        <w:tabs>
          <w:tab w:val="left" w:pos="539"/>
        </w:tabs>
        <w:spacing w:before="120"/>
        <w:ind w:left="538" w:hanging="357"/>
      </w:pPr>
      <w:r>
        <w:t xml:space="preserve">иной </w:t>
      </w:r>
      <w:r w:rsidRPr="00BC3B4F">
        <w:t>общедоступно</w:t>
      </w:r>
      <w:r>
        <w:t>й</w:t>
      </w:r>
      <w:r w:rsidRPr="00BC3B4F">
        <w:t xml:space="preserve"> </w:t>
      </w:r>
      <w:r>
        <w:t>автоматизированной системы для</w:t>
      </w:r>
      <w:r w:rsidRPr="00BC3B4F">
        <w:t xml:space="preserve"> получения заявок Участников закупки в электронной форме в виде электронного документа</w:t>
      </w:r>
      <w:r w:rsidR="005C488F">
        <w:t>,</w:t>
      </w:r>
      <w:r w:rsidRPr="00BC3B4F">
        <w:t xml:space="preserve"> подписанного электронной подписью, позволяющего установить, что заявка исходит от Участника закупки</w:t>
      </w:r>
      <w:r>
        <w:t xml:space="preserve"> (только для Заказчиков второго типа)</w:t>
      </w:r>
      <w:r w:rsidRPr="00BC3B4F">
        <w:t>.</w:t>
      </w:r>
    </w:p>
    <w:p w:rsidR="00642C0B" w:rsidRPr="00BC3B4F" w:rsidRDefault="00642C0B" w:rsidP="008D49DC"/>
    <w:p w:rsidR="00642C0B" w:rsidRPr="00BC3B4F" w:rsidRDefault="00642C0B" w:rsidP="008D49DC">
      <w:r w:rsidRPr="00BC3B4F">
        <w:rPr>
          <w:rFonts w:ascii="Arial" w:hAnsi="Arial" w:cs="Arial"/>
          <w:b/>
          <w:i/>
          <w:sz w:val="20"/>
          <w:szCs w:val="20"/>
        </w:rPr>
        <w:t>ЭЛЕКТРОННЫЙ ДОКУМЕНТ</w:t>
      </w:r>
      <w:r w:rsidR="00090E05" w:rsidRPr="00BC3B4F">
        <w:rPr>
          <w:rFonts w:ascii="Arial" w:hAnsi="Arial" w:cs="Arial"/>
          <w:b/>
          <w:i/>
          <w:sz w:val="20"/>
          <w:szCs w:val="20"/>
        </w:rPr>
        <w:t xml:space="preserve"> </w:t>
      </w:r>
      <w:r w:rsidR="00E02C57">
        <w:t>-</w:t>
      </w:r>
      <w:r w:rsidR="00112A13" w:rsidRPr="00BC3B4F">
        <w:t xml:space="preserve"> </w:t>
      </w:r>
      <w:r w:rsidR="00E86E23" w:rsidRPr="00BC3B4F">
        <w:t>документированная информация, представленная в электронной форме, то есть в виде, пригодном для восприятия человеком</w:t>
      </w:r>
      <w:r w:rsidR="0070717A" w:rsidRPr="00BC3B4F">
        <w:t>,</w:t>
      </w:r>
      <w:r w:rsidR="00E86E23" w:rsidRPr="00BC3B4F">
        <w:t xml:space="preserve">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</w:t>
      </w:r>
      <w:r w:rsidRPr="00BC3B4F">
        <w:t>.</w:t>
      </w:r>
    </w:p>
    <w:p w:rsidR="00642C0B" w:rsidRPr="00BC3B4F" w:rsidRDefault="00642C0B" w:rsidP="008D49DC"/>
    <w:p w:rsidR="00044FAE" w:rsidRDefault="00642C0B" w:rsidP="00CB3831">
      <w:r w:rsidRPr="00BC3B4F">
        <w:rPr>
          <w:rFonts w:ascii="Arial" w:hAnsi="Arial" w:cs="Arial"/>
          <w:b/>
          <w:i/>
          <w:sz w:val="20"/>
          <w:szCs w:val="20"/>
        </w:rPr>
        <w:t>ЭЛЕКТРОННАЯ ПОДПИСЬ</w:t>
      </w:r>
      <w:r w:rsidRPr="00BC3B4F">
        <w:t xml:space="preserve"> </w:t>
      </w:r>
      <w:r w:rsidR="00E02C57">
        <w:t>-</w:t>
      </w:r>
      <w:r w:rsidRPr="00BC3B4F">
        <w:t xml:space="preserve">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</w:t>
      </w:r>
    </w:p>
    <w:p w:rsidR="00A60DAF" w:rsidRDefault="00A60DAF" w:rsidP="00CB3831"/>
    <w:p w:rsidR="00A60DAF" w:rsidRDefault="00A60DAF" w:rsidP="00CB3831"/>
    <w:p w:rsidR="00A60DAF" w:rsidRDefault="00A60DAF" w:rsidP="00CB3831">
      <w:pPr>
        <w:sectPr w:rsidR="00A60DAF" w:rsidSect="00C417B4">
          <w:headerReference w:type="even" r:id="rId30"/>
          <w:headerReference w:type="default" r:id="rId31"/>
          <w:headerReference w:type="first" r:id="rId32"/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</w:p>
    <w:p w:rsidR="00642C0B" w:rsidRPr="00BC3B4F" w:rsidRDefault="00642C0B" w:rsidP="00A60DAF">
      <w:pPr>
        <w:pStyle w:val="S1"/>
        <w:ind w:left="0" w:firstLine="0"/>
      </w:pPr>
      <w:bookmarkStart w:id="74" w:name="_Toc395025586"/>
      <w:bookmarkStart w:id="75" w:name="_Toc395025587"/>
      <w:bookmarkStart w:id="76" w:name="_Toc395025588"/>
      <w:bookmarkStart w:id="77" w:name="_Toc395025589"/>
      <w:bookmarkStart w:id="78" w:name="_Toc395025590"/>
      <w:bookmarkStart w:id="79" w:name="_Toc395025591"/>
      <w:bookmarkStart w:id="80" w:name="_Toc395025592"/>
      <w:bookmarkStart w:id="81" w:name="_Toc395025593"/>
      <w:bookmarkStart w:id="82" w:name="_Toc395025595"/>
      <w:bookmarkStart w:id="83" w:name="_Toc395025597"/>
      <w:bookmarkStart w:id="84" w:name="_Toc395025598"/>
      <w:bookmarkStart w:id="85" w:name="_Toc395025599"/>
      <w:bookmarkStart w:id="86" w:name="_Toc395025601"/>
      <w:bookmarkStart w:id="87" w:name="_Toc395025605"/>
      <w:bookmarkStart w:id="88" w:name="_Toc395025607"/>
      <w:bookmarkStart w:id="89" w:name="_Toc395025609"/>
      <w:bookmarkStart w:id="90" w:name="_Toc395025610"/>
      <w:bookmarkStart w:id="91" w:name="_Toc395025611"/>
      <w:bookmarkStart w:id="92" w:name="_Toc395025613"/>
      <w:bookmarkStart w:id="93" w:name="_Toc395025619"/>
      <w:bookmarkStart w:id="94" w:name="_Toc395025623"/>
      <w:bookmarkStart w:id="95" w:name="_Toc395025625"/>
      <w:bookmarkStart w:id="96" w:name="_Toc395025626"/>
      <w:bookmarkStart w:id="97" w:name="_Toc395025627"/>
      <w:bookmarkStart w:id="98" w:name="_Toc395025628"/>
      <w:bookmarkStart w:id="99" w:name="_Toc395025629"/>
      <w:bookmarkStart w:id="100" w:name="_Toc395025633"/>
      <w:bookmarkStart w:id="101" w:name="_Toc395025635"/>
      <w:bookmarkStart w:id="102" w:name="_Toc395025639"/>
      <w:bookmarkStart w:id="103" w:name="_Toc395025643"/>
      <w:bookmarkStart w:id="104" w:name="_Toc395025645"/>
      <w:bookmarkStart w:id="105" w:name="_Toc395025646"/>
      <w:bookmarkStart w:id="106" w:name="_Toc395025647"/>
      <w:bookmarkStart w:id="107" w:name="_Toc395025648"/>
      <w:bookmarkStart w:id="108" w:name="_Toc395025650"/>
      <w:bookmarkStart w:id="109" w:name="_Toc395025654"/>
      <w:bookmarkStart w:id="110" w:name="_Toc395025656"/>
      <w:bookmarkStart w:id="111" w:name="_Toc395025658"/>
      <w:bookmarkStart w:id="112" w:name="_Toc395025662"/>
      <w:bookmarkStart w:id="113" w:name="_Toc395025664"/>
      <w:bookmarkStart w:id="114" w:name="_Toc395025665"/>
      <w:bookmarkStart w:id="115" w:name="_Toc395025666"/>
      <w:bookmarkStart w:id="116" w:name="_Toc395025668"/>
      <w:bookmarkStart w:id="117" w:name="_Toc395025670"/>
      <w:bookmarkStart w:id="118" w:name="_Toc395025671"/>
      <w:bookmarkStart w:id="119" w:name="_Ref329939952"/>
      <w:bookmarkStart w:id="120" w:name="_Toc340567621"/>
      <w:bookmarkStart w:id="121" w:name="_Toc392326374"/>
      <w:bookmarkStart w:id="122" w:name="_Toc392495091"/>
      <w:bookmarkStart w:id="123" w:name="_Toc393989235"/>
      <w:bookmarkStart w:id="124" w:name="_Toc393888022"/>
      <w:bookmarkStart w:id="125" w:name="_Toc410724629"/>
      <w:bookmarkStart w:id="126" w:name="_Toc52978972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r w:rsidRPr="00BC3B4F">
        <w:t>Обозначения и сокращения</w:t>
      </w:r>
      <w:bookmarkEnd w:id="73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</w:p>
    <w:p w:rsidR="00642C0B" w:rsidRPr="00BC3B4F" w:rsidRDefault="00642C0B" w:rsidP="008D49DC"/>
    <w:p w:rsidR="00642C0B" w:rsidRDefault="00642C0B" w:rsidP="008D49DC"/>
    <w:p w:rsidR="00DE7E5C" w:rsidRPr="00BC3B4F" w:rsidRDefault="00DE7E5C" w:rsidP="008D49DC">
      <w:r w:rsidRPr="00BC3B4F">
        <w:rPr>
          <w:rFonts w:ascii="Arial" w:hAnsi="Arial" w:cs="Arial"/>
          <w:b/>
          <w:bCs/>
          <w:i/>
          <w:iCs/>
          <w:sz w:val="20"/>
          <w:szCs w:val="20"/>
        </w:rPr>
        <w:t xml:space="preserve">ДЕНЬ </w:t>
      </w:r>
      <w:r>
        <w:t>-</w:t>
      </w:r>
      <w:r w:rsidRPr="00BC3B4F">
        <w:t xml:space="preserve"> </w:t>
      </w:r>
      <w:r w:rsidRPr="00BC3B4F">
        <w:rPr>
          <w:bCs/>
          <w:iCs/>
        </w:rPr>
        <w:t>календарный день, если в Положении прямо не указано на рабочий день</w:t>
      </w:r>
      <w:r w:rsidRPr="00A60DAF">
        <w:rPr>
          <w:rStyle w:val="S5"/>
        </w:rPr>
        <w:t>.</w:t>
      </w:r>
    </w:p>
    <w:p w:rsidR="00FE2B6A" w:rsidRDefault="00FE2B6A" w:rsidP="008D49DC">
      <w:pPr>
        <w:rPr>
          <w:rFonts w:ascii="Arial" w:hAnsi="Arial" w:cs="Arial"/>
          <w:b/>
          <w:i/>
          <w:sz w:val="20"/>
          <w:szCs w:val="20"/>
        </w:rPr>
      </w:pPr>
    </w:p>
    <w:p w:rsidR="00642C0B" w:rsidRPr="00BC3B4F" w:rsidRDefault="00642C0B" w:rsidP="008D49DC">
      <w:r w:rsidRPr="00BC3B4F">
        <w:rPr>
          <w:rFonts w:ascii="Arial" w:hAnsi="Arial" w:cs="Arial"/>
          <w:b/>
          <w:i/>
          <w:sz w:val="20"/>
          <w:szCs w:val="20"/>
        </w:rPr>
        <w:t>ЕИС</w:t>
      </w:r>
      <w:r w:rsidR="001E267E" w:rsidRPr="00BC3B4F">
        <w:rPr>
          <w:rFonts w:ascii="Arial" w:hAnsi="Arial" w:cs="Arial"/>
          <w:b/>
          <w:i/>
          <w:sz w:val="20"/>
          <w:szCs w:val="20"/>
        </w:rPr>
        <w:t xml:space="preserve"> </w:t>
      </w:r>
      <w:r w:rsidR="00E02C57">
        <w:t>-</w:t>
      </w:r>
      <w:r w:rsidRPr="00BC3B4F">
        <w:t xml:space="preserve"> </w:t>
      </w:r>
      <w:r w:rsidR="00A879B7" w:rsidRPr="00BC3B4F">
        <w:t>е</w:t>
      </w:r>
      <w:r w:rsidRPr="00BC3B4F">
        <w:t>диная информационная система (официальный сайт).</w:t>
      </w:r>
    </w:p>
    <w:p w:rsidR="00642C0B" w:rsidRDefault="00642C0B" w:rsidP="008D49DC"/>
    <w:p w:rsidR="00324FE0" w:rsidRDefault="00324FE0" w:rsidP="00324FE0">
      <w:r>
        <w:rPr>
          <w:rFonts w:ascii="Arial" w:hAnsi="Arial" w:cs="Arial"/>
          <w:b/>
          <w:i/>
          <w:sz w:val="20"/>
          <w:szCs w:val="20"/>
        </w:rPr>
        <w:t xml:space="preserve">ЗАКОН №223-ФЗ </w:t>
      </w:r>
      <w:r w:rsidR="00C138FC" w:rsidRPr="00C138FC">
        <w:t>-</w:t>
      </w:r>
      <w:r w:rsidRPr="009017C5">
        <w:t xml:space="preserve"> </w:t>
      </w:r>
      <w:r>
        <w:t>Федеральный закон от 18.07.2011 №</w:t>
      </w:r>
      <w:r w:rsidR="005431F6">
        <w:t> </w:t>
      </w:r>
      <w:r>
        <w:t>223-ФЗ «О закупках товаров, работ, услуг отдельными видами юридических лиц»</w:t>
      </w:r>
      <w:r w:rsidRPr="009017C5">
        <w:t>.</w:t>
      </w:r>
    </w:p>
    <w:p w:rsidR="00324FE0" w:rsidRDefault="00324FE0" w:rsidP="00324FE0"/>
    <w:p w:rsidR="00324FE0" w:rsidRDefault="00324FE0" w:rsidP="00324FE0">
      <w:r>
        <w:rPr>
          <w:rFonts w:ascii="Arial" w:hAnsi="Arial" w:cs="Arial"/>
          <w:b/>
          <w:i/>
          <w:sz w:val="20"/>
          <w:szCs w:val="20"/>
        </w:rPr>
        <w:t xml:space="preserve">ЗАКОНОДАТЕЛЬСТВО В СФЕРЕ ЗАКУПОК </w:t>
      </w:r>
      <w:r w:rsidR="00C138FC" w:rsidRPr="00C138FC">
        <w:t>-</w:t>
      </w:r>
      <w:r w:rsidRPr="009017C5">
        <w:t xml:space="preserve"> </w:t>
      </w:r>
      <w:r>
        <w:t>Федеральный закон от 18.07.2011 №</w:t>
      </w:r>
      <w:r w:rsidR="005431F6">
        <w:t> </w:t>
      </w:r>
      <w:r>
        <w:t>223-ФЗ «О закупках товаров, работ, услуг отдельными видами юридических лиц» и иные принятые в соответствии с ним нормативные правовые акты РФ</w:t>
      </w:r>
      <w:r w:rsidRPr="009017C5">
        <w:t>.</w:t>
      </w:r>
    </w:p>
    <w:p w:rsidR="00324FE0" w:rsidRPr="00BC3B4F" w:rsidRDefault="00324FE0" w:rsidP="008D49DC"/>
    <w:p w:rsidR="00642C0B" w:rsidRPr="00BC3B4F" w:rsidRDefault="00642C0B" w:rsidP="008D49DC">
      <w:r w:rsidRPr="00BC3B4F">
        <w:rPr>
          <w:rFonts w:ascii="Arial" w:hAnsi="Arial" w:cs="Arial"/>
          <w:b/>
          <w:i/>
          <w:sz w:val="20"/>
          <w:szCs w:val="20"/>
        </w:rPr>
        <w:t xml:space="preserve">ЗАЯВКА </w:t>
      </w:r>
      <w:r w:rsidR="00E02C57">
        <w:t>-</w:t>
      </w:r>
      <w:r w:rsidRPr="00BC3B4F">
        <w:t xml:space="preserve"> заявка на участие в процедуре закупки.</w:t>
      </w:r>
    </w:p>
    <w:p w:rsidR="00021412" w:rsidRPr="00BC3B4F" w:rsidRDefault="00021412" w:rsidP="00021412"/>
    <w:p w:rsidR="009017C5" w:rsidRPr="009017C5" w:rsidRDefault="009017C5" w:rsidP="00021412">
      <w:r>
        <w:rPr>
          <w:rFonts w:ascii="Arial" w:hAnsi="Arial" w:cs="Arial"/>
          <w:b/>
          <w:i/>
          <w:sz w:val="20"/>
          <w:szCs w:val="20"/>
        </w:rPr>
        <w:t xml:space="preserve">ИЗВЕЩЕНИЕ </w:t>
      </w:r>
      <w:r w:rsidR="00C138FC" w:rsidRPr="00C138FC">
        <w:t>-</w:t>
      </w:r>
      <w:r w:rsidRPr="009017C5">
        <w:t xml:space="preserve"> извещение о закупке. </w:t>
      </w:r>
    </w:p>
    <w:p w:rsidR="009017C5" w:rsidRDefault="009017C5" w:rsidP="00021412">
      <w:pPr>
        <w:rPr>
          <w:rFonts w:ascii="Arial" w:hAnsi="Arial" w:cs="Arial"/>
          <w:b/>
          <w:i/>
          <w:sz w:val="20"/>
          <w:szCs w:val="20"/>
        </w:rPr>
      </w:pPr>
    </w:p>
    <w:p w:rsidR="002A0D75" w:rsidRDefault="002A0D75" w:rsidP="00021412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КИМ </w:t>
      </w:r>
      <w:r w:rsidR="00C138FC" w:rsidRPr="00C138FC">
        <w:t>-</w:t>
      </w:r>
      <w:r w:rsidRPr="002A0D75">
        <w:t xml:space="preserve"> корпоративный интернет-магазин (http://kim.tektorg.ru)</w:t>
      </w:r>
    </w:p>
    <w:p w:rsidR="002A0D75" w:rsidRDefault="002A0D75" w:rsidP="00021412">
      <w:pPr>
        <w:rPr>
          <w:rFonts w:ascii="Arial" w:hAnsi="Arial" w:cs="Arial"/>
          <w:b/>
          <w:i/>
          <w:sz w:val="20"/>
          <w:szCs w:val="20"/>
        </w:rPr>
      </w:pPr>
    </w:p>
    <w:p w:rsidR="00021412" w:rsidRPr="00A60DAF" w:rsidRDefault="00021412" w:rsidP="00021412">
      <w:pPr>
        <w:rPr>
          <w:rStyle w:val="S5"/>
        </w:rPr>
      </w:pPr>
      <w:r w:rsidRPr="00BC3B4F">
        <w:rPr>
          <w:rFonts w:ascii="Arial" w:hAnsi="Arial" w:cs="Arial"/>
          <w:b/>
          <w:i/>
          <w:sz w:val="20"/>
          <w:szCs w:val="20"/>
        </w:rPr>
        <w:t>КОМПАНИЯ</w:t>
      </w:r>
      <w:r w:rsidRPr="00BC3B4F">
        <w:t xml:space="preserve"> </w:t>
      </w:r>
      <w:r w:rsidR="00E02C57">
        <w:t>-</w:t>
      </w:r>
      <w:r w:rsidRPr="00BC3B4F">
        <w:t xml:space="preserve"> </w:t>
      </w:r>
      <w:r w:rsidR="00F163C9" w:rsidRPr="001050B0">
        <w:t xml:space="preserve">группа юридических лиц различных организационно-правовых форм, включая </w:t>
      </w:r>
      <w:r w:rsidR="00F163C9">
        <w:t>ПАО</w:t>
      </w:r>
      <w:r w:rsidR="00F163C9" w:rsidRPr="001050B0">
        <w:t xml:space="preserve"> «НК «Роснефть», в отношении которых последнее выступает в качестве основного или преобладающего (участвующего) общества.</w:t>
      </w:r>
    </w:p>
    <w:p w:rsidR="00021412" w:rsidRDefault="00021412" w:rsidP="00A60DAF">
      <w:pPr>
        <w:pStyle w:val="S0"/>
      </w:pPr>
    </w:p>
    <w:p w:rsidR="009017C5" w:rsidRDefault="009017C5" w:rsidP="00A60DAF">
      <w:pPr>
        <w:pStyle w:val="S0"/>
      </w:pPr>
      <w:r w:rsidRPr="009017C5">
        <w:rPr>
          <w:rFonts w:ascii="Arial" w:hAnsi="Arial" w:cs="Arial"/>
          <w:b/>
          <w:i/>
          <w:sz w:val="20"/>
          <w:szCs w:val="20"/>
        </w:rPr>
        <w:t>КОНСОЛИДИРОВАННАЯ ЗАКУПКА</w:t>
      </w:r>
      <w:r w:rsidR="00C138FC">
        <w:t xml:space="preserve"> </w:t>
      </w:r>
      <w:r w:rsidR="00C138FC" w:rsidRPr="00C138FC">
        <w:t>-</w:t>
      </w:r>
      <w:r>
        <w:t xml:space="preserve"> консолидированная процедура закупки.</w:t>
      </w:r>
    </w:p>
    <w:p w:rsidR="009017C5" w:rsidRPr="00BC3B4F" w:rsidRDefault="009017C5" w:rsidP="00A60DAF">
      <w:pPr>
        <w:pStyle w:val="S0"/>
      </w:pPr>
    </w:p>
    <w:p w:rsidR="00642C0B" w:rsidRPr="00BC3B4F" w:rsidRDefault="00642C0B" w:rsidP="008D49DC">
      <w:r w:rsidRPr="00BC3B4F">
        <w:rPr>
          <w:rFonts w:ascii="Arial" w:hAnsi="Arial" w:cs="Arial"/>
          <w:b/>
          <w:i/>
          <w:sz w:val="20"/>
          <w:szCs w:val="20"/>
        </w:rPr>
        <w:t>ЛНД</w:t>
      </w:r>
      <w:r w:rsidR="001E267E" w:rsidRPr="00BC3B4F">
        <w:rPr>
          <w:rFonts w:ascii="Arial" w:hAnsi="Arial" w:cs="Arial"/>
          <w:b/>
          <w:i/>
          <w:sz w:val="20"/>
          <w:szCs w:val="20"/>
        </w:rPr>
        <w:t xml:space="preserve"> </w:t>
      </w:r>
      <w:r w:rsidR="00E02C57">
        <w:t>-</w:t>
      </w:r>
      <w:r w:rsidRPr="00BC3B4F">
        <w:t xml:space="preserve"> локальный нормативный документ</w:t>
      </w:r>
      <w:r w:rsidR="003D1D66">
        <w:t xml:space="preserve"> </w:t>
      </w:r>
      <w:r w:rsidR="005431F6">
        <w:t xml:space="preserve">ПАО «НК «Роснефть» / </w:t>
      </w:r>
      <w:r w:rsidR="003D1D66">
        <w:t>Компании</w:t>
      </w:r>
      <w:r w:rsidRPr="00BC3B4F">
        <w:t>.</w:t>
      </w:r>
    </w:p>
    <w:p w:rsidR="0061743E" w:rsidRPr="00BC3B4F" w:rsidRDefault="0061743E" w:rsidP="00A60DAF">
      <w:pPr>
        <w:pStyle w:val="S0"/>
      </w:pPr>
    </w:p>
    <w:p w:rsidR="00642C0B" w:rsidRPr="00BC3B4F" w:rsidRDefault="00642C0B" w:rsidP="008D49DC">
      <w:r w:rsidRPr="00BC3B4F">
        <w:rPr>
          <w:rFonts w:ascii="Arial" w:hAnsi="Arial" w:cs="Arial"/>
          <w:b/>
          <w:i/>
          <w:sz w:val="20"/>
          <w:szCs w:val="20"/>
        </w:rPr>
        <w:t>НДС</w:t>
      </w:r>
      <w:r w:rsidR="001E267E" w:rsidRPr="00BC3B4F">
        <w:rPr>
          <w:rFonts w:ascii="Arial" w:hAnsi="Arial" w:cs="Arial"/>
          <w:b/>
          <w:i/>
          <w:sz w:val="20"/>
          <w:szCs w:val="20"/>
        </w:rPr>
        <w:t xml:space="preserve"> </w:t>
      </w:r>
      <w:r w:rsidR="00E02C57">
        <w:t>-</w:t>
      </w:r>
      <w:r w:rsidRPr="00BC3B4F">
        <w:t xml:space="preserve"> налог на добавленную стоимость.</w:t>
      </w:r>
    </w:p>
    <w:p w:rsidR="00642C0B" w:rsidRPr="00BC3B4F" w:rsidRDefault="00642C0B" w:rsidP="008D49DC"/>
    <w:p w:rsidR="00642C0B" w:rsidRPr="00BC3B4F" w:rsidRDefault="00642C0B" w:rsidP="008D49DC">
      <w:r w:rsidRPr="00BC3B4F">
        <w:rPr>
          <w:rFonts w:ascii="Arial" w:hAnsi="Arial" w:cs="Arial"/>
          <w:b/>
          <w:i/>
          <w:sz w:val="20"/>
          <w:szCs w:val="20"/>
        </w:rPr>
        <w:t>НИОКР</w:t>
      </w:r>
      <w:r w:rsidR="000E3D66" w:rsidRPr="00BC3B4F">
        <w:rPr>
          <w:rFonts w:ascii="Arial" w:hAnsi="Arial" w:cs="Arial"/>
          <w:b/>
          <w:i/>
          <w:sz w:val="20"/>
          <w:szCs w:val="20"/>
        </w:rPr>
        <w:t xml:space="preserve"> </w:t>
      </w:r>
      <w:r w:rsidR="00E02C57">
        <w:t>-</w:t>
      </w:r>
      <w:r w:rsidRPr="00BC3B4F">
        <w:t xml:space="preserve"> </w:t>
      </w:r>
      <w:r w:rsidR="005326DE" w:rsidRPr="00BC3B4F">
        <w:t>н</w:t>
      </w:r>
      <w:r w:rsidRPr="00BC3B4F">
        <w:t>аучно-исследовательские и опытно-конструкторские разработки.</w:t>
      </w:r>
    </w:p>
    <w:p w:rsidR="00642C0B" w:rsidRPr="00BC3B4F" w:rsidRDefault="00642C0B" w:rsidP="008D49DC"/>
    <w:p w:rsidR="00642C0B" w:rsidRPr="00BC3B4F" w:rsidRDefault="00642C0B" w:rsidP="008D49DC">
      <w:r w:rsidRPr="00BC3B4F">
        <w:rPr>
          <w:rFonts w:ascii="Arial" w:hAnsi="Arial" w:cs="Arial"/>
          <w:b/>
          <w:i/>
          <w:sz w:val="20"/>
          <w:szCs w:val="20"/>
        </w:rPr>
        <w:t xml:space="preserve">НИР </w:t>
      </w:r>
      <w:r w:rsidR="00E02C57">
        <w:t>-</w:t>
      </w:r>
      <w:r w:rsidRPr="00BC3B4F">
        <w:t xml:space="preserve"> </w:t>
      </w:r>
      <w:r w:rsidR="005326DE" w:rsidRPr="00BC3B4F">
        <w:t>н</w:t>
      </w:r>
      <w:r w:rsidRPr="00BC3B4F">
        <w:t>аучно-исследовательская работа.</w:t>
      </w:r>
    </w:p>
    <w:p w:rsidR="00642C0B" w:rsidRPr="00BC3B4F" w:rsidRDefault="00642C0B" w:rsidP="008D49DC"/>
    <w:p w:rsidR="00642C0B" w:rsidRPr="00BC3B4F" w:rsidRDefault="00642C0B" w:rsidP="008D49DC">
      <w:r w:rsidRPr="00BC3B4F">
        <w:rPr>
          <w:rFonts w:ascii="Arial" w:hAnsi="Arial" w:cs="Arial"/>
          <w:b/>
          <w:i/>
          <w:sz w:val="20"/>
          <w:szCs w:val="20"/>
        </w:rPr>
        <w:t>НМЦ</w:t>
      </w:r>
      <w:r w:rsidR="001E267E" w:rsidRPr="00BC3B4F">
        <w:rPr>
          <w:rFonts w:ascii="Arial" w:hAnsi="Arial" w:cs="Arial"/>
          <w:b/>
          <w:i/>
          <w:sz w:val="20"/>
          <w:szCs w:val="20"/>
        </w:rPr>
        <w:t xml:space="preserve"> </w:t>
      </w:r>
      <w:r w:rsidR="00E02C57">
        <w:t>-</w:t>
      </w:r>
      <w:r w:rsidRPr="00BC3B4F">
        <w:t xml:space="preserve"> начальная (максимальная) цена. </w:t>
      </w:r>
    </w:p>
    <w:p w:rsidR="00642C0B" w:rsidRPr="00BC3B4F" w:rsidRDefault="00642C0B" w:rsidP="008D49DC"/>
    <w:p w:rsidR="00DA4CE3" w:rsidRPr="00CE4985" w:rsidRDefault="00021412" w:rsidP="00021412">
      <w:r w:rsidRPr="00BC3B4F">
        <w:rPr>
          <w:rFonts w:ascii="Arial" w:hAnsi="Arial" w:cs="Arial"/>
          <w:b/>
          <w:i/>
          <w:sz w:val="20"/>
          <w:szCs w:val="20"/>
        </w:rPr>
        <w:t>ОБЩЕСТВО ГРУППЫ</w:t>
      </w:r>
      <w:r w:rsidRPr="00BC3B4F">
        <w:t xml:space="preserve"> </w:t>
      </w:r>
      <w:r w:rsidR="00E02C57">
        <w:t>-</w:t>
      </w:r>
      <w:r w:rsidRPr="00BC3B4F">
        <w:t xml:space="preserve"> </w:t>
      </w:r>
      <w:r w:rsidR="001D5FDD" w:rsidRPr="00BC3B4F">
        <w:rPr>
          <w:sz w:val="23"/>
          <w:szCs w:val="23"/>
        </w:rPr>
        <w:t xml:space="preserve">хозяйственное общество, прямая </w:t>
      </w:r>
      <w:r w:rsidR="00AA5CCF" w:rsidRPr="00BC3B4F">
        <w:rPr>
          <w:sz w:val="23"/>
          <w:szCs w:val="23"/>
        </w:rPr>
        <w:t>и/или</w:t>
      </w:r>
      <w:r w:rsidR="00A60DAF">
        <w:rPr>
          <w:sz w:val="23"/>
          <w:szCs w:val="23"/>
        </w:rPr>
        <w:t xml:space="preserve"> косвенная доля владения </w:t>
      </w:r>
      <w:r w:rsidR="004230EA">
        <w:rPr>
          <w:sz w:val="23"/>
          <w:szCs w:val="23"/>
        </w:rPr>
        <w:t>ПАО</w:t>
      </w:r>
      <w:r w:rsidR="00A60DAF">
        <w:rPr>
          <w:sz w:val="23"/>
          <w:szCs w:val="23"/>
        </w:rPr>
        <w:t> </w:t>
      </w:r>
      <w:r w:rsidR="001D5FDD" w:rsidRPr="00BC3B4F">
        <w:rPr>
          <w:sz w:val="23"/>
          <w:szCs w:val="23"/>
        </w:rPr>
        <w:t>«НК «Роснефть» акциями или долями в уставном капитале которого составляет 20 процентов и более</w:t>
      </w:r>
      <w:r w:rsidR="001D5FDD" w:rsidRPr="00CE4985">
        <w:t>.</w:t>
      </w:r>
    </w:p>
    <w:p w:rsidR="00021412" w:rsidRDefault="00021412" w:rsidP="00A60DAF">
      <w:pPr>
        <w:pStyle w:val="S0"/>
      </w:pPr>
    </w:p>
    <w:p w:rsidR="0027436F" w:rsidRDefault="0027436F" w:rsidP="00A60DAF">
      <w:pPr>
        <w:pStyle w:val="S0"/>
      </w:pPr>
      <w:r w:rsidRPr="0027436F">
        <w:rPr>
          <w:rFonts w:ascii="Arial" w:hAnsi="Arial" w:cs="Arial"/>
          <w:b/>
          <w:i/>
          <w:sz w:val="20"/>
          <w:szCs w:val="20"/>
        </w:rPr>
        <w:t xml:space="preserve">ОПЕРАТОР </w:t>
      </w:r>
      <w:r w:rsidR="005C488F">
        <w:rPr>
          <w:rFonts w:ascii="Arial" w:hAnsi="Arial" w:cs="Arial"/>
          <w:b/>
          <w:i/>
          <w:sz w:val="20"/>
          <w:szCs w:val="20"/>
        </w:rPr>
        <w:t xml:space="preserve">ЭП </w:t>
      </w:r>
      <w:r w:rsidR="00C138FC">
        <w:t xml:space="preserve"> </w:t>
      </w:r>
      <w:r w:rsidR="00C138FC" w:rsidRPr="00C138FC">
        <w:t>-</w:t>
      </w:r>
      <w:r>
        <w:t xml:space="preserve"> оператор </w:t>
      </w:r>
      <w:r w:rsidR="005C488F">
        <w:t>электронной торговой площадки.</w:t>
      </w:r>
    </w:p>
    <w:p w:rsidR="0027436F" w:rsidRDefault="0027436F" w:rsidP="00A60DAF">
      <w:pPr>
        <w:pStyle w:val="S0"/>
      </w:pPr>
    </w:p>
    <w:p w:rsidR="00324FE0" w:rsidRDefault="00324FE0" w:rsidP="00324FE0">
      <w:r>
        <w:rPr>
          <w:rFonts w:ascii="Arial" w:hAnsi="Arial" w:cs="Arial"/>
          <w:b/>
          <w:i/>
          <w:sz w:val="20"/>
          <w:szCs w:val="20"/>
        </w:rPr>
        <w:t>ПП №1352</w:t>
      </w:r>
      <w:r w:rsidR="00C138FC">
        <w:t xml:space="preserve"> </w:t>
      </w:r>
      <w:r w:rsidR="00C138FC" w:rsidRPr="00C138FC">
        <w:t>-</w:t>
      </w:r>
      <w:r w:rsidRPr="008B4E66">
        <w:t xml:space="preserve"> постановление Правительства РФ от 11.12.2014 №1352 «Об особенностях участия субъектов малого и среднего предпринимательства в закупках товаров, работ, услуг отдельными видами ю</w:t>
      </w:r>
      <w:r w:rsidR="00945468">
        <w:t>ридически лиц».</w:t>
      </w:r>
    </w:p>
    <w:p w:rsidR="00945A8C" w:rsidRDefault="00945A8C" w:rsidP="00324FE0"/>
    <w:p w:rsidR="00945A8C" w:rsidRDefault="00945A8C" w:rsidP="00945468">
      <w:pPr>
        <w:rPr>
          <w:rFonts w:ascii="Arial" w:hAnsi="Arial" w:cs="Arial"/>
          <w:b/>
          <w:i/>
          <w:sz w:val="20"/>
          <w:szCs w:val="20"/>
        </w:rPr>
      </w:pPr>
      <w:r w:rsidRPr="00945A8C">
        <w:rPr>
          <w:rFonts w:ascii="Arial" w:hAnsi="Arial" w:cs="Arial"/>
          <w:b/>
          <w:i/>
          <w:sz w:val="20"/>
          <w:szCs w:val="20"/>
        </w:rPr>
        <w:t>ПП № 1442</w:t>
      </w:r>
      <w:r>
        <w:t xml:space="preserve"> - </w:t>
      </w:r>
      <w:r w:rsidRPr="008B4E66">
        <w:t xml:space="preserve">постановление Правительства РФ от </w:t>
      </w:r>
      <w:r w:rsidR="00945468">
        <w:t>25</w:t>
      </w:r>
      <w:r w:rsidRPr="008B4E66">
        <w:t>.12.201</w:t>
      </w:r>
      <w:r w:rsidR="00945468">
        <w:t>5</w:t>
      </w:r>
      <w:r w:rsidRPr="008B4E66">
        <w:t xml:space="preserve"> №1</w:t>
      </w:r>
      <w:r w:rsidR="00945468">
        <w:t>42</w:t>
      </w:r>
      <w:r w:rsidRPr="008B4E66">
        <w:t>2 «</w:t>
      </w:r>
      <w:r w:rsidR="00945468">
        <w:t>О закупках инновационной продукции, высокотехнологичной продукции отдельными видами юридических лиц и внесении изменений в отдельные акты Правительства Российской Федерации.</w:t>
      </w:r>
    </w:p>
    <w:p w:rsidR="00324FE0" w:rsidRPr="00BC3B4F" w:rsidRDefault="00324FE0" w:rsidP="00A60DAF">
      <w:pPr>
        <w:pStyle w:val="S0"/>
      </w:pPr>
    </w:p>
    <w:p w:rsidR="00642C0B" w:rsidRDefault="00642C0B" w:rsidP="008D49DC">
      <w:r w:rsidRPr="00BC3B4F">
        <w:rPr>
          <w:rFonts w:ascii="Arial" w:hAnsi="Arial" w:cs="Arial"/>
          <w:b/>
          <w:i/>
          <w:sz w:val="20"/>
          <w:szCs w:val="20"/>
        </w:rPr>
        <w:t>РД</w:t>
      </w:r>
      <w:r w:rsidR="001E267E" w:rsidRPr="00BC3B4F">
        <w:rPr>
          <w:rFonts w:ascii="Arial" w:hAnsi="Arial" w:cs="Arial"/>
          <w:b/>
          <w:i/>
          <w:sz w:val="20"/>
          <w:szCs w:val="20"/>
        </w:rPr>
        <w:t xml:space="preserve"> </w:t>
      </w:r>
      <w:r w:rsidR="00E02C57">
        <w:t>-</w:t>
      </w:r>
      <w:r w:rsidR="003E282C" w:rsidRPr="00BC3B4F">
        <w:t xml:space="preserve"> </w:t>
      </w:r>
      <w:r w:rsidRPr="00BC3B4F">
        <w:t>распорядительный документ.</w:t>
      </w:r>
    </w:p>
    <w:p w:rsidR="002B5276" w:rsidRDefault="002B5276" w:rsidP="008D49DC"/>
    <w:p w:rsidR="002B5276" w:rsidRPr="00BC3B4F" w:rsidRDefault="002B5276" w:rsidP="008D49DC">
      <w:r w:rsidRPr="002B5276">
        <w:rPr>
          <w:rFonts w:ascii="Arial" w:hAnsi="Arial" w:cs="Arial"/>
          <w:b/>
          <w:i/>
          <w:sz w:val="20"/>
          <w:szCs w:val="20"/>
        </w:rPr>
        <w:t xml:space="preserve">РФ </w:t>
      </w:r>
      <w:r w:rsidR="00C138FC" w:rsidRPr="00C006BC">
        <w:t>-</w:t>
      </w:r>
      <w:r>
        <w:t xml:space="preserve"> Российская Федерация</w:t>
      </w:r>
    </w:p>
    <w:p w:rsidR="00642C0B" w:rsidRPr="00BC3B4F" w:rsidRDefault="00642C0B" w:rsidP="008D49DC"/>
    <w:p w:rsidR="0061743E" w:rsidRPr="00BC3B4F" w:rsidRDefault="0061743E" w:rsidP="0061743E">
      <w:r w:rsidRPr="00BC3B4F">
        <w:rPr>
          <w:rFonts w:ascii="Arial" w:hAnsi="Arial" w:cs="Arial"/>
          <w:b/>
          <w:i/>
          <w:sz w:val="20"/>
          <w:szCs w:val="20"/>
        </w:rPr>
        <w:t xml:space="preserve">СТРУКТУРНОЕ ПОДРАЗДЕЛЕНИЕ </w:t>
      </w:r>
      <w:r w:rsidR="004855D9">
        <w:rPr>
          <w:rFonts w:ascii="Arial" w:hAnsi="Arial" w:cs="Arial"/>
          <w:b/>
          <w:i/>
          <w:sz w:val="20"/>
          <w:szCs w:val="20"/>
        </w:rPr>
        <w:t xml:space="preserve">(СП) </w:t>
      </w:r>
      <w:r w:rsidR="00E02C57">
        <w:t>-</w:t>
      </w:r>
      <w:r w:rsidRPr="00BC3B4F">
        <w:t xml:space="preserve"> структурное подразделение </w:t>
      </w:r>
      <w:r w:rsidR="004230EA">
        <w:t>ПАО</w:t>
      </w:r>
      <w:r w:rsidR="001D5FDD" w:rsidRPr="00BC3B4F">
        <w:t xml:space="preserve"> «НК «Роснефть» или Общества Группы </w:t>
      </w:r>
      <w:r w:rsidRPr="00BC3B4F">
        <w:t>с самостоятельными функциями, задачами и ответственностью в рамках своих компетенций, определенных положением о структурном подразделении.</w:t>
      </w:r>
    </w:p>
    <w:p w:rsidR="0061743E" w:rsidRPr="00BC3B4F" w:rsidRDefault="0061743E" w:rsidP="0061743E"/>
    <w:p w:rsidR="00324FE0" w:rsidRPr="00BC3B4F" w:rsidRDefault="00324FE0" w:rsidP="00324FE0">
      <w:r w:rsidRPr="00BC3B4F">
        <w:rPr>
          <w:rFonts w:ascii="Arial" w:hAnsi="Arial" w:cs="Arial"/>
          <w:b/>
          <w:i/>
          <w:sz w:val="20"/>
          <w:szCs w:val="20"/>
        </w:rPr>
        <w:t>СУБЪЕКТ МСП</w:t>
      </w:r>
      <w:r w:rsidRPr="00BC3B4F">
        <w:t xml:space="preserve"> </w:t>
      </w:r>
      <w:r>
        <w:t>-</w:t>
      </w:r>
      <w:r w:rsidRPr="00BC3B4F">
        <w:t xml:space="preserve"> </w:t>
      </w:r>
      <w:r>
        <w:t>хозяйствующие субъекты (</w:t>
      </w:r>
      <w:r w:rsidRPr="00FF6622">
        <w:t>юридические лица и индивидуальные предприниматели</w:t>
      </w:r>
      <w:r>
        <w:t>)</w:t>
      </w:r>
      <w:r w:rsidRPr="00FF6622">
        <w:t>, отнесенные в соответствии с условиями, установленными Федеральным законом от 24.07.2007  № 209-ФЗ «О развитии малого и среднего предпринимательства в РФ», к малым предприятиям, в том числе к микропредприятиям, и средним предприятиям</w:t>
      </w:r>
      <w:r w:rsidRPr="00BC3B4F">
        <w:t>.</w:t>
      </w:r>
    </w:p>
    <w:p w:rsidR="00642C0B" w:rsidRPr="00BC3B4F" w:rsidRDefault="00642C0B" w:rsidP="008D49DC"/>
    <w:p w:rsidR="000F633E" w:rsidRPr="00A60DAF" w:rsidRDefault="000F633E" w:rsidP="008D49DC">
      <w:pPr>
        <w:rPr>
          <w:rStyle w:val="S5"/>
        </w:rPr>
      </w:pPr>
      <w:r w:rsidRPr="00BC3B4F">
        <w:rPr>
          <w:rFonts w:ascii="Arial" w:hAnsi="Arial" w:cs="Arial"/>
          <w:b/>
          <w:i/>
          <w:sz w:val="20"/>
          <w:szCs w:val="20"/>
        </w:rPr>
        <w:t xml:space="preserve">ЧАСТЬ ЗАЯВКИ </w:t>
      </w:r>
      <w:r w:rsidR="00E02C57">
        <w:t>-</w:t>
      </w:r>
      <w:r w:rsidR="007E4E2E" w:rsidRPr="00BC3B4F">
        <w:t xml:space="preserve"> квалификационная, </w:t>
      </w:r>
      <w:r w:rsidR="006E0A3A" w:rsidRPr="00BC3B4F">
        <w:t xml:space="preserve">техническая </w:t>
      </w:r>
      <w:r w:rsidR="007E4E2E" w:rsidRPr="00BC3B4F">
        <w:t>или коммерческая часть заявки</w:t>
      </w:r>
      <w:r w:rsidRPr="00BC3B4F">
        <w:t>.</w:t>
      </w:r>
    </w:p>
    <w:p w:rsidR="000F633E" w:rsidRPr="00BC3B4F" w:rsidRDefault="000F633E" w:rsidP="00A60DAF">
      <w:pPr>
        <w:pStyle w:val="S0"/>
      </w:pPr>
    </w:p>
    <w:p w:rsidR="00642C0B" w:rsidRPr="00BC3B4F" w:rsidRDefault="0061743E" w:rsidP="008D49DC">
      <w:pPr>
        <w:rPr>
          <w:lang w:val="en-US"/>
        </w:rPr>
      </w:pPr>
      <w:r w:rsidRPr="00BC3B4F">
        <w:rPr>
          <w:rFonts w:ascii="Arial" w:hAnsi="Arial" w:cs="Arial"/>
          <w:b/>
          <w:i/>
          <w:sz w:val="20"/>
          <w:szCs w:val="20"/>
        </w:rPr>
        <w:t xml:space="preserve">ЭТП </w:t>
      </w:r>
      <w:r w:rsidR="00E02C57">
        <w:t>-</w:t>
      </w:r>
      <w:r w:rsidRPr="00BC3B4F">
        <w:t xml:space="preserve"> электронная торговая площадка.</w:t>
      </w:r>
    </w:p>
    <w:p w:rsidR="00642C0B" w:rsidRDefault="00642C0B" w:rsidP="008D49DC"/>
    <w:p w:rsidR="00A60DAF" w:rsidRPr="00BC3B4F" w:rsidRDefault="00A60DAF" w:rsidP="008D49DC">
      <w:pPr>
        <w:sectPr w:rsidR="00A60DAF" w:rsidRPr="00BC3B4F" w:rsidSect="00C417B4">
          <w:headerReference w:type="default" r:id="rId33"/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</w:p>
    <w:p w:rsidR="00642C0B" w:rsidRPr="00BC3B4F" w:rsidRDefault="00642C0B" w:rsidP="00A60DAF">
      <w:pPr>
        <w:pStyle w:val="S1"/>
        <w:ind w:left="0" w:firstLine="0"/>
      </w:pPr>
      <w:bookmarkStart w:id="127" w:name="_Toc385509852"/>
      <w:bookmarkStart w:id="128" w:name="_Toc385510448"/>
      <w:bookmarkStart w:id="129" w:name="_Toc385511332"/>
      <w:bookmarkStart w:id="130" w:name="_Toc385512246"/>
      <w:bookmarkStart w:id="131" w:name="_Toc385515032"/>
      <w:bookmarkStart w:id="132" w:name="_Toc385515990"/>
      <w:bookmarkStart w:id="133" w:name="_Toc340485760"/>
      <w:bookmarkStart w:id="134" w:name="_Toc340567622"/>
      <w:bookmarkStart w:id="135" w:name="_Toc392326375"/>
      <w:bookmarkStart w:id="136" w:name="_Toc392495092"/>
      <w:bookmarkStart w:id="137" w:name="_Toc393989236"/>
      <w:bookmarkStart w:id="138" w:name="_Toc393888023"/>
      <w:bookmarkStart w:id="139" w:name="_Toc410724630"/>
      <w:bookmarkStart w:id="140" w:name="_Toc529789724"/>
      <w:bookmarkEnd w:id="127"/>
      <w:bookmarkEnd w:id="128"/>
      <w:bookmarkEnd w:id="129"/>
      <w:bookmarkEnd w:id="130"/>
      <w:bookmarkEnd w:id="131"/>
      <w:bookmarkEnd w:id="132"/>
      <w:r w:rsidRPr="00BC3B4F">
        <w:t xml:space="preserve">Общие </w:t>
      </w:r>
      <w:bookmarkStart w:id="141" w:name="_Toc385509854"/>
      <w:bookmarkStart w:id="142" w:name="_Toc385510450"/>
      <w:bookmarkStart w:id="143" w:name="_Toc385511334"/>
      <w:bookmarkStart w:id="144" w:name="_Toc385512248"/>
      <w:bookmarkStart w:id="145" w:name="_Toc385515034"/>
      <w:bookmarkStart w:id="146" w:name="_Toc385515992"/>
      <w:bookmarkEnd w:id="133"/>
      <w:bookmarkEnd w:id="134"/>
      <w:bookmarkEnd w:id="141"/>
      <w:bookmarkEnd w:id="142"/>
      <w:bookmarkEnd w:id="143"/>
      <w:bookmarkEnd w:id="144"/>
      <w:bookmarkEnd w:id="145"/>
      <w:bookmarkEnd w:id="146"/>
      <w:r w:rsidRPr="00BC3B4F">
        <w:t>положения</w:t>
      </w:r>
      <w:bookmarkEnd w:id="135"/>
      <w:bookmarkEnd w:id="136"/>
      <w:bookmarkEnd w:id="137"/>
      <w:bookmarkEnd w:id="138"/>
      <w:bookmarkEnd w:id="139"/>
      <w:bookmarkEnd w:id="140"/>
    </w:p>
    <w:p w:rsidR="00642C0B" w:rsidRDefault="00642C0B" w:rsidP="00F62A4E">
      <w:pPr>
        <w:pStyle w:val="S0"/>
      </w:pPr>
    </w:p>
    <w:p w:rsidR="0043462C" w:rsidRPr="0043462C" w:rsidRDefault="0043462C" w:rsidP="0043462C">
      <w:pPr>
        <w:pStyle w:val="S0"/>
      </w:pPr>
    </w:p>
    <w:p w:rsidR="00377E15" w:rsidRPr="00A60DAF" w:rsidRDefault="00642C0B" w:rsidP="00265E0F">
      <w:pPr>
        <w:pStyle w:val="S20"/>
        <w:numPr>
          <w:ilvl w:val="1"/>
          <w:numId w:val="44"/>
        </w:numPr>
        <w:ind w:left="0" w:firstLine="0"/>
      </w:pPr>
      <w:bookmarkStart w:id="147" w:name="_Toc387969078"/>
      <w:bookmarkStart w:id="148" w:name="_Toc392326376"/>
      <w:bookmarkStart w:id="149" w:name="_Toc392495093"/>
      <w:bookmarkStart w:id="150" w:name="_Ref392503380"/>
      <w:bookmarkStart w:id="151" w:name="_Toc393989237"/>
      <w:bookmarkStart w:id="152" w:name="_Toc393888024"/>
      <w:bookmarkStart w:id="153" w:name="_Toc410724631"/>
      <w:bookmarkStart w:id="154" w:name="_Toc529789725"/>
      <w:r w:rsidRPr="00A60DAF">
        <w:t xml:space="preserve">Цели </w:t>
      </w:r>
      <w:bookmarkEnd w:id="147"/>
      <w:r w:rsidRPr="00A60DAF">
        <w:t>закупочной деятельности</w:t>
      </w:r>
      <w:bookmarkEnd w:id="148"/>
      <w:bookmarkEnd w:id="149"/>
      <w:bookmarkEnd w:id="150"/>
      <w:bookmarkEnd w:id="151"/>
      <w:bookmarkEnd w:id="152"/>
      <w:bookmarkEnd w:id="153"/>
      <w:bookmarkEnd w:id="154"/>
    </w:p>
    <w:p w:rsidR="00642C0B" w:rsidRPr="00BC3B4F" w:rsidRDefault="00642C0B" w:rsidP="008D49DC">
      <w:pPr>
        <w:pStyle w:val="affa"/>
        <w:spacing w:after="0"/>
      </w:pPr>
    </w:p>
    <w:p w:rsidR="00642C0B" w:rsidRPr="00BC3B4F" w:rsidRDefault="00642C0B" w:rsidP="008D49DC">
      <w:pPr>
        <w:pStyle w:val="affa"/>
        <w:spacing w:after="0"/>
      </w:pPr>
      <w:r w:rsidRPr="00BC3B4F">
        <w:t>Целями закупочной деятельности являются:</w:t>
      </w:r>
    </w:p>
    <w:p w:rsidR="00377E15" w:rsidRPr="00BC3B4F" w:rsidRDefault="00642C0B" w:rsidP="00CC6ED8">
      <w:pPr>
        <w:pStyle w:val="-5"/>
        <w:numPr>
          <w:ilvl w:val="0"/>
          <w:numId w:val="15"/>
        </w:numPr>
        <w:tabs>
          <w:tab w:val="left" w:pos="539"/>
        </w:tabs>
        <w:spacing w:before="120" w:after="0"/>
        <w:ind w:left="538" w:hanging="357"/>
        <w:contextualSpacing w:val="0"/>
      </w:pPr>
      <w:bookmarkStart w:id="155" w:name="_Ref390952322"/>
      <w:r w:rsidRPr="00BC3B4F">
        <w:t xml:space="preserve">своевременное и полное удовлетворение потребностей в </w:t>
      </w:r>
      <w:r w:rsidR="007C6517" w:rsidRPr="00BC3B4F">
        <w:t>продукции</w:t>
      </w:r>
      <w:r w:rsidR="00FC62ED">
        <w:t xml:space="preserve">, </w:t>
      </w:r>
      <w:r w:rsidR="00FC62ED" w:rsidRPr="00FC62ED">
        <w:rPr>
          <w:szCs w:val="28"/>
        </w:rPr>
        <w:t>в том числе для целей коммерческого использования</w:t>
      </w:r>
      <w:r w:rsidR="00FC62ED">
        <w:rPr>
          <w:szCs w:val="28"/>
        </w:rPr>
        <w:t>,</w:t>
      </w:r>
      <w:r w:rsidRPr="00BC3B4F">
        <w:t xml:space="preserve"> с необходимыми показателями цены, качества и надежности;</w:t>
      </w:r>
      <w:bookmarkEnd w:id="155"/>
    </w:p>
    <w:p w:rsidR="00FC62ED" w:rsidRDefault="00642C0B" w:rsidP="00CC6ED8">
      <w:pPr>
        <w:pStyle w:val="-5"/>
        <w:numPr>
          <w:ilvl w:val="0"/>
          <w:numId w:val="15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эффективное использование денежных средств, направленных на закупку </w:t>
      </w:r>
      <w:r w:rsidR="007C6517" w:rsidRPr="00BC3B4F">
        <w:t>продукции</w:t>
      </w:r>
      <w:r w:rsidR="00FC62ED">
        <w:t>;</w:t>
      </w:r>
    </w:p>
    <w:p w:rsidR="00FC62ED" w:rsidRDefault="00FC62ED" w:rsidP="00CC6ED8">
      <w:pPr>
        <w:pStyle w:val="-5"/>
        <w:numPr>
          <w:ilvl w:val="0"/>
          <w:numId w:val="15"/>
        </w:numPr>
        <w:tabs>
          <w:tab w:val="left" w:pos="539"/>
        </w:tabs>
        <w:spacing w:before="120" w:after="0"/>
        <w:ind w:left="538" w:hanging="357"/>
        <w:contextualSpacing w:val="0"/>
      </w:pPr>
      <w:r>
        <w:t>расширение возможностей участия юридических и физических лиц в закупке продукции для нужд заказчиков и стимулирование такого участия;</w:t>
      </w:r>
    </w:p>
    <w:p w:rsidR="004855D9" w:rsidRDefault="00FC62ED" w:rsidP="00CC6ED8">
      <w:pPr>
        <w:pStyle w:val="-5"/>
        <w:numPr>
          <w:ilvl w:val="0"/>
          <w:numId w:val="15"/>
        </w:numPr>
        <w:tabs>
          <w:tab w:val="left" w:pos="539"/>
        </w:tabs>
        <w:spacing w:before="120" w:after="0"/>
        <w:ind w:left="538" w:hanging="357"/>
        <w:contextualSpacing w:val="0"/>
      </w:pPr>
      <w:r>
        <w:t>развитие добросовестной конкуренции</w:t>
      </w:r>
      <w:r w:rsidR="004855D9">
        <w:t>;</w:t>
      </w:r>
    </w:p>
    <w:p w:rsidR="004855D9" w:rsidRDefault="004855D9" w:rsidP="00CC6ED8">
      <w:pPr>
        <w:pStyle w:val="-5"/>
        <w:numPr>
          <w:ilvl w:val="0"/>
          <w:numId w:val="15"/>
        </w:numPr>
        <w:tabs>
          <w:tab w:val="left" w:pos="539"/>
        </w:tabs>
        <w:spacing w:before="120" w:after="0"/>
        <w:ind w:left="538" w:hanging="357"/>
        <w:contextualSpacing w:val="0"/>
      </w:pPr>
      <w:r>
        <w:t>обеспечение гласности и прозрачности закупки;</w:t>
      </w:r>
    </w:p>
    <w:p w:rsidR="004855D9" w:rsidRPr="00BC3B4F" w:rsidRDefault="004855D9" w:rsidP="00CC6ED8">
      <w:pPr>
        <w:pStyle w:val="-5"/>
        <w:numPr>
          <w:ilvl w:val="0"/>
          <w:numId w:val="15"/>
        </w:numPr>
        <w:tabs>
          <w:tab w:val="left" w:pos="539"/>
        </w:tabs>
        <w:spacing w:before="120" w:after="0"/>
        <w:ind w:left="538" w:hanging="357"/>
        <w:contextualSpacing w:val="0"/>
      </w:pPr>
      <w:r>
        <w:t>предотвращение коррупции и других злоупотреблений.</w:t>
      </w:r>
    </w:p>
    <w:p w:rsidR="00642C0B" w:rsidRPr="00BC3B4F" w:rsidRDefault="00642C0B" w:rsidP="008D49DC">
      <w:pPr>
        <w:pStyle w:val="-5"/>
        <w:spacing w:after="0"/>
      </w:pPr>
      <w:bookmarkStart w:id="156" w:name="_Toc340485762"/>
      <w:bookmarkStart w:id="157" w:name="_Toc340567624"/>
    </w:p>
    <w:p w:rsidR="00642C0B" w:rsidRPr="00BC3B4F" w:rsidRDefault="00642C0B" w:rsidP="008D49DC">
      <w:pPr>
        <w:pStyle w:val="-5"/>
        <w:spacing w:after="0"/>
      </w:pPr>
    </w:p>
    <w:p w:rsidR="00377E15" w:rsidRPr="0043462C" w:rsidRDefault="00642C0B" w:rsidP="00265E0F">
      <w:pPr>
        <w:pStyle w:val="S20"/>
        <w:numPr>
          <w:ilvl w:val="1"/>
          <w:numId w:val="44"/>
        </w:numPr>
        <w:ind w:left="0" w:firstLine="0"/>
      </w:pPr>
      <w:bookmarkStart w:id="158" w:name="_Toc387969079"/>
      <w:bookmarkStart w:id="159" w:name="_Toc392326377"/>
      <w:bookmarkStart w:id="160" w:name="_Toc392495094"/>
      <w:bookmarkStart w:id="161" w:name="_Toc393989238"/>
      <w:bookmarkStart w:id="162" w:name="_Toc393888025"/>
      <w:bookmarkStart w:id="163" w:name="_Toc410724632"/>
      <w:bookmarkStart w:id="164" w:name="_Toc529789726"/>
      <w:r w:rsidRPr="0043462C">
        <w:t>Принципы осуществления закупочной деятельности</w:t>
      </w:r>
      <w:bookmarkStart w:id="165" w:name="_Toc385509858"/>
      <w:bookmarkStart w:id="166" w:name="_Toc385510454"/>
      <w:bookmarkStart w:id="167" w:name="_Toc385511338"/>
      <w:bookmarkStart w:id="168" w:name="_Toc385512252"/>
      <w:bookmarkStart w:id="169" w:name="_Toc385515038"/>
      <w:bookmarkStart w:id="170" w:name="_Toc385515996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</w:p>
    <w:p w:rsidR="00642C0B" w:rsidRPr="00BC3B4F" w:rsidRDefault="00642C0B" w:rsidP="008D49DC">
      <w:pPr>
        <w:pStyle w:val="affa"/>
        <w:spacing w:after="0"/>
      </w:pPr>
    </w:p>
    <w:p w:rsidR="00642C0B" w:rsidRPr="00BC3B4F" w:rsidRDefault="00642C0B" w:rsidP="008D49DC">
      <w:pPr>
        <w:pStyle w:val="affa"/>
        <w:spacing w:after="0"/>
      </w:pPr>
      <w:r w:rsidRPr="00BC3B4F">
        <w:t>При организации закупочной деятельности Заказчик руководствуется следующими принципами:</w:t>
      </w:r>
    </w:p>
    <w:p w:rsidR="00EA23A2" w:rsidRPr="00BC3B4F" w:rsidRDefault="00EA23A2" w:rsidP="008D49DC">
      <w:pPr>
        <w:pStyle w:val="affa"/>
        <w:spacing w:after="0"/>
      </w:pPr>
    </w:p>
    <w:p w:rsidR="00642C0B" w:rsidRPr="00BC3B4F" w:rsidRDefault="004855D9" w:rsidP="00265E0F">
      <w:pPr>
        <w:pStyle w:val="-3"/>
        <w:numPr>
          <w:ilvl w:val="2"/>
          <w:numId w:val="44"/>
        </w:numPr>
        <w:ind w:left="0" w:firstLine="0"/>
      </w:pPr>
      <w:r>
        <w:t>Открытость – и</w:t>
      </w:r>
      <w:r w:rsidRPr="00BC3B4F">
        <w:t>нформационная прозрачность закупочной деятельности,</w:t>
      </w:r>
      <w:r>
        <w:t xml:space="preserve"> реализуемая путем</w:t>
      </w:r>
      <w:r w:rsidRPr="00BC3B4F">
        <w:t>:</w:t>
      </w:r>
    </w:p>
    <w:p w:rsidR="00377E15" w:rsidRPr="00BC3B4F" w:rsidRDefault="004855D9" w:rsidP="00CC6ED8">
      <w:pPr>
        <w:pStyle w:val="-5"/>
        <w:numPr>
          <w:ilvl w:val="0"/>
          <w:numId w:val="16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пред</w:t>
      </w:r>
      <w:r>
        <w:t>о</w:t>
      </w:r>
      <w:r w:rsidRPr="00BC3B4F">
        <w:t>ставлени</w:t>
      </w:r>
      <w:r>
        <w:t>я</w:t>
      </w:r>
      <w:r w:rsidRPr="00BC3B4F">
        <w:t xml:space="preserve"> </w:t>
      </w:r>
      <w:r w:rsidR="00642C0B" w:rsidRPr="00BC3B4F">
        <w:t xml:space="preserve">в извещении и документации о закупке необходимой и достаточной информации для участия в процедурах закупок; </w:t>
      </w:r>
    </w:p>
    <w:p w:rsidR="00377E15" w:rsidRPr="00BC3B4F" w:rsidRDefault="004855D9" w:rsidP="00CC6ED8">
      <w:pPr>
        <w:pStyle w:val="-5"/>
        <w:numPr>
          <w:ilvl w:val="0"/>
          <w:numId w:val="16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неукоснительно</w:t>
      </w:r>
      <w:r>
        <w:t>го</w:t>
      </w:r>
      <w:r w:rsidRPr="00BC3B4F">
        <w:t xml:space="preserve"> соблюдени</w:t>
      </w:r>
      <w:r>
        <w:t>я</w:t>
      </w:r>
      <w:r w:rsidRPr="00BC3B4F">
        <w:t xml:space="preserve"> </w:t>
      </w:r>
      <w:r w:rsidR="003302FF" w:rsidRPr="00BC3B4F">
        <w:t xml:space="preserve">требований </w:t>
      </w:r>
      <w:r w:rsidR="00F83DD4">
        <w:t xml:space="preserve">действующего </w:t>
      </w:r>
      <w:r w:rsidR="003302FF" w:rsidRPr="00BC3B4F">
        <w:t xml:space="preserve">законодательства </w:t>
      </w:r>
      <w:r w:rsidR="00B2475B">
        <w:t xml:space="preserve">РФ </w:t>
      </w:r>
      <w:r w:rsidR="003302FF" w:rsidRPr="00BC3B4F">
        <w:t>относительно размещения информации о закупках; размещение информации о закупках не только в источниках, предусмотренных</w:t>
      </w:r>
      <w:r w:rsidR="00F83DD4">
        <w:t xml:space="preserve"> действующим</w:t>
      </w:r>
      <w:r w:rsidR="003302FF" w:rsidRPr="00BC3B4F">
        <w:t xml:space="preserve"> законодательством</w:t>
      </w:r>
      <w:r w:rsidR="00B2475B">
        <w:t xml:space="preserve"> РФ</w:t>
      </w:r>
      <w:r w:rsidR="003302FF" w:rsidRPr="00BC3B4F">
        <w:t xml:space="preserve">, но и на сайте </w:t>
      </w:r>
      <w:r w:rsidR="004230EA">
        <w:t>ПАО</w:t>
      </w:r>
      <w:r w:rsidR="00D45A4C" w:rsidRPr="00BC3B4F">
        <w:t xml:space="preserve"> «НК «Роснефть»</w:t>
      </w:r>
      <w:r w:rsidR="003302FF" w:rsidRPr="00BC3B4F">
        <w:t>, а, при необходимости, и в других источниках</w:t>
      </w:r>
      <w:r w:rsidR="00642C0B" w:rsidRPr="00BC3B4F">
        <w:t>;</w:t>
      </w:r>
    </w:p>
    <w:p w:rsidR="00377E15" w:rsidRPr="00BC3B4F" w:rsidRDefault="004855D9" w:rsidP="00CC6ED8">
      <w:pPr>
        <w:pStyle w:val="-5"/>
        <w:numPr>
          <w:ilvl w:val="0"/>
          <w:numId w:val="16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возможнос</w:t>
      </w:r>
      <w:r>
        <w:t>ти</w:t>
      </w:r>
      <w:r w:rsidRPr="00BC3B4F">
        <w:t xml:space="preserve"> </w:t>
      </w:r>
      <w:r w:rsidR="00642C0B" w:rsidRPr="00BC3B4F">
        <w:t xml:space="preserve">проведения иных мероприятий, содействующих информационной открытости </w:t>
      </w:r>
      <w:r w:rsidR="00F05656" w:rsidRPr="00BC3B4F">
        <w:t xml:space="preserve">закупочной деятельности </w:t>
      </w:r>
      <w:r w:rsidR="00642C0B" w:rsidRPr="00BC3B4F">
        <w:t>Заказчика.</w:t>
      </w:r>
    </w:p>
    <w:p w:rsidR="00642C0B" w:rsidRPr="00BC3B4F" w:rsidRDefault="00642C0B" w:rsidP="008D49DC">
      <w:pPr>
        <w:pStyle w:val="-5"/>
        <w:spacing w:after="0"/>
      </w:pPr>
    </w:p>
    <w:p w:rsidR="00642C0B" w:rsidRPr="00BC3B4F" w:rsidRDefault="004855D9" w:rsidP="00265E0F">
      <w:pPr>
        <w:pStyle w:val="-3"/>
        <w:numPr>
          <w:ilvl w:val="2"/>
          <w:numId w:val="44"/>
        </w:numPr>
        <w:ind w:left="0" w:firstLine="0"/>
      </w:pPr>
      <w:r>
        <w:t>Конкурентность – обеспечение р</w:t>
      </w:r>
      <w:r w:rsidR="00642C0B" w:rsidRPr="00BC3B4F">
        <w:t>авноправи</w:t>
      </w:r>
      <w:r>
        <w:t>я</w:t>
      </w:r>
      <w:r w:rsidR="00642C0B" w:rsidRPr="00BC3B4F">
        <w:t xml:space="preserve">, </w:t>
      </w:r>
      <w:r w:rsidRPr="00BC3B4F">
        <w:t>справедливост</w:t>
      </w:r>
      <w:r>
        <w:t>и</w:t>
      </w:r>
      <w:r w:rsidR="00642C0B" w:rsidRPr="00BC3B4F">
        <w:t xml:space="preserve">, </w:t>
      </w:r>
      <w:r w:rsidRPr="00BC3B4F">
        <w:t>отсутстви</w:t>
      </w:r>
      <w:r>
        <w:t>я</w:t>
      </w:r>
      <w:r w:rsidRPr="00BC3B4F">
        <w:t xml:space="preserve"> </w:t>
      </w:r>
      <w:r w:rsidR="00642C0B" w:rsidRPr="00BC3B4F">
        <w:t>дискриминации и необоснованных ограничений конкуренции по отношению к Участникам закупки</w:t>
      </w:r>
      <w:r>
        <w:t xml:space="preserve"> путем</w:t>
      </w:r>
      <w:r w:rsidR="00642C0B" w:rsidRPr="00BC3B4F">
        <w:t>:</w:t>
      </w:r>
    </w:p>
    <w:p w:rsidR="00377E15" w:rsidRPr="00BC3B4F" w:rsidRDefault="004855D9" w:rsidP="00CC6ED8">
      <w:pPr>
        <w:pStyle w:val="-5"/>
        <w:numPr>
          <w:ilvl w:val="0"/>
          <w:numId w:val="17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предоставлени</w:t>
      </w:r>
      <w:r>
        <w:t>я</w:t>
      </w:r>
      <w:r w:rsidRPr="00BC3B4F">
        <w:t xml:space="preserve"> </w:t>
      </w:r>
      <w:r w:rsidR="00642C0B" w:rsidRPr="00BC3B4F">
        <w:t xml:space="preserve">всем </w:t>
      </w:r>
      <w:r>
        <w:t>Участникам закупки</w:t>
      </w:r>
      <w:r w:rsidRPr="00BC3B4F">
        <w:t xml:space="preserve"> </w:t>
      </w:r>
      <w:r w:rsidR="00A0074E" w:rsidRPr="00BC3B4F">
        <w:t>при проведении конкурентных процедур закуп</w:t>
      </w:r>
      <w:r w:rsidR="00F05656" w:rsidRPr="00BC3B4F">
        <w:t>ок</w:t>
      </w:r>
      <w:r w:rsidR="00642C0B" w:rsidRPr="00BC3B4F">
        <w:t xml:space="preserve"> равных возможностей </w:t>
      </w:r>
      <w:r w:rsidR="00544921" w:rsidRPr="00BC3B4F">
        <w:t xml:space="preserve">для подачи </w:t>
      </w:r>
      <w:r w:rsidR="00642C0B" w:rsidRPr="00BC3B4F">
        <w:t>заяв</w:t>
      </w:r>
      <w:r w:rsidR="00544921" w:rsidRPr="00BC3B4F">
        <w:t>ок</w:t>
      </w:r>
      <w:r w:rsidR="00642C0B" w:rsidRPr="00BC3B4F">
        <w:t xml:space="preserve">; </w:t>
      </w:r>
    </w:p>
    <w:p w:rsidR="00377E15" w:rsidRPr="00BC3B4F" w:rsidRDefault="004855D9" w:rsidP="00CC6ED8">
      <w:pPr>
        <w:pStyle w:val="-5"/>
        <w:numPr>
          <w:ilvl w:val="0"/>
          <w:numId w:val="17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отсутстви</w:t>
      </w:r>
      <w:r>
        <w:t>я</w:t>
      </w:r>
      <w:r w:rsidRPr="00BC3B4F">
        <w:t xml:space="preserve"> </w:t>
      </w:r>
      <w:r w:rsidR="00642C0B" w:rsidRPr="00BC3B4F">
        <w:t xml:space="preserve">каких-либо </w:t>
      </w:r>
      <w:r>
        <w:t xml:space="preserve">необоснованных </w:t>
      </w:r>
      <w:r w:rsidR="00642C0B" w:rsidRPr="00BC3B4F">
        <w:t xml:space="preserve">ограничений либо преимуществ при участии в процедурах закупок, возможность которых не предусмотрена </w:t>
      </w:r>
      <w:r>
        <w:t xml:space="preserve">действующим </w:t>
      </w:r>
      <w:r w:rsidR="00642C0B" w:rsidRPr="00BC3B4F">
        <w:t>законодательством</w:t>
      </w:r>
      <w:r w:rsidR="00B2475B">
        <w:t xml:space="preserve"> РФ</w:t>
      </w:r>
      <w:r w:rsidR="00642C0B" w:rsidRPr="00BC3B4F">
        <w:t xml:space="preserve">, настоящим Положением, извещением и документацией о закупке; </w:t>
      </w:r>
    </w:p>
    <w:p w:rsidR="00377E15" w:rsidRPr="00BC3B4F" w:rsidRDefault="004855D9" w:rsidP="00CC6ED8">
      <w:pPr>
        <w:pStyle w:val="-5"/>
        <w:numPr>
          <w:ilvl w:val="0"/>
          <w:numId w:val="17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применени</w:t>
      </w:r>
      <w:r>
        <w:t>я</w:t>
      </w:r>
      <w:r w:rsidRPr="00BC3B4F">
        <w:t xml:space="preserve"> </w:t>
      </w:r>
      <w:r w:rsidR="00642C0B" w:rsidRPr="00BC3B4F">
        <w:t xml:space="preserve">принципа состязательности заявок при проведении </w:t>
      </w:r>
      <w:r w:rsidR="00A0074E" w:rsidRPr="00BC3B4F">
        <w:t xml:space="preserve">конкурентных </w:t>
      </w:r>
      <w:r w:rsidR="00642C0B" w:rsidRPr="00BC3B4F">
        <w:t>процедур закупок;</w:t>
      </w:r>
    </w:p>
    <w:p w:rsidR="00377E15" w:rsidRPr="00BC3B4F" w:rsidRDefault="00E86E23" w:rsidP="00CC6ED8">
      <w:pPr>
        <w:pStyle w:val="-5"/>
        <w:numPr>
          <w:ilvl w:val="0"/>
          <w:numId w:val="17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приоритет</w:t>
      </w:r>
      <w:r w:rsidR="005431F6">
        <w:t>а</w:t>
      </w:r>
      <w:r w:rsidRPr="00BC3B4F">
        <w:t xml:space="preserve"> </w:t>
      </w:r>
      <w:r w:rsidR="00A0074E" w:rsidRPr="00BC3B4F">
        <w:t xml:space="preserve">открытых </w:t>
      </w:r>
      <w:r w:rsidRPr="00BC3B4F">
        <w:t xml:space="preserve">конкурентных способов закупки и </w:t>
      </w:r>
      <w:r w:rsidR="00642C0B" w:rsidRPr="00BC3B4F">
        <w:t>использование неконкурентных способов закупки только при наличии оснований, установленных настоящим Положением</w:t>
      </w:r>
      <w:r w:rsidR="00856ABE" w:rsidRPr="00BC3B4F">
        <w:t>.</w:t>
      </w:r>
    </w:p>
    <w:p w:rsidR="004855D9" w:rsidRDefault="004855D9" w:rsidP="00CC6ED8">
      <w:pPr>
        <w:pStyle w:val="-5"/>
        <w:numPr>
          <w:ilvl w:val="0"/>
          <w:numId w:val="17"/>
        </w:numPr>
        <w:tabs>
          <w:tab w:val="left" w:pos="539"/>
        </w:tabs>
        <w:spacing w:before="120" w:after="0"/>
        <w:ind w:left="538" w:hanging="357"/>
        <w:contextualSpacing w:val="0"/>
      </w:pPr>
      <w:r>
        <w:t>р</w:t>
      </w:r>
      <w:r w:rsidRPr="00706C5F">
        <w:t>асширени</w:t>
      </w:r>
      <w:r w:rsidRPr="009466B1">
        <w:t>я возможностей участия юридических и физических лиц (в том числе субъектов МСП) в закупках продукции для нужд Заказчика, стимулирование такого участия</w:t>
      </w:r>
      <w:r>
        <w:t>.</w:t>
      </w:r>
    </w:p>
    <w:p w:rsidR="004855D9" w:rsidRDefault="004855D9" w:rsidP="004855D9">
      <w:pPr>
        <w:pStyle w:val="-5"/>
        <w:tabs>
          <w:tab w:val="left" w:pos="539"/>
        </w:tabs>
        <w:spacing w:before="120" w:after="0"/>
        <w:ind w:left="538"/>
        <w:contextualSpacing w:val="0"/>
      </w:pPr>
    </w:p>
    <w:p w:rsidR="00324FE0" w:rsidRPr="00BC3B4F" w:rsidRDefault="00324FE0" w:rsidP="00265E0F">
      <w:pPr>
        <w:pStyle w:val="-3"/>
        <w:numPr>
          <w:ilvl w:val="2"/>
          <w:numId w:val="44"/>
        </w:numPr>
        <w:ind w:left="0" w:firstLine="0"/>
      </w:pPr>
      <w:r>
        <w:t>Обоснованность – соблюдение действующего законодательства РФ и настоящего Положения, отсутствие ограничения допуска путем установления неизмеряемых требований к Участникам закупки, что означает</w:t>
      </w:r>
      <w:r w:rsidR="005431F6">
        <w:t xml:space="preserve"> </w:t>
      </w:r>
      <w:r w:rsidRPr="00BC3B4F">
        <w:t xml:space="preserve">для любого обязательного требования, невыполнение которого Участником закупки влечет </w:t>
      </w:r>
      <w:r>
        <w:t>отказ в допуске к дальнейшему участию в закупке</w:t>
      </w:r>
      <w:r w:rsidRPr="00BC3B4F">
        <w:t>, должен быть установлен однозначно понимаемый способ проверки соответствия заявки данному требованию</w:t>
      </w:r>
      <w:r>
        <w:t>.</w:t>
      </w:r>
    </w:p>
    <w:p w:rsidR="000A6CB3" w:rsidRPr="00BC3B4F" w:rsidRDefault="000A6CB3">
      <w:pPr>
        <w:pStyle w:val="-5"/>
        <w:tabs>
          <w:tab w:val="left" w:pos="539"/>
        </w:tabs>
        <w:spacing w:before="120" w:after="0"/>
        <w:contextualSpacing w:val="0"/>
      </w:pPr>
    </w:p>
    <w:p w:rsidR="00324FE0" w:rsidRPr="00BC3B4F" w:rsidRDefault="00324FE0" w:rsidP="00265E0F">
      <w:pPr>
        <w:pStyle w:val="-3"/>
        <w:numPr>
          <w:ilvl w:val="2"/>
          <w:numId w:val="44"/>
        </w:numPr>
        <w:ind w:left="0" w:firstLine="0"/>
      </w:pPr>
      <w:r>
        <w:t>Эффективность – ц</w:t>
      </w:r>
      <w:r w:rsidRPr="00BC3B4F">
        <w:t>елевое и экономически эффективное расходование денежных средств на приобретение продукции (при необходимости</w:t>
      </w:r>
      <w:r>
        <w:t>,</w:t>
      </w:r>
      <w:r w:rsidRPr="00BC3B4F">
        <w:t xml:space="preserve"> с учетом стоимости жизненного цикла закупаемой продукции) и реализация мер, направленных на сокращение издержек Заказчика, </w:t>
      </w:r>
      <w:r>
        <w:t>в том числе путем</w:t>
      </w:r>
      <w:r w:rsidRPr="00BC3B4F">
        <w:t>:</w:t>
      </w:r>
    </w:p>
    <w:p w:rsidR="00377E15" w:rsidRPr="00BC3B4F" w:rsidRDefault="004855D9" w:rsidP="00CC6ED8">
      <w:pPr>
        <w:pStyle w:val="-5"/>
        <w:numPr>
          <w:ilvl w:val="0"/>
          <w:numId w:val="18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приняти</w:t>
      </w:r>
      <w:r>
        <w:t>я</w:t>
      </w:r>
      <w:r w:rsidRPr="00BC3B4F">
        <w:t xml:space="preserve"> </w:t>
      </w:r>
      <w:r w:rsidR="00642C0B" w:rsidRPr="00BC3B4F">
        <w:t>решений с учетом принципа экономической обоснованности затрат;</w:t>
      </w:r>
    </w:p>
    <w:p w:rsidR="00377E15" w:rsidRPr="00BC3B4F" w:rsidRDefault="004855D9" w:rsidP="00CC6ED8">
      <w:pPr>
        <w:pStyle w:val="-5"/>
        <w:numPr>
          <w:ilvl w:val="0"/>
          <w:numId w:val="18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установлени</w:t>
      </w:r>
      <w:r>
        <w:t>я</w:t>
      </w:r>
      <w:r w:rsidRPr="00BC3B4F">
        <w:t xml:space="preserve"> </w:t>
      </w:r>
      <w:r w:rsidR="00642C0B" w:rsidRPr="00BC3B4F">
        <w:t>требований</w:t>
      </w:r>
      <w:r w:rsidR="00324FE0">
        <w:t xml:space="preserve"> в документации о закупке</w:t>
      </w:r>
      <w:r w:rsidR="00642C0B" w:rsidRPr="00BC3B4F">
        <w:t xml:space="preserve"> </w:t>
      </w:r>
      <w:r w:rsidR="00324FE0">
        <w:t xml:space="preserve">к Участникам закупки, к закупаемой продукции </w:t>
      </w:r>
      <w:r w:rsidR="00642C0B" w:rsidRPr="00BC3B4F">
        <w:t xml:space="preserve">в соответствии с задачами, для решения которых </w:t>
      </w:r>
      <w:r w:rsidR="00BB69EA" w:rsidRPr="00BC3B4F">
        <w:t xml:space="preserve">осуществляется </w:t>
      </w:r>
      <w:r w:rsidR="00642C0B" w:rsidRPr="00BC3B4F">
        <w:t>удовлетвор</w:t>
      </w:r>
      <w:r w:rsidR="00BB69EA" w:rsidRPr="00BC3B4F">
        <w:t>ение</w:t>
      </w:r>
      <w:r w:rsidR="00642C0B" w:rsidRPr="00BC3B4F">
        <w:t xml:space="preserve"> потребност</w:t>
      </w:r>
      <w:r w:rsidR="00BB69EA" w:rsidRPr="00BC3B4F">
        <w:t>и</w:t>
      </w:r>
      <w:r w:rsidR="00642C0B" w:rsidRPr="00BC3B4F">
        <w:t xml:space="preserve"> Заказчика в продукции.</w:t>
      </w:r>
    </w:p>
    <w:p w:rsidR="00A60DAF" w:rsidRDefault="00A60DAF" w:rsidP="00A60DAF">
      <w:pPr>
        <w:pStyle w:val="S0"/>
      </w:pPr>
    </w:p>
    <w:p w:rsidR="00324FE0" w:rsidRPr="0043462C" w:rsidRDefault="00324FE0" w:rsidP="00265E0F">
      <w:pPr>
        <w:pStyle w:val="S20"/>
        <w:numPr>
          <w:ilvl w:val="1"/>
          <w:numId w:val="44"/>
        </w:numPr>
        <w:ind w:left="0" w:firstLine="0"/>
      </w:pPr>
      <w:bookmarkStart w:id="171" w:name="_Toc529789727"/>
      <w:r w:rsidRPr="0043462C">
        <w:t>Пр</w:t>
      </w:r>
      <w:r>
        <w:t>оцессы закупочной деятельности</w:t>
      </w:r>
      <w:bookmarkEnd w:id="171"/>
    </w:p>
    <w:p w:rsidR="00324FE0" w:rsidRDefault="00324FE0" w:rsidP="00A60DAF">
      <w:pPr>
        <w:pStyle w:val="S0"/>
      </w:pPr>
    </w:p>
    <w:p w:rsidR="00324FE0" w:rsidRDefault="00324FE0" w:rsidP="00265E0F">
      <w:pPr>
        <w:pStyle w:val="S0"/>
        <w:numPr>
          <w:ilvl w:val="2"/>
          <w:numId w:val="44"/>
        </w:numPr>
        <w:ind w:left="0" w:firstLine="0"/>
      </w:pPr>
      <w:r>
        <w:t xml:space="preserve">Закупочная деятельность, с учетом особенностей применения отдельных способов закупки, а также типа Заказчика, может включать в себя следующие процессы: </w:t>
      </w:r>
    </w:p>
    <w:p w:rsidR="00324FE0" w:rsidRDefault="00324FE0" w:rsidP="00324FE0">
      <w:pPr>
        <w:pStyle w:val="S0"/>
      </w:pPr>
    </w:p>
    <w:p w:rsidR="00324FE0" w:rsidRDefault="00324FE0" w:rsidP="00265E0F">
      <w:pPr>
        <w:pStyle w:val="S0"/>
        <w:numPr>
          <w:ilvl w:val="3"/>
          <w:numId w:val="65"/>
        </w:numPr>
        <w:ind w:left="993" w:hanging="993"/>
      </w:pPr>
      <w:r>
        <w:t xml:space="preserve">Проверка Поставщиков (раздел </w:t>
      </w:r>
      <w:r w:rsidR="00D7113E">
        <w:t>7</w:t>
      </w:r>
      <w:r>
        <w:t xml:space="preserve"> настоящего Положения).</w:t>
      </w:r>
    </w:p>
    <w:p w:rsidR="00324FE0" w:rsidRDefault="00324FE0" w:rsidP="00324FE0">
      <w:pPr>
        <w:pStyle w:val="S0"/>
        <w:ind w:left="993"/>
      </w:pPr>
    </w:p>
    <w:p w:rsidR="00324FE0" w:rsidRDefault="00324FE0" w:rsidP="00265E0F">
      <w:pPr>
        <w:pStyle w:val="S0"/>
        <w:numPr>
          <w:ilvl w:val="3"/>
          <w:numId w:val="65"/>
        </w:numPr>
        <w:ind w:left="993" w:hanging="993"/>
      </w:pPr>
      <w:r>
        <w:t xml:space="preserve">Планирование закупки (раздел </w:t>
      </w:r>
      <w:r w:rsidR="00111B57">
        <w:t>9</w:t>
      </w:r>
      <w:r>
        <w:t xml:space="preserve"> настоящего Положения).</w:t>
      </w:r>
    </w:p>
    <w:p w:rsidR="00324FE0" w:rsidRDefault="00324FE0" w:rsidP="00324FE0">
      <w:pPr>
        <w:pStyle w:val="S0"/>
      </w:pPr>
    </w:p>
    <w:p w:rsidR="00324FE0" w:rsidRDefault="00324FE0" w:rsidP="00265E0F">
      <w:pPr>
        <w:pStyle w:val="S0"/>
        <w:numPr>
          <w:ilvl w:val="3"/>
          <w:numId w:val="65"/>
        </w:numPr>
        <w:ind w:left="993" w:hanging="993"/>
      </w:pPr>
      <w:r>
        <w:t>Подготовка к проведению процедуры закупки (раздел 1</w:t>
      </w:r>
      <w:r w:rsidR="00111B57">
        <w:t>0</w:t>
      </w:r>
      <w:r>
        <w:t xml:space="preserve"> настоящего Положения).</w:t>
      </w:r>
    </w:p>
    <w:p w:rsidR="00324FE0" w:rsidRDefault="00324FE0" w:rsidP="00324FE0">
      <w:pPr>
        <w:pStyle w:val="affd"/>
      </w:pPr>
    </w:p>
    <w:p w:rsidR="00324FE0" w:rsidRDefault="00324FE0" w:rsidP="00265E0F">
      <w:pPr>
        <w:pStyle w:val="S0"/>
        <w:numPr>
          <w:ilvl w:val="3"/>
          <w:numId w:val="65"/>
        </w:numPr>
        <w:ind w:left="993" w:hanging="993"/>
      </w:pPr>
      <w:r>
        <w:t>Проведение процедуры закупки (раздел 1</w:t>
      </w:r>
      <w:r w:rsidR="00111B57">
        <w:t>1</w:t>
      </w:r>
      <w:r>
        <w:t xml:space="preserve"> настоящего Положения)</w:t>
      </w:r>
      <w:r w:rsidR="00AC1B91">
        <w:rPr>
          <w:rStyle w:val="af2"/>
        </w:rPr>
        <w:footnoteReference w:id="3"/>
      </w:r>
      <w:r>
        <w:t>.</w:t>
      </w:r>
    </w:p>
    <w:p w:rsidR="00324FE0" w:rsidRDefault="00324FE0" w:rsidP="00324FE0">
      <w:pPr>
        <w:pStyle w:val="affd"/>
      </w:pPr>
    </w:p>
    <w:p w:rsidR="00324FE0" w:rsidRDefault="005C488F" w:rsidP="00265E0F">
      <w:pPr>
        <w:pStyle w:val="S0"/>
        <w:numPr>
          <w:ilvl w:val="3"/>
          <w:numId w:val="65"/>
        </w:numPr>
        <w:ind w:left="993" w:hanging="993"/>
      </w:pPr>
      <w:r>
        <w:t>З</w:t>
      </w:r>
      <w:r w:rsidR="00324FE0">
        <w:t>аключени</w:t>
      </w:r>
      <w:r>
        <w:t>е</w:t>
      </w:r>
      <w:r w:rsidR="00324FE0">
        <w:t xml:space="preserve"> договора и мониторинг его исполнения (раздел 14 настоящего Положения).</w:t>
      </w:r>
    </w:p>
    <w:p w:rsidR="00324FE0" w:rsidRDefault="00324FE0" w:rsidP="00324FE0">
      <w:pPr>
        <w:pStyle w:val="affd"/>
      </w:pPr>
    </w:p>
    <w:p w:rsidR="00324FE0" w:rsidRDefault="00324FE0" w:rsidP="00265E0F">
      <w:pPr>
        <w:pStyle w:val="S0"/>
        <w:numPr>
          <w:ilvl w:val="3"/>
          <w:numId w:val="65"/>
        </w:numPr>
        <w:ind w:left="993" w:hanging="993"/>
      </w:pPr>
      <w:r>
        <w:t>Обжалование действий (бездействия) Заказчика, Организатора закупки, членов Закупочного органа (раздел 15 настоящего Положения)</w:t>
      </w:r>
      <w:r>
        <w:rPr>
          <w:rStyle w:val="af2"/>
        </w:rPr>
        <w:footnoteReference w:id="4"/>
      </w:r>
      <w:r>
        <w:t>.</w:t>
      </w:r>
    </w:p>
    <w:p w:rsidR="00324FE0" w:rsidRDefault="00324FE0" w:rsidP="00324FE0">
      <w:pPr>
        <w:pStyle w:val="affd"/>
      </w:pPr>
    </w:p>
    <w:p w:rsidR="00324FE0" w:rsidRDefault="00324FE0" w:rsidP="00265E0F">
      <w:pPr>
        <w:pStyle w:val="S0"/>
        <w:numPr>
          <w:ilvl w:val="3"/>
          <w:numId w:val="65"/>
        </w:numPr>
        <w:ind w:left="993" w:hanging="993"/>
      </w:pPr>
      <w:r>
        <w:t>Составление отчетности (раздел 16 настоящего Положения).</w:t>
      </w:r>
    </w:p>
    <w:p w:rsidR="00324FE0" w:rsidRDefault="00324FE0" w:rsidP="00A60DAF">
      <w:pPr>
        <w:pStyle w:val="S0"/>
      </w:pPr>
    </w:p>
    <w:p w:rsidR="00A60DAF" w:rsidRDefault="00A60DAF" w:rsidP="00A60DAF">
      <w:pPr>
        <w:pStyle w:val="S0"/>
      </w:pPr>
    </w:p>
    <w:p w:rsidR="00324FE0" w:rsidRDefault="00324FE0" w:rsidP="00A60DAF">
      <w:pPr>
        <w:pStyle w:val="S0"/>
        <w:sectPr w:rsidR="00324FE0" w:rsidSect="00C417B4">
          <w:headerReference w:type="even" r:id="rId34"/>
          <w:headerReference w:type="default" r:id="rId35"/>
          <w:headerReference w:type="first" r:id="rId36"/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</w:p>
    <w:p w:rsidR="00377E15" w:rsidRPr="00BC3B4F" w:rsidRDefault="00642C0B" w:rsidP="00265E0F">
      <w:pPr>
        <w:pStyle w:val="S1"/>
        <w:numPr>
          <w:ilvl w:val="0"/>
          <w:numId w:val="44"/>
        </w:numPr>
        <w:ind w:left="0" w:firstLine="0"/>
      </w:pPr>
      <w:bookmarkStart w:id="172" w:name="_Toc404330377"/>
      <w:bookmarkStart w:id="173" w:name="_Toc404339661"/>
      <w:bookmarkStart w:id="174" w:name="_Toc396237737"/>
      <w:bookmarkStart w:id="175" w:name="_Toc396240309"/>
      <w:bookmarkStart w:id="176" w:name="_Toc396319923"/>
      <w:bookmarkStart w:id="177" w:name="_Toc396320293"/>
      <w:bookmarkStart w:id="178" w:name="_Toc396324499"/>
      <w:bookmarkStart w:id="179" w:name="_Toc396377754"/>
      <w:bookmarkStart w:id="180" w:name="_Toc396465509"/>
      <w:bookmarkStart w:id="181" w:name="_Toc396237738"/>
      <w:bookmarkStart w:id="182" w:name="_Toc396240310"/>
      <w:bookmarkStart w:id="183" w:name="_Toc396319924"/>
      <w:bookmarkStart w:id="184" w:name="_Toc396320294"/>
      <w:bookmarkStart w:id="185" w:name="_Toc396324500"/>
      <w:bookmarkStart w:id="186" w:name="_Toc396377755"/>
      <w:bookmarkStart w:id="187" w:name="_Toc396465510"/>
      <w:bookmarkStart w:id="188" w:name="_Toc390258311"/>
      <w:bookmarkStart w:id="189" w:name="_Toc390434874"/>
      <w:bookmarkStart w:id="190" w:name="_Toc390534730"/>
      <w:bookmarkStart w:id="191" w:name="_Toc390543773"/>
      <w:bookmarkStart w:id="192" w:name="_Toc390547939"/>
      <w:bookmarkStart w:id="193" w:name="_Toc390548054"/>
      <w:bookmarkStart w:id="194" w:name="_Toc390551184"/>
      <w:bookmarkStart w:id="195" w:name="_Toc390601261"/>
      <w:bookmarkStart w:id="196" w:name="_Toc391826336"/>
      <w:bookmarkStart w:id="197" w:name="_Toc391833993"/>
      <w:bookmarkStart w:id="198" w:name="_Toc391834525"/>
      <w:bookmarkStart w:id="199" w:name="_Toc391826337"/>
      <w:bookmarkStart w:id="200" w:name="_Toc391833994"/>
      <w:bookmarkStart w:id="201" w:name="_Toc391834526"/>
      <w:bookmarkStart w:id="202" w:name="_Toc391826338"/>
      <w:bookmarkStart w:id="203" w:name="_Toc391833995"/>
      <w:bookmarkStart w:id="204" w:name="_Toc391834527"/>
      <w:bookmarkStart w:id="205" w:name="_Toc391826339"/>
      <w:bookmarkStart w:id="206" w:name="_Toc391833996"/>
      <w:bookmarkStart w:id="207" w:name="_Toc391834528"/>
      <w:bookmarkStart w:id="208" w:name="_Toc391826340"/>
      <w:bookmarkStart w:id="209" w:name="_Toc391833997"/>
      <w:bookmarkStart w:id="210" w:name="_Toc391834529"/>
      <w:bookmarkStart w:id="211" w:name="_Toc391826341"/>
      <w:bookmarkStart w:id="212" w:name="_Toc391833998"/>
      <w:bookmarkStart w:id="213" w:name="_Toc391834530"/>
      <w:bookmarkStart w:id="214" w:name="_Toc396237739"/>
      <w:bookmarkStart w:id="215" w:name="_Toc396240311"/>
      <w:bookmarkStart w:id="216" w:name="_Toc396319925"/>
      <w:bookmarkStart w:id="217" w:name="_Toc396320295"/>
      <w:bookmarkStart w:id="218" w:name="_Toc396324501"/>
      <w:bookmarkStart w:id="219" w:name="_Toc396377756"/>
      <w:bookmarkStart w:id="220" w:name="_Toc396465511"/>
      <w:bookmarkStart w:id="221" w:name="_Toc390534732"/>
      <w:bookmarkStart w:id="222" w:name="_Toc390543775"/>
      <w:bookmarkStart w:id="223" w:name="_Toc390547941"/>
      <w:bookmarkStart w:id="224" w:name="_Toc390548056"/>
      <w:bookmarkStart w:id="225" w:name="_Toc390551186"/>
      <w:bookmarkStart w:id="226" w:name="_Toc390601263"/>
      <w:bookmarkStart w:id="227" w:name="_Toc329939039"/>
      <w:bookmarkStart w:id="228" w:name="_Toc268075414"/>
      <w:bookmarkStart w:id="229" w:name="_Toc268245060"/>
      <w:bookmarkStart w:id="230" w:name="_Toc268245334"/>
      <w:bookmarkStart w:id="231" w:name="_Toc268075415"/>
      <w:bookmarkStart w:id="232" w:name="_Toc268245061"/>
      <w:bookmarkStart w:id="233" w:name="_Toc268245335"/>
      <w:bookmarkStart w:id="234" w:name="_Toc268075420"/>
      <w:bookmarkStart w:id="235" w:name="_Toc268245066"/>
      <w:bookmarkStart w:id="236" w:name="_Toc268245340"/>
      <w:bookmarkStart w:id="237" w:name="_Toc268075424"/>
      <w:bookmarkStart w:id="238" w:name="_Toc268245070"/>
      <w:bookmarkStart w:id="239" w:name="_Toc268245344"/>
      <w:bookmarkStart w:id="240" w:name="_Toc268075425"/>
      <w:bookmarkStart w:id="241" w:name="_Toc268245071"/>
      <w:bookmarkStart w:id="242" w:name="_Toc268245345"/>
      <w:bookmarkStart w:id="243" w:name="_Toc268075426"/>
      <w:bookmarkStart w:id="244" w:name="_Toc268245072"/>
      <w:bookmarkStart w:id="245" w:name="_Toc268245346"/>
      <w:bookmarkStart w:id="246" w:name="_Toc268075427"/>
      <w:bookmarkStart w:id="247" w:name="_Toc268245073"/>
      <w:bookmarkStart w:id="248" w:name="_Toc268245347"/>
      <w:bookmarkStart w:id="249" w:name="_Toc268075428"/>
      <w:bookmarkStart w:id="250" w:name="_Toc268245074"/>
      <w:bookmarkStart w:id="251" w:name="_Toc268245348"/>
      <w:bookmarkStart w:id="252" w:name="_Toc396237740"/>
      <w:bookmarkStart w:id="253" w:name="_Toc396240312"/>
      <w:bookmarkStart w:id="254" w:name="_Toc396319926"/>
      <w:bookmarkStart w:id="255" w:name="_Toc396320296"/>
      <w:bookmarkStart w:id="256" w:name="_Toc396324502"/>
      <w:bookmarkStart w:id="257" w:name="_Toc396377757"/>
      <w:bookmarkStart w:id="258" w:name="_Toc396465512"/>
      <w:bookmarkStart w:id="259" w:name="_Toc387969081"/>
      <w:bookmarkStart w:id="260" w:name="_Ref391565468"/>
      <w:bookmarkStart w:id="261" w:name="_Toc392326379"/>
      <w:bookmarkStart w:id="262" w:name="_Toc392495096"/>
      <w:bookmarkStart w:id="263" w:name="_Toc393989240"/>
      <w:bookmarkStart w:id="264" w:name="_Toc393888027"/>
      <w:bookmarkStart w:id="265" w:name="_Toc410724633"/>
      <w:bookmarkStart w:id="266" w:name="_Toc529789728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r w:rsidRPr="00BC3B4F">
        <w:t>Субъекты закуп</w:t>
      </w:r>
      <w:bookmarkEnd w:id="259"/>
      <w:r w:rsidRPr="00BC3B4F">
        <w:t>очной деятельности</w:t>
      </w:r>
      <w:bookmarkEnd w:id="260"/>
      <w:bookmarkEnd w:id="261"/>
      <w:bookmarkEnd w:id="262"/>
      <w:bookmarkEnd w:id="263"/>
      <w:bookmarkEnd w:id="264"/>
      <w:bookmarkEnd w:id="265"/>
      <w:bookmarkEnd w:id="266"/>
    </w:p>
    <w:p w:rsidR="00642C0B" w:rsidRPr="00BC3B4F" w:rsidRDefault="00642C0B" w:rsidP="008D49DC">
      <w:pPr>
        <w:pStyle w:val="S0"/>
      </w:pPr>
    </w:p>
    <w:p w:rsidR="00642C0B" w:rsidRPr="00BC3B4F" w:rsidRDefault="00642C0B" w:rsidP="008D49DC">
      <w:pPr>
        <w:pStyle w:val="S0"/>
      </w:pPr>
    </w:p>
    <w:p w:rsidR="00377E15" w:rsidRPr="00BC3B4F" w:rsidRDefault="00642C0B" w:rsidP="00265E0F">
      <w:pPr>
        <w:pStyle w:val="S20"/>
        <w:numPr>
          <w:ilvl w:val="1"/>
          <w:numId w:val="44"/>
        </w:numPr>
        <w:ind w:left="0" w:firstLine="0"/>
      </w:pPr>
      <w:bookmarkStart w:id="267" w:name="_Toc387969082"/>
      <w:bookmarkStart w:id="268" w:name="_Toc392326380"/>
      <w:bookmarkStart w:id="269" w:name="_Toc392495097"/>
      <w:bookmarkStart w:id="270" w:name="_Toc393989241"/>
      <w:bookmarkStart w:id="271" w:name="_Toc393888028"/>
      <w:bookmarkStart w:id="272" w:name="_Toc410724634"/>
      <w:bookmarkStart w:id="273" w:name="_Toc529789729"/>
      <w:r w:rsidRPr="00BC3B4F">
        <w:t>Заказчик</w:t>
      </w:r>
      <w:bookmarkEnd w:id="267"/>
      <w:bookmarkEnd w:id="268"/>
      <w:bookmarkEnd w:id="269"/>
      <w:bookmarkEnd w:id="270"/>
      <w:bookmarkEnd w:id="271"/>
      <w:bookmarkEnd w:id="272"/>
      <w:bookmarkEnd w:id="273"/>
    </w:p>
    <w:p w:rsidR="00755EB4" w:rsidRPr="00BC3B4F" w:rsidRDefault="00755EB4" w:rsidP="00A60DAF">
      <w:pPr>
        <w:pStyle w:val="-3"/>
      </w:pPr>
      <w:bookmarkStart w:id="274" w:name="_Ref385496565"/>
    </w:p>
    <w:p w:rsidR="00324FE0" w:rsidRDefault="00D7196E" w:rsidP="00265E0F">
      <w:pPr>
        <w:pStyle w:val="-3"/>
        <w:numPr>
          <w:ilvl w:val="2"/>
          <w:numId w:val="44"/>
        </w:numPr>
        <w:ind w:left="0" w:firstLine="0"/>
      </w:pPr>
      <w:r w:rsidRPr="00BC3B4F">
        <w:t xml:space="preserve">Для обеспечения </w:t>
      </w:r>
      <w:r w:rsidR="00324FE0">
        <w:t xml:space="preserve">соответствия требованиям действующего законодательства в сфере закупок в части необходимых либо разрешенных действий в настоящем Положении выделяются следующие типы Заказчиков: </w:t>
      </w:r>
    </w:p>
    <w:p w:rsidR="00324FE0" w:rsidRDefault="00324FE0" w:rsidP="00265E0F">
      <w:pPr>
        <w:pStyle w:val="-5"/>
        <w:numPr>
          <w:ilvl w:val="0"/>
          <w:numId w:val="66"/>
        </w:numPr>
        <w:tabs>
          <w:tab w:val="left" w:pos="539"/>
        </w:tabs>
        <w:spacing w:before="120" w:after="0"/>
        <w:ind w:left="538" w:hanging="357"/>
        <w:contextualSpacing w:val="0"/>
      </w:pPr>
      <w:r>
        <w:t>Заказчики первого типа – ПАО «НК «Роснефть» и Общества Группы, закупочная деятельность которых регулируется Законом № 223-ФЗ, принятыми в его развитие нормативными правовыми актами РФ и настоящим Положением;</w:t>
      </w:r>
    </w:p>
    <w:p w:rsidR="00324FE0" w:rsidRDefault="00324FE0" w:rsidP="00265E0F">
      <w:pPr>
        <w:pStyle w:val="-5"/>
        <w:numPr>
          <w:ilvl w:val="0"/>
          <w:numId w:val="66"/>
        </w:numPr>
        <w:tabs>
          <w:tab w:val="left" w:pos="539"/>
        </w:tabs>
        <w:spacing w:before="120" w:after="0"/>
        <w:ind w:left="538" w:hanging="357"/>
        <w:contextualSpacing w:val="0"/>
      </w:pPr>
      <w:r>
        <w:t>Заказчики второго типа – Общества Группы, закупочная деятельность которых регулируется только настоящим Положением и не подпадает под регулирование Закона № 223-ФЗ, принятых в его развитие нормативными правовыми актами РФ.</w:t>
      </w:r>
    </w:p>
    <w:p w:rsidR="007E0479" w:rsidRPr="00BC3B4F" w:rsidRDefault="007E0479" w:rsidP="00324FE0">
      <w:pPr>
        <w:pStyle w:val="-3"/>
      </w:pPr>
    </w:p>
    <w:p w:rsidR="00A84C29" w:rsidRDefault="00A84C29" w:rsidP="00265E0F">
      <w:pPr>
        <w:pStyle w:val="-3"/>
        <w:numPr>
          <w:ilvl w:val="2"/>
          <w:numId w:val="44"/>
        </w:numPr>
        <w:ind w:left="0" w:firstLine="0"/>
      </w:pPr>
      <w:r w:rsidRPr="00BC3B4F">
        <w:t xml:space="preserve">Ключевые решения в процессе закупочной деятельности принимаются </w:t>
      </w:r>
      <w:r w:rsidR="005431F6">
        <w:t>З</w:t>
      </w:r>
      <w:r w:rsidR="00F2353D">
        <w:t>акупочным органом</w:t>
      </w:r>
      <w:r w:rsidRPr="00BC3B4F">
        <w:t xml:space="preserve"> или уполномоченными лицами Заказчика, действующими в соответствии с </w:t>
      </w:r>
      <w:r>
        <w:t xml:space="preserve">законодательством </w:t>
      </w:r>
      <w:r w:rsidR="005C488F">
        <w:t>РФ</w:t>
      </w:r>
      <w:r>
        <w:t xml:space="preserve">, </w:t>
      </w:r>
      <w:r w:rsidRPr="00BC3B4F">
        <w:t>настоящим Положением, ЛНД/РД.</w:t>
      </w:r>
    </w:p>
    <w:p w:rsidR="00AA357F" w:rsidRDefault="00AA357F" w:rsidP="00B42137">
      <w:pPr>
        <w:pStyle w:val="-3"/>
      </w:pPr>
    </w:p>
    <w:p w:rsidR="00642C0B" w:rsidRPr="00BC3B4F" w:rsidRDefault="00642C0B" w:rsidP="005D3D71">
      <w:pPr>
        <w:pStyle w:val="-3"/>
      </w:pPr>
    </w:p>
    <w:p w:rsidR="00377E15" w:rsidRPr="00BC3B4F" w:rsidRDefault="00642C0B" w:rsidP="00265E0F">
      <w:pPr>
        <w:pStyle w:val="S20"/>
        <w:numPr>
          <w:ilvl w:val="1"/>
          <w:numId w:val="44"/>
        </w:numPr>
        <w:ind w:left="0" w:firstLine="0"/>
      </w:pPr>
      <w:bookmarkStart w:id="275" w:name="_Toc390258319"/>
      <w:bookmarkStart w:id="276" w:name="_Toc390434878"/>
      <w:bookmarkStart w:id="277" w:name="_Toc390547948"/>
      <w:bookmarkStart w:id="278" w:name="_Toc390548063"/>
      <w:bookmarkStart w:id="279" w:name="_Toc390551193"/>
      <w:bookmarkStart w:id="280" w:name="_Toc390601270"/>
      <w:bookmarkStart w:id="281" w:name="_Toc390258320"/>
      <w:bookmarkStart w:id="282" w:name="_Toc390434879"/>
      <w:bookmarkStart w:id="283" w:name="_Toc390547949"/>
      <w:bookmarkStart w:id="284" w:name="_Toc390548064"/>
      <w:bookmarkStart w:id="285" w:name="_Toc390551194"/>
      <w:bookmarkStart w:id="286" w:name="_Toc390601271"/>
      <w:bookmarkStart w:id="287" w:name="_Toc290585784"/>
      <w:bookmarkStart w:id="288" w:name="_Toc290589631"/>
      <w:bookmarkStart w:id="289" w:name="_Toc290591489"/>
      <w:bookmarkStart w:id="290" w:name="_Toc298491743"/>
      <w:bookmarkStart w:id="291" w:name="_Toc290585786"/>
      <w:bookmarkStart w:id="292" w:name="_Toc290589633"/>
      <w:bookmarkStart w:id="293" w:name="_Toc290591491"/>
      <w:bookmarkStart w:id="294" w:name="_Toc298491745"/>
      <w:bookmarkStart w:id="295" w:name="_Toc290585790"/>
      <w:bookmarkStart w:id="296" w:name="_Toc290589637"/>
      <w:bookmarkStart w:id="297" w:name="_Toc290591495"/>
      <w:bookmarkStart w:id="298" w:name="_Toc298491749"/>
      <w:bookmarkStart w:id="299" w:name="_Toc290585791"/>
      <w:bookmarkStart w:id="300" w:name="_Toc290589638"/>
      <w:bookmarkStart w:id="301" w:name="_Toc290591496"/>
      <w:bookmarkStart w:id="302" w:name="_Toc298491750"/>
      <w:bookmarkStart w:id="303" w:name="_Toc290585792"/>
      <w:bookmarkStart w:id="304" w:name="_Toc290589639"/>
      <w:bookmarkStart w:id="305" w:name="_Toc290591497"/>
      <w:bookmarkStart w:id="306" w:name="_Toc298491751"/>
      <w:bookmarkStart w:id="307" w:name="_Toc290585797"/>
      <w:bookmarkStart w:id="308" w:name="_Toc290589644"/>
      <w:bookmarkStart w:id="309" w:name="_Toc290591502"/>
      <w:bookmarkStart w:id="310" w:name="_Toc298491756"/>
      <w:bookmarkStart w:id="311" w:name="_Toc266995580"/>
      <w:bookmarkStart w:id="312" w:name="_Toc266998868"/>
      <w:bookmarkStart w:id="313" w:name="_Toc267034525"/>
      <w:bookmarkStart w:id="314" w:name="_Toc268075433"/>
      <w:bookmarkStart w:id="315" w:name="_Toc268245079"/>
      <w:bookmarkStart w:id="316" w:name="_Toc268245353"/>
      <w:bookmarkStart w:id="317" w:name="_Toc268259744"/>
      <w:bookmarkStart w:id="318" w:name="_Toc268608741"/>
      <w:bookmarkStart w:id="319" w:name="_Toc270006635"/>
      <w:bookmarkStart w:id="320" w:name="_Toc270010846"/>
      <w:bookmarkStart w:id="321" w:name="_Toc270089098"/>
      <w:bookmarkStart w:id="322" w:name="_Toc386590370"/>
      <w:bookmarkStart w:id="323" w:name="_Toc386668183"/>
      <w:bookmarkStart w:id="324" w:name="_Toc389716256"/>
      <w:bookmarkStart w:id="325" w:name="_Toc389716258"/>
      <w:bookmarkStart w:id="326" w:name="_Toc385509867"/>
      <w:bookmarkStart w:id="327" w:name="_Toc385510463"/>
      <w:bookmarkStart w:id="328" w:name="_Toc385511347"/>
      <w:bookmarkStart w:id="329" w:name="_Toc385512261"/>
      <w:bookmarkStart w:id="330" w:name="_Toc385515047"/>
      <w:bookmarkStart w:id="331" w:name="_Toc385516005"/>
      <w:bookmarkStart w:id="332" w:name="_Toc386590372"/>
      <w:bookmarkStart w:id="333" w:name="_Toc386668185"/>
      <w:bookmarkStart w:id="334" w:name="_Toc386590373"/>
      <w:bookmarkStart w:id="335" w:name="_Toc386668186"/>
      <w:bookmarkStart w:id="336" w:name="_Toc386590374"/>
      <w:bookmarkStart w:id="337" w:name="_Toc386668187"/>
      <w:bookmarkStart w:id="338" w:name="_Toc386302078"/>
      <w:bookmarkStart w:id="339" w:name="_Toc386384547"/>
      <w:bookmarkStart w:id="340" w:name="_Toc386396655"/>
      <w:bookmarkStart w:id="341" w:name="_Toc386411190"/>
      <w:bookmarkStart w:id="342" w:name="_Toc386433875"/>
      <w:bookmarkStart w:id="343" w:name="_Toc386590375"/>
      <w:bookmarkStart w:id="344" w:name="_Toc386668188"/>
      <w:bookmarkStart w:id="345" w:name="_Toc385509870"/>
      <w:bookmarkStart w:id="346" w:name="_Toc385510466"/>
      <w:bookmarkStart w:id="347" w:name="_Toc385511350"/>
      <w:bookmarkStart w:id="348" w:name="_Toc385512264"/>
      <w:bookmarkStart w:id="349" w:name="_Toc385515050"/>
      <w:bookmarkStart w:id="350" w:name="_Toc385516008"/>
      <w:bookmarkStart w:id="351" w:name="_Toc389716260"/>
      <w:bookmarkStart w:id="352" w:name="_Toc385509873"/>
      <w:bookmarkStart w:id="353" w:name="_Toc385510469"/>
      <w:bookmarkStart w:id="354" w:name="_Toc385511353"/>
      <w:bookmarkStart w:id="355" w:name="_Toc385512267"/>
      <w:bookmarkStart w:id="356" w:name="_Toc385515053"/>
      <w:bookmarkStart w:id="357" w:name="_Toc385516011"/>
      <w:bookmarkStart w:id="358" w:name="_Toc385509883"/>
      <w:bookmarkStart w:id="359" w:name="_Toc385510479"/>
      <w:bookmarkStart w:id="360" w:name="_Toc385511363"/>
      <w:bookmarkStart w:id="361" w:name="_Toc385512277"/>
      <w:bookmarkStart w:id="362" w:name="_Toc385515063"/>
      <w:bookmarkStart w:id="363" w:name="_Toc385516021"/>
      <w:bookmarkStart w:id="364" w:name="_Toc385509895"/>
      <w:bookmarkStart w:id="365" w:name="_Toc385510491"/>
      <w:bookmarkStart w:id="366" w:name="_Toc385511375"/>
      <w:bookmarkStart w:id="367" w:name="_Toc385512289"/>
      <w:bookmarkStart w:id="368" w:name="_Toc385515075"/>
      <w:bookmarkStart w:id="369" w:name="_Toc385516033"/>
      <w:bookmarkStart w:id="370" w:name="_Toc385509896"/>
      <w:bookmarkStart w:id="371" w:name="_Toc385510492"/>
      <w:bookmarkStart w:id="372" w:name="_Toc385511376"/>
      <w:bookmarkStart w:id="373" w:name="_Toc385512290"/>
      <w:bookmarkStart w:id="374" w:name="_Toc385515076"/>
      <w:bookmarkStart w:id="375" w:name="_Toc385516034"/>
      <w:bookmarkStart w:id="376" w:name="_Toc385509898"/>
      <w:bookmarkStart w:id="377" w:name="_Toc385510494"/>
      <w:bookmarkStart w:id="378" w:name="_Toc385511378"/>
      <w:bookmarkStart w:id="379" w:name="_Toc385512292"/>
      <w:bookmarkStart w:id="380" w:name="_Toc385515078"/>
      <w:bookmarkStart w:id="381" w:name="_Toc385516036"/>
      <w:bookmarkStart w:id="382" w:name="_Toc385509903"/>
      <w:bookmarkStart w:id="383" w:name="_Toc385510499"/>
      <w:bookmarkStart w:id="384" w:name="_Toc385511383"/>
      <w:bookmarkStart w:id="385" w:name="_Toc385512297"/>
      <w:bookmarkStart w:id="386" w:name="_Toc385515083"/>
      <w:bookmarkStart w:id="387" w:name="_Toc385516041"/>
      <w:bookmarkStart w:id="388" w:name="_Toc385509912"/>
      <w:bookmarkStart w:id="389" w:name="_Toc385510508"/>
      <w:bookmarkStart w:id="390" w:name="_Toc385511392"/>
      <w:bookmarkStart w:id="391" w:name="_Toc385512306"/>
      <w:bookmarkStart w:id="392" w:name="_Toc385515092"/>
      <w:bookmarkStart w:id="393" w:name="_Toc385516050"/>
      <w:bookmarkStart w:id="394" w:name="_Toc385509916"/>
      <w:bookmarkStart w:id="395" w:name="_Toc385510512"/>
      <w:bookmarkStart w:id="396" w:name="_Toc385511396"/>
      <w:bookmarkStart w:id="397" w:name="_Toc385512310"/>
      <w:bookmarkStart w:id="398" w:name="_Toc385515096"/>
      <w:bookmarkStart w:id="399" w:name="_Toc385516054"/>
      <w:bookmarkStart w:id="400" w:name="_Toc385509919"/>
      <w:bookmarkStart w:id="401" w:name="_Toc385510515"/>
      <w:bookmarkStart w:id="402" w:name="_Toc385511399"/>
      <w:bookmarkStart w:id="403" w:name="_Toc385512313"/>
      <w:bookmarkStart w:id="404" w:name="_Toc385515099"/>
      <w:bookmarkStart w:id="405" w:name="_Toc385516057"/>
      <w:bookmarkStart w:id="406" w:name="_Toc385509920"/>
      <w:bookmarkStart w:id="407" w:name="_Toc385510516"/>
      <w:bookmarkStart w:id="408" w:name="_Toc385511400"/>
      <w:bookmarkStart w:id="409" w:name="_Toc385512314"/>
      <w:bookmarkStart w:id="410" w:name="_Toc385515100"/>
      <w:bookmarkStart w:id="411" w:name="_Toc385516058"/>
      <w:bookmarkStart w:id="412" w:name="_Toc270628655"/>
      <w:bookmarkStart w:id="413" w:name="_Toc270006653"/>
      <w:bookmarkStart w:id="414" w:name="_Toc270010864"/>
      <w:bookmarkStart w:id="415" w:name="_Toc270089116"/>
      <w:bookmarkStart w:id="416" w:name="_Toc270006654"/>
      <w:bookmarkStart w:id="417" w:name="_Toc270010865"/>
      <w:bookmarkStart w:id="418" w:name="_Toc270089117"/>
      <w:bookmarkStart w:id="419" w:name="_Toc308078853"/>
      <w:bookmarkStart w:id="420" w:name="_Toc308079149"/>
      <w:bookmarkStart w:id="421" w:name="_Toc308081256"/>
      <w:bookmarkStart w:id="422" w:name="_Toc308081552"/>
      <w:bookmarkStart w:id="423" w:name="_Toc308081918"/>
      <w:bookmarkStart w:id="424" w:name="_Toc308082213"/>
      <w:bookmarkStart w:id="425" w:name="_Toc308082743"/>
      <w:bookmarkStart w:id="426" w:name="_Toc308083159"/>
      <w:bookmarkStart w:id="427" w:name="_Toc271225830"/>
      <w:bookmarkStart w:id="428" w:name="_Toc271227989"/>
      <w:bookmarkStart w:id="429" w:name="_Toc271228184"/>
      <w:bookmarkStart w:id="430" w:name="_Toc271228379"/>
      <w:bookmarkStart w:id="431" w:name="_Toc270006660"/>
      <w:bookmarkStart w:id="432" w:name="_Toc270010871"/>
      <w:bookmarkStart w:id="433" w:name="_Toc270089123"/>
      <w:bookmarkStart w:id="434" w:name="_Toc270006661"/>
      <w:bookmarkStart w:id="435" w:name="_Toc270010872"/>
      <w:bookmarkStart w:id="436" w:name="_Toc270089124"/>
      <w:bookmarkStart w:id="437" w:name="_Toc385509922"/>
      <w:bookmarkStart w:id="438" w:name="_Toc385510518"/>
      <w:bookmarkStart w:id="439" w:name="_Toc385511402"/>
      <w:bookmarkStart w:id="440" w:name="_Toc385512316"/>
      <w:bookmarkStart w:id="441" w:name="_Toc385515102"/>
      <w:bookmarkStart w:id="442" w:name="_Toc385516060"/>
      <w:bookmarkStart w:id="443" w:name="_Toc385509931"/>
      <w:bookmarkStart w:id="444" w:name="_Toc385510527"/>
      <w:bookmarkStart w:id="445" w:name="_Toc385511411"/>
      <w:bookmarkStart w:id="446" w:name="_Toc385512325"/>
      <w:bookmarkStart w:id="447" w:name="_Toc385515111"/>
      <w:bookmarkStart w:id="448" w:name="_Toc385516069"/>
      <w:bookmarkStart w:id="449" w:name="_Toc385509932"/>
      <w:bookmarkStart w:id="450" w:name="_Toc385510528"/>
      <w:bookmarkStart w:id="451" w:name="_Toc385511412"/>
      <w:bookmarkStart w:id="452" w:name="_Toc385512326"/>
      <w:bookmarkStart w:id="453" w:name="_Toc385515112"/>
      <w:bookmarkStart w:id="454" w:name="_Toc385516070"/>
      <w:bookmarkStart w:id="455" w:name="_Toc329865420"/>
      <w:bookmarkStart w:id="456" w:name="_Toc340567630"/>
      <w:bookmarkStart w:id="457" w:name="_Ref386437412"/>
      <w:bookmarkStart w:id="458" w:name="_Ref386437421"/>
      <w:bookmarkStart w:id="459" w:name="_Ref387053413"/>
      <w:bookmarkStart w:id="460" w:name="_Toc387969085"/>
      <w:bookmarkStart w:id="461" w:name="_Toc392326381"/>
      <w:bookmarkStart w:id="462" w:name="_Toc392495098"/>
      <w:bookmarkStart w:id="463" w:name="_Toc393989242"/>
      <w:bookmarkStart w:id="464" w:name="_Toc393888029"/>
      <w:bookmarkStart w:id="465" w:name="_Toc410724635"/>
      <w:bookmarkStart w:id="466" w:name="_Toc529789730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r w:rsidRPr="00BC3B4F">
        <w:t>Организатор закупки</w:t>
      </w:r>
      <w:bookmarkStart w:id="467" w:name="_Toc385509934"/>
      <w:bookmarkStart w:id="468" w:name="_Toc385510530"/>
      <w:bookmarkStart w:id="469" w:name="_Toc385511414"/>
      <w:bookmarkStart w:id="470" w:name="_Toc385512328"/>
      <w:bookmarkStart w:id="471" w:name="_Toc385515114"/>
      <w:bookmarkStart w:id="472" w:name="_Toc385516072"/>
      <w:bookmarkStart w:id="473" w:name="_Ref341432428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</w:p>
    <w:p w:rsidR="00642C0B" w:rsidRPr="00BC3B4F" w:rsidRDefault="00642C0B" w:rsidP="008D49DC">
      <w:pPr>
        <w:pStyle w:val="S0"/>
      </w:pPr>
    </w:p>
    <w:p w:rsidR="00F40ACB" w:rsidRDefault="00F40ACB" w:rsidP="00265E0F">
      <w:pPr>
        <w:pStyle w:val="-3"/>
        <w:numPr>
          <w:ilvl w:val="2"/>
          <w:numId w:val="44"/>
        </w:numPr>
        <w:ind w:left="0" w:firstLine="0"/>
      </w:pPr>
      <w:r w:rsidRPr="00BC3B4F">
        <w:t>Организатор закупки проводит процедуры закупки в установленном настоящим Положением порядке и осуществляет иные функции, закрепленные в ЛНД/РД</w:t>
      </w:r>
      <w:r w:rsidR="003D1D66">
        <w:t xml:space="preserve"> Заказчика</w:t>
      </w:r>
      <w:r>
        <w:t>.</w:t>
      </w:r>
      <w:r w:rsidR="003D1D66">
        <w:t xml:space="preserve"> </w:t>
      </w:r>
      <w:r w:rsidRPr="00BC3B4F">
        <w:t xml:space="preserve">Организатором закупки может быть как сам Заказчик, так и иное лицо, действующее в рамках соответствующего договора с Заказчиком. Заказчик вправе передать свои функции стороннему Организатору закупки </w:t>
      </w:r>
      <w:r>
        <w:t>в</w:t>
      </w:r>
      <w:r w:rsidRPr="00BC3B4F">
        <w:t xml:space="preserve"> случаях, не противоречащих </w:t>
      </w:r>
      <w:r>
        <w:t xml:space="preserve">действующему </w:t>
      </w:r>
      <w:r w:rsidRPr="00BC3B4F">
        <w:t xml:space="preserve">законодательству </w:t>
      </w:r>
      <w:r>
        <w:t xml:space="preserve">РФ </w:t>
      </w:r>
      <w:r w:rsidRPr="00BC3B4F">
        <w:t>и настоящему Положению</w:t>
      </w:r>
      <w:r>
        <w:t>.</w:t>
      </w:r>
    </w:p>
    <w:p w:rsidR="00F40ACB" w:rsidRDefault="00F40ACB" w:rsidP="00F40ACB">
      <w:pPr>
        <w:pStyle w:val="affd"/>
      </w:pPr>
    </w:p>
    <w:p w:rsidR="00F40ACB" w:rsidRDefault="00F40ACB" w:rsidP="00265E0F">
      <w:pPr>
        <w:pStyle w:val="-3"/>
        <w:numPr>
          <w:ilvl w:val="2"/>
          <w:numId w:val="44"/>
        </w:numPr>
        <w:ind w:left="0" w:firstLine="0"/>
      </w:pPr>
      <w:r w:rsidRPr="00BC3B4F">
        <w:t xml:space="preserve">Для Обществ Группы сторонними Организаторами закупки могут являться </w:t>
      </w:r>
      <w:r>
        <w:t>ПАО</w:t>
      </w:r>
      <w:r w:rsidRPr="00BC3B4F">
        <w:t> «НК «Росне</w:t>
      </w:r>
      <w:r w:rsidR="003D1D66">
        <w:t>фть» или другие Общества Группы.</w:t>
      </w:r>
    </w:p>
    <w:p w:rsidR="00F40ACB" w:rsidRPr="00BC3B4F" w:rsidRDefault="00F40ACB" w:rsidP="00F40ACB">
      <w:pPr>
        <w:pStyle w:val="-3"/>
      </w:pPr>
    </w:p>
    <w:p w:rsidR="00F40ACB" w:rsidRDefault="00F40ACB" w:rsidP="00265E0F">
      <w:pPr>
        <w:pStyle w:val="-3"/>
        <w:numPr>
          <w:ilvl w:val="2"/>
          <w:numId w:val="44"/>
        </w:numPr>
        <w:ind w:left="0" w:firstLine="0"/>
      </w:pPr>
      <w:r w:rsidRPr="00BC3B4F">
        <w:t xml:space="preserve">Объем передаваемых </w:t>
      </w:r>
      <w:r>
        <w:t xml:space="preserve">Организатору закупки </w:t>
      </w:r>
      <w:r w:rsidRPr="00BC3B4F">
        <w:t xml:space="preserve">функций и полномочий определяется договором, заключенным между Заказчиком и Организатором закупки с учетом ограничений, установленных </w:t>
      </w:r>
      <w:r>
        <w:t xml:space="preserve">действующим </w:t>
      </w:r>
      <w:r w:rsidRPr="00BC3B4F">
        <w:t>законодательством</w:t>
      </w:r>
      <w:r>
        <w:t xml:space="preserve"> РФ</w:t>
      </w:r>
      <w:r w:rsidRPr="00BC3B4F">
        <w:t xml:space="preserve"> (либо законодательством</w:t>
      </w:r>
      <w:r>
        <w:t xml:space="preserve"> иного государства</w:t>
      </w:r>
      <w:r w:rsidRPr="00BC3B4F">
        <w:t xml:space="preserve">, если закупка проводится за пределами </w:t>
      </w:r>
      <w:r>
        <w:t>РФ</w:t>
      </w:r>
      <w:r w:rsidRPr="00BC3B4F">
        <w:t>)</w:t>
      </w:r>
      <w:r>
        <w:t xml:space="preserve"> и настоящим Положением</w:t>
      </w:r>
      <w:r w:rsidRPr="00BC3B4F">
        <w:t xml:space="preserve">. </w:t>
      </w:r>
    </w:p>
    <w:p w:rsidR="00F40ACB" w:rsidRDefault="00F40ACB" w:rsidP="00F40ACB">
      <w:pPr>
        <w:pStyle w:val="-3"/>
      </w:pPr>
    </w:p>
    <w:p w:rsidR="00F40ACB" w:rsidRDefault="00F40ACB" w:rsidP="00265E0F">
      <w:pPr>
        <w:pStyle w:val="-3"/>
        <w:numPr>
          <w:ilvl w:val="2"/>
          <w:numId w:val="44"/>
        </w:numPr>
        <w:ind w:left="0" w:firstLine="0"/>
      </w:pPr>
      <w:r w:rsidRPr="00BC3B4F">
        <w:t xml:space="preserve">Нормы, установленные настоящим Положением для Заказчика, при проведении процедур закупки применяются и для Организатора закупки, если соответствующие функции переданы ему. </w:t>
      </w:r>
    </w:p>
    <w:p w:rsidR="00F40ACB" w:rsidRDefault="00F40ACB" w:rsidP="00F40ACB">
      <w:pPr>
        <w:pStyle w:val="affd"/>
      </w:pPr>
    </w:p>
    <w:p w:rsidR="00F40ACB" w:rsidRPr="00BC3B4F" w:rsidRDefault="00F40ACB" w:rsidP="00265E0F">
      <w:pPr>
        <w:pStyle w:val="-3"/>
        <w:numPr>
          <w:ilvl w:val="2"/>
          <w:numId w:val="44"/>
        </w:numPr>
        <w:ind w:left="0" w:firstLine="0"/>
      </w:pPr>
      <w:r>
        <w:t>Д</w:t>
      </w:r>
      <w:r w:rsidRPr="00BC3B4F">
        <w:t>ля целей настоящего Положения формулирование норм специально для Организатора закупки означает, что данная норма применима только к случаю, когда Заказчик и Организатор закупки являются разными лицами, и относится только к Организатору закупки; во всех остальных случаях формулировка норм для Заказчика подразумевает и Организатора закупки.</w:t>
      </w:r>
    </w:p>
    <w:p w:rsidR="00642C0B" w:rsidRPr="00BC3B4F" w:rsidRDefault="00642C0B" w:rsidP="005D3D71">
      <w:pPr>
        <w:pStyle w:val="-3"/>
      </w:pPr>
    </w:p>
    <w:p w:rsidR="00642C0B" w:rsidRDefault="00642C0B" w:rsidP="005D3D71">
      <w:pPr>
        <w:pStyle w:val="-3"/>
      </w:pPr>
    </w:p>
    <w:p w:rsidR="00A03B22" w:rsidRPr="00BC3B4F" w:rsidRDefault="00A03B22" w:rsidP="005D3D71">
      <w:pPr>
        <w:pStyle w:val="-3"/>
      </w:pPr>
    </w:p>
    <w:p w:rsidR="000B009D" w:rsidRDefault="00642C0B" w:rsidP="00265E0F">
      <w:pPr>
        <w:pStyle w:val="S20"/>
        <w:numPr>
          <w:ilvl w:val="1"/>
          <w:numId w:val="44"/>
        </w:numPr>
        <w:ind w:left="0" w:firstLine="0"/>
      </w:pPr>
      <w:bookmarkStart w:id="474" w:name="_Toc390258323"/>
      <w:bookmarkStart w:id="475" w:name="_Toc390434881"/>
      <w:bookmarkStart w:id="476" w:name="_Toc390258324"/>
      <w:bookmarkStart w:id="477" w:name="_Toc390434882"/>
      <w:bookmarkStart w:id="478" w:name="_Toc391453268"/>
      <w:bookmarkStart w:id="479" w:name="_Toc391453384"/>
      <w:bookmarkStart w:id="480" w:name="_Toc391453610"/>
      <w:bookmarkStart w:id="481" w:name="_Toc392326383"/>
      <w:bookmarkStart w:id="482" w:name="_Toc392495100"/>
      <w:bookmarkStart w:id="483" w:name="_Toc393989243"/>
      <w:bookmarkStart w:id="484" w:name="_Toc393888030"/>
      <w:bookmarkStart w:id="485" w:name="_Toc410724636"/>
      <w:bookmarkStart w:id="486" w:name="_Toc529789731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r w:rsidRPr="00BC3B4F">
        <w:t>Продавец, объявивший конкурентную процедуру</w:t>
      </w:r>
      <w:bookmarkEnd w:id="481"/>
      <w:bookmarkEnd w:id="482"/>
      <w:bookmarkEnd w:id="483"/>
      <w:bookmarkEnd w:id="484"/>
      <w:r w:rsidR="00F05656" w:rsidRPr="00BC3B4F">
        <w:t xml:space="preserve"> продажи</w:t>
      </w:r>
      <w:bookmarkEnd w:id="485"/>
      <w:bookmarkEnd w:id="486"/>
    </w:p>
    <w:p w:rsidR="000B009D" w:rsidRPr="000B009D" w:rsidRDefault="000B009D" w:rsidP="000B009D">
      <w:pPr>
        <w:pStyle w:val="S0"/>
      </w:pPr>
    </w:p>
    <w:p w:rsidR="009B24F1" w:rsidRDefault="00642C0B">
      <w:pPr>
        <w:pStyle w:val="-3"/>
      </w:pPr>
      <w:r w:rsidRPr="00BC3B4F">
        <w:t>Продавец, объявивший конкурентную процедуру</w:t>
      </w:r>
      <w:r w:rsidR="00F05656" w:rsidRPr="00BC3B4F">
        <w:t xml:space="preserve"> продажи</w:t>
      </w:r>
      <w:r w:rsidRPr="00BC3B4F">
        <w:t xml:space="preserve">, устанавливает в утвержденной им документации </w:t>
      </w:r>
      <w:r w:rsidR="00BB69EA" w:rsidRPr="00BC3B4F">
        <w:t xml:space="preserve">о </w:t>
      </w:r>
      <w:r w:rsidRPr="00BC3B4F">
        <w:t>конкурентной процедур</w:t>
      </w:r>
      <w:r w:rsidR="00BB69EA" w:rsidRPr="00BC3B4F">
        <w:t>е</w:t>
      </w:r>
      <w:r w:rsidRPr="00BC3B4F">
        <w:t xml:space="preserve"> свои права и обязанности, функции, условия участия в конкурентной процедуре</w:t>
      </w:r>
      <w:r w:rsidR="00F05656" w:rsidRPr="00BC3B4F">
        <w:t xml:space="preserve"> продажи</w:t>
      </w:r>
      <w:r w:rsidRPr="00BC3B4F">
        <w:t xml:space="preserve">, в том числе обязательные для Заказчика, который (если принято решение закупить продукцию у данного Продавца) участвует в такой процедуре на общих основаниях. </w:t>
      </w:r>
    </w:p>
    <w:p w:rsidR="00642C0B" w:rsidRPr="00BC3B4F" w:rsidRDefault="00642C0B" w:rsidP="005D3D71">
      <w:pPr>
        <w:pStyle w:val="-3"/>
      </w:pPr>
    </w:p>
    <w:p w:rsidR="00642C0B" w:rsidRPr="00BC3B4F" w:rsidRDefault="00642C0B" w:rsidP="005D3D71">
      <w:pPr>
        <w:pStyle w:val="-3"/>
      </w:pPr>
    </w:p>
    <w:p w:rsidR="00377E15" w:rsidRPr="00BC3B4F" w:rsidRDefault="003302FF" w:rsidP="00265E0F">
      <w:pPr>
        <w:pStyle w:val="S20"/>
        <w:numPr>
          <w:ilvl w:val="1"/>
          <w:numId w:val="44"/>
        </w:numPr>
        <w:ind w:left="0" w:firstLine="0"/>
      </w:pPr>
      <w:bookmarkStart w:id="487" w:name="_Toc390534736"/>
      <w:bookmarkStart w:id="488" w:name="_Toc390543779"/>
      <w:bookmarkStart w:id="489" w:name="_Toc390547952"/>
      <w:bookmarkStart w:id="490" w:name="_Toc390548067"/>
      <w:bookmarkStart w:id="491" w:name="_Toc390551197"/>
      <w:bookmarkStart w:id="492" w:name="_Toc390601274"/>
      <w:bookmarkStart w:id="493" w:name="_Toc393989245"/>
      <w:bookmarkStart w:id="494" w:name="_Toc393888034"/>
      <w:bookmarkStart w:id="495" w:name="_Toc410724637"/>
      <w:bookmarkStart w:id="496" w:name="_Toc529789732"/>
      <w:bookmarkEnd w:id="487"/>
      <w:bookmarkEnd w:id="488"/>
      <w:bookmarkEnd w:id="489"/>
      <w:bookmarkEnd w:id="490"/>
      <w:bookmarkEnd w:id="491"/>
      <w:bookmarkEnd w:id="492"/>
      <w:r w:rsidRPr="00BC3B4F">
        <w:t>Поставщик, Участник закупки, Победитель</w:t>
      </w:r>
      <w:bookmarkEnd w:id="493"/>
      <w:bookmarkEnd w:id="494"/>
      <w:bookmarkEnd w:id="495"/>
      <w:bookmarkEnd w:id="496"/>
    </w:p>
    <w:p w:rsidR="003302FF" w:rsidRPr="00BC3B4F" w:rsidRDefault="003302FF" w:rsidP="008D49DC">
      <w:pPr>
        <w:pStyle w:val="S0"/>
      </w:pPr>
    </w:p>
    <w:p w:rsidR="003302FF" w:rsidRPr="00BC3B4F" w:rsidRDefault="00F40ACB" w:rsidP="00265E0F">
      <w:pPr>
        <w:pStyle w:val="-3"/>
        <w:numPr>
          <w:ilvl w:val="2"/>
          <w:numId w:val="44"/>
        </w:numPr>
        <w:ind w:left="0" w:firstLine="0"/>
      </w:pPr>
      <w:r w:rsidRPr="00F40ACB">
        <w:t xml:space="preserve">Поставщик, в зависимости от </w:t>
      </w:r>
      <w:r w:rsidR="00CB3104">
        <w:t xml:space="preserve">стадии </w:t>
      </w:r>
      <w:r w:rsidRPr="00F40ACB">
        <w:t>проводимой процедуры в рамках закупочной деятельности, может именоваться Поставщиком, Уч</w:t>
      </w:r>
      <w:r>
        <w:t>астником закупки, Победителем.</w:t>
      </w:r>
    </w:p>
    <w:p w:rsidR="003302FF" w:rsidRPr="00BC3B4F" w:rsidRDefault="003302FF" w:rsidP="00A60DAF">
      <w:pPr>
        <w:pStyle w:val="-3"/>
      </w:pPr>
    </w:p>
    <w:p w:rsidR="003302FF" w:rsidRDefault="003302FF" w:rsidP="00265E0F">
      <w:pPr>
        <w:pStyle w:val="-3"/>
        <w:numPr>
          <w:ilvl w:val="2"/>
          <w:numId w:val="44"/>
        </w:numPr>
        <w:ind w:left="0" w:firstLine="0"/>
      </w:pPr>
      <w:r w:rsidRPr="00BC3B4F">
        <w:t xml:space="preserve">Права и обязанности Поставщика, Участника закупки, Победителя устанавливаются </w:t>
      </w:r>
      <w:r w:rsidR="00F83DD4">
        <w:t xml:space="preserve">действующим </w:t>
      </w:r>
      <w:r w:rsidRPr="00BC3B4F">
        <w:t>законодательством</w:t>
      </w:r>
      <w:r w:rsidR="00F44D04">
        <w:t xml:space="preserve"> РФ</w:t>
      </w:r>
      <w:r w:rsidRPr="00BC3B4F">
        <w:t>, настоящим Положением и документацией о закупке в зависимости от способа и разновидностей закупки.</w:t>
      </w:r>
    </w:p>
    <w:p w:rsidR="003302FF" w:rsidRPr="00BC3B4F" w:rsidRDefault="003302FF" w:rsidP="00A60DAF">
      <w:pPr>
        <w:pStyle w:val="-3"/>
      </w:pPr>
    </w:p>
    <w:p w:rsidR="00FC62ED" w:rsidRDefault="00FC62ED" w:rsidP="00B42137">
      <w:pPr>
        <w:pStyle w:val="-3"/>
      </w:pPr>
    </w:p>
    <w:p w:rsidR="00FC62ED" w:rsidRDefault="0021011B" w:rsidP="00265E0F">
      <w:pPr>
        <w:pStyle w:val="S20"/>
        <w:numPr>
          <w:ilvl w:val="1"/>
          <w:numId w:val="44"/>
        </w:numPr>
        <w:ind w:left="0" w:firstLine="0"/>
      </w:pPr>
      <w:bookmarkStart w:id="497" w:name="_Toc529789733"/>
      <w:r>
        <w:t>Закупочный орган</w:t>
      </w:r>
      <w:bookmarkEnd w:id="497"/>
    </w:p>
    <w:p w:rsidR="00FC62ED" w:rsidRPr="00FC62ED" w:rsidRDefault="00FC62ED" w:rsidP="00B42137">
      <w:pPr>
        <w:pStyle w:val="S0"/>
      </w:pPr>
    </w:p>
    <w:p w:rsidR="00F40ACB" w:rsidRDefault="00F40ACB" w:rsidP="00265E0F">
      <w:pPr>
        <w:pStyle w:val="S0"/>
        <w:numPr>
          <w:ilvl w:val="2"/>
          <w:numId w:val="44"/>
        </w:numPr>
        <w:ind w:left="0" w:firstLine="0"/>
      </w:pPr>
      <w:r>
        <w:t>Закупочный орган создается на временной или постоянной основе.</w:t>
      </w:r>
    </w:p>
    <w:p w:rsidR="00F40ACB" w:rsidRDefault="00F40ACB" w:rsidP="00F40ACB">
      <w:pPr>
        <w:pStyle w:val="S0"/>
      </w:pPr>
    </w:p>
    <w:p w:rsidR="00F40ACB" w:rsidRPr="00F40ACB" w:rsidRDefault="00F40ACB" w:rsidP="00265E0F">
      <w:pPr>
        <w:pStyle w:val="S0"/>
        <w:numPr>
          <w:ilvl w:val="2"/>
          <w:numId w:val="44"/>
        </w:numPr>
        <w:ind w:left="0" w:firstLine="0"/>
      </w:pPr>
      <w:r w:rsidRPr="00F40ACB">
        <w:t xml:space="preserve">Создание Закупочного органа Заказчиком первого типа для осуществления конкурентной закупки по выбору Поставщика является обязательным, если иное не установлено законодательством </w:t>
      </w:r>
      <w:r w:rsidR="00E93488">
        <w:t>РФ</w:t>
      </w:r>
      <w:r w:rsidRPr="00F40ACB">
        <w:t>.</w:t>
      </w:r>
    </w:p>
    <w:p w:rsidR="00EA2F92" w:rsidRDefault="00EA2F92" w:rsidP="00B42137">
      <w:pPr>
        <w:pStyle w:val="S0"/>
        <w:ind w:left="720"/>
      </w:pPr>
    </w:p>
    <w:p w:rsidR="00F40ACB" w:rsidRDefault="00F40ACB" w:rsidP="00265E0F">
      <w:pPr>
        <w:pStyle w:val="S0"/>
        <w:numPr>
          <w:ilvl w:val="2"/>
          <w:numId w:val="44"/>
        </w:numPr>
        <w:ind w:left="0" w:firstLine="0"/>
      </w:pPr>
      <w:r>
        <w:t xml:space="preserve">Состав </w:t>
      </w:r>
      <w:r w:rsidR="005431F6">
        <w:t>З</w:t>
      </w:r>
      <w:r>
        <w:t>акупочного органа, основные задачи, порядок функционирования Закупочного органа и виды принимаемых им решений</w:t>
      </w:r>
      <w:r w:rsidR="00855152" w:rsidRPr="00855152">
        <w:t>,</w:t>
      </w:r>
      <w:r w:rsidR="0089786C">
        <w:t xml:space="preserve"> </w:t>
      </w:r>
      <w:r w:rsidR="00855152">
        <w:t>а также п</w:t>
      </w:r>
      <w:r w:rsidR="0089786C">
        <w:t>рава</w:t>
      </w:r>
      <w:r>
        <w:t>, обязанности и ответственность членов Зак</w:t>
      </w:r>
      <w:r w:rsidR="004E2414">
        <w:t>упочного органа устанавливаются</w:t>
      </w:r>
      <w:r>
        <w:t xml:space="preserve"> ЛНД/РД Заказчика в соответствии с законодательством </w:t>
      </w:r>
      <w:r w:rsidR="00E93488">
        <w:t>РФ</w:t>
      </w:r>
      <w:r>
        <w:t xml:space="preserve"> и настоящим Положением.</w:t>
      </w:r>
    </w:p>
    <w:p w:rsidR="00C7015A" w:rsidRDefault="00C7015A" w:rsidP="00C7015A">
      <w:pPr>
        <w:pStyle w:val="affd"/>
      </w:pPr>
    </w:p>
    <w:p w:rsidR="008A6504" w:rsidRPr="00E4725B" w:rsidRDefault="008A6504" w:rsidP="00265E0F">
      <w:pPr>
        <w:pStyle w:val="S0"/>
        <w:numPr>
          <w:ilvl w:val="2"/>
          <w:numId w:val="44"/>
        </w:numPr>
        <w:ind w:left="0" w:firstLine="0"/>
      </w:pPr>
      <w:r w:rsidRPr="00E4725B">
        <w:t xml:space="preserve">К исключительной компетенции </w:t>
      </w:r>
      <w:r w:rsidR="005431F6">
        <w:t>З</w:t>
      </w:r>
      <w:r w:rsidRPr="00E4725B">
        <w:t xml:space="preserve">акупочного органа Заказчика/Организатора закупки в ходе осуществления конкурентной процедуры закупки для Заказчиков первого типа относится принятие решений, прямо предусмотренных законодательством </w:t>
      </w:r>
      <w:r w:rsidR="00E93488">
        <w:t>РФ</w:t>
      </w:r>
      <w:r w:rsidRPr="00E4725B">
        <w:t>.</w:t>
      </w:r>
    </w:p>
    <w:p w:rsidR="00F40ACB" w:rsidRDefault="00F40ACB" w:rsidP="00CB3104"/>
    <w:p w:rsidR="00EA2F92" w:rsidRDefault="00EA2F92" w:rsidP="00B42137">
      <w:pPr>
        <w:pStyle w:val="-3"/>
      </w:pPr>
    </w:p>
    <w:p w:rsidR="00FC62ED" w:rsidRDefault="003329B1" w:rsidP="00265E0F">
      <w:pPr>
        <w:pStyle w:val="S20"/>
        <w:numPr>
          <w:ilvl w:val="1"/>
          <w:numId w:val="44"/>
        </w:numPr>
        <w:ind w:left="0" w:firstLine="0"/>
      </w:pPr>
      <w:bookmarkStart w:id="498" w:name="_Toc529789734"/>
      <w:r>
        <w:t>Оператор ЭП</w:t>
      </w:r>
      <w:bookmarkEnd w:id="498"/>
    </w:p>
    <w:p w:rsidR="00FC62ED" w:rsidRDefault="00FC62ED" w:rsidP="00B42137">
      <w:pPr>
        <w:pStyle w:val="-3"/>
      </w:pPr>
    </w:p>
    <w:p w:rsidR="00DA6F86" w:rsidRDefault="00DA6F86" w:rsidP="00265E0F">
      <w:pPr>
        <w:pStyle w:val="S0"/>
        <w:numPr>
          <w:ilvl w:val="2"/>
          <w:numId w:val="44"/>
        </w:numPr>
        <w:ind w:left="0" w:firstLine="0"/>
      </w:pPr>
      <w:r>
        <w:t xml:space="preserve">Перечень </w:t>
      </w:r>
      <w:r w:rsidR="0027436F">
        <w:t>ЭТП</w:t>
      </w:r>
      <w:r>
        <w:t xml:space="preserve"> для проведения закупочных процедур в соответствии с требованиями </w:t>
      </w:r>
      <w:r w:rsidR="004956F5">
        <w:t>Закона №223-ФЗ устанавливается Правительством РФ</w:t>
      </w:r>
      <w:r>
        <w:t>.</w:t>
      </w:r>
    </w:p>
    <w:p w:rsidR="00DA6F86" w:rsidRDefault="00DA6F86" w:rsidP="00B42137">
      <w:pPr>
        <w:pStyle w:val="S0"/>
      </w:pPr>
    </w:p>
    <w:p w:rsidR="006E617F" w:rsidRDefault="004956F5" w:rsidP="00265E0F">
      <w:pPr>
        <w:pStyle w:val="S0"/>
        <w:numPr>
          <w:ilvl w:val="2"/>
          <w:numId w:val="44"/>
        </w:numPr>
        <w:ind w:left="0" w:firstLine="0"/>
      </w:pPr>
      <w:r>
        <w:t>Права, обязанности и ответственность Оператора ЭП устанавливаются законодательством в сфере закупок, договором между Заказчиком и Оператором ЭТП, регламентирующими документами по работе на ЭТП</w:t>
      </w:r>
      <w:r w:rsidR="003E6173">
        <w:t>.</w:t>
      </w:r>
    </w:p>
    <w:p w:rsidR="003302FF" w:rsidRPr="00BC3B4F" w:rsidRDefault="003302FF" w:rsidP="005D3D71">
      <w:pPr>
        <w:pStyle w:val="-3"/>
      </w:pPr>
    </w:p>
    <w:p w:rsidR="00642C0B" w:rsidRPr="00BC3B4F" w:rsidRDefault="00642C0B" w:rsidP="00CC6ED8">
      <w:pPr>
        <w:pStyle w:val="10"/>
        <w:numPr>
          <w:ilvl w:val="0"/>
          <w:numId w:val="19"/>
        </w:numPr>
        <w:tabs>
          <w:tab w:val="clear" w:pos="431"/>
          <w:tab w:val="left" w:pos="539"/>
        </w:tabs>
        <w:spacing w:before="120"/>
        <w:ind w:left="538" w:hanging="357"/>
        <w:sectPr w:rsidR="00642C0B" w:rsidRPr="00BC3B4F" w:rsidSect="00C417B4">
          <w:headerReference w:type="default" r:id="rId37"/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</w:p>
    <w:p w:rsidR="00377E15" w:rsidRPr="00BC3B4F" w:rsidRDefault="00642C0B" w:rsidP="00265E0F">
      <w:pPr>
        <w:pStyle w:val="S1"/>
        <w:numPr>
          <w:ilvl w:val="0"/>
          <w:numId w:val="44"/>
        </w:numPr>
        <w:ind w:left="0" w:firstLine="0"/>
      </w:pPr>
      <w:bookmarkStart w:id="499" w:name="_Toc390937700"/>
      <w:bookmarkStart w:id="500" w:name="_Toc390938684"/>
      <w:bookmarkStart w:id="501" w:name="_Toc390945186"/>
      <w:bookmarkStart w:id="502" w:name="_Toc390945335"/>
      <w:bookmarkStart w:id="503" w:name="_Toc390937701"/>
      <w:bookmarkStart w:id="504" w:name="_Toc390938685"/>
      <w:bookmarkStart w:id="505" w:name="_Toc390945187"/>
      <w:bookmarkStart w:id="506" w:name="_Toc390945336"/>
      <w:bookmarkStart w:id="507" w:name="_Toc390937702"/>
      <w:bookmarkStart w:id="508" w:name="_Toc390938686"/>
      <w:bookmarkStart w:id="509" w:name="_Toc390945188"/>
      <w:bookmarkStart w:id="510" w:name="_Toc390945337"/>
      <w:bookmarkStart w:id="511" w:name="_Toc390937703"/>
      <w:bookmarkStart w:id="512" w:name="_Toc390938687"/>
      <w:bookmarkStart w:id="513" w:name="_Toc390945189"/>
      <w:bookmarkStart w:id="514" w:name="_Toc390945338"/>
      <w:bookmarkStart w:id="515" w:name="_Toc390937704"/>
      <w:bookmarkStart w:id="516" w:name="_Toc390938688"/>
      <w:bookmarkStart w:id="517" w:name="_Toc390945190"/>
      <w:bookmarkStart w:id="518" w:name="_Toc390945339"/>
      <w:bookmarkStart w:id="519" w:name="_Toc390534740"/>
      <w:bookmarkStart w:id="520" w:name="_Toc390543783"/>
      <w:bookmarkStart w:id="521" w:name="_Toc390547956"/>
      <w:bookmarkStart w:id="522" w:name="_Toc390548071"/>
      <w:bookmarkStart w:id="523" w:name="_Toc390551201"/>
      <w:bookmarkStart w:id="524" w:name="_Toc390601278"/>
      <w:bookmarkStart w:id="525" w:name="_Toc387051102"/>
      <w:bookmarkStart w:id="526" w:name="_Toc387058397"/>
      <w:bookmarkStart w:id="527" w:name="_Toc386590380"/>
      <w:bookmarkStart w:id="528" w:name="_Toc386668193"/>
      <w:bookmarkStart w:id="529" w:name="_Toc390534741"/>
      <w:bookmarkStart w:id="530" w:name="_Toc390543784"/>
      <w:bookmarkStart w:id="531" w:name="_Toc390547957"/>
      <w:bookmarkStart w:id="532" w:name="_Toc390548072"/>
      <w:bookmarkStart w:id="533" w:name="_Toc390551202"/>
      <w:bookmarkStart w:id="534" w:name="_Toc390601279"/>
      <w:bookmarkStart w:id="535" w:name="_Toc390534742"/>
      <w:bookmarkStart w:id="536" w:name="_Toc390543785"/>
      <w:bookmarkStart w:id="537" w:name="_Toc390547958"/>
      <w:bookmarkStart w:id="538" w:name="_Toc390548073"/>
      <w:bookmarkStart w:id="539" w:name="_Toc390551203"/>
      <w:bookmarkStart w:id="540" w:name="_Toc390601280"/>
      <w:bookmarkStart w:id="541" w:name="_Toc270628664"/>
      <w:bookmarkStart w:id="542" w:name="_Toc270628665"/>
      <w:bookmarkStart w:id="543" w:name="_Toc270006670"/>
      <w:bookmarkStart w:id="544" w:name="_Toc270010881"/>
      <w:bookmarkStart w:id="545" w:name="_Toc270089133"/>
      <w:bookmarkStart w:id="546" w:name="_Toc264442517"/>
      <w:bookmarkStart w:id="547" w:name="_Toc264442717"/>
      <w:bookmarkStart w:id="548" w:name="_Toc270628668"/>
      <w:bookmarkStart w:id="549" w:name="_Toc270628669"/>
      <w:bookmarkStart w:id="550" w:name="_Toc266995607"/>
      <w:bookmarkStart w:id="551" w:name="_Toc266998895"/>
      <w:bookmarkStart w:id="552" w:name="_Toc267034552"/>
      <w:bookmarkStart w:id="553" w:name="_Toc385509937"/>
      <w:bookmarkStart w:id="554" w:name="_Toc385510533"/>
      <w:bookmarkStart w:id="555" w:name="_Toc385511417"/>
      <w:bookmarkStart w:id="556" w:name="_Toc385512331"/>
      <w:bookmarkStart w:id="557" w:name="_Toc385515117"/>
      <w:bookmarkStart w:id="558" w:name="_Toc385516075"/>
      <w:bookmarkStart w:id="559" w:name="_Toc385509938"/>
      <w:bookmarkStart w:id="560" w:name="_Toc385510534"/>
      <w:bookmarkStart w:id="561" w:name="_Toc385511418"/>
      <w:bookmarkStart w:id="562" w:name="_Toc385512332"/>
      <w:bookmarkStart w:id="563" w:name="_Toc385515118"/>
      <w:bookmarkStart w:id="564" w:name="_Toc385516076"/>
      <w:bookmarkStart w:id="565" w:name="_Toc387213730"/>
      <w:bookmarkStart w:id="566" w:name="_Toc387239154"/>
      <w:bookmarkStart w:id="567" w:name="_Toc387265302"/>
      <w:bookmarkStart w:id="568" w:name="_Toc387333978"/>
      <w:bookmarkStart w:id="569" w:name="_Toc387477645"/>
      <w:bookmarkStart w:id="570" w:name="_Toc387478052"/>
      <w:bookmarkStart w:id="571" w:name="_Toc387478459"/>
      <w:bookmarkStart w:id="572" w:name="_Toc387507262"/>
      <w:bookmarkStart w:id="573" w:name="_Toc387213732"/>
      <w:bookmarkStart w:id="574" w:name="_Toc387239156"/>
      <w:bookmarkStart w:id="575" w:name="_Toc387265304"/>
      <w:bookmarkStart w:id="576" w:name="_Toc387333980"/>
      <w:bookmarkStart w:id="577" w:name="_Toc387477647"/>
      <w:bookmarkStart w:id="578" w:name="_Toc387478054"/>
      <w:bookmarkStart w:id="579" w:name="_Toc387478461"/>
      <w:bookmarkStart w:id="580" w:name="_Toc387507264"/>
      <w:bookmarkStart w:id="581" w:name="_Toc387213736"/>
      <w:bookmarkStart w:id="582" w:name="_Toc387239160"/>
      <w:bookmarkStart w:id="583" w:name="_Toc387265308"/>
      <w:bookmarkStart w:id="584" w:name="_Toc387333984"/>
      <w:bookmarkStart w:id="585" w:name="_Toc387477651"/>
      <w:bookmarkStart w:id="586" w:name="_Toc387478058"/>
      <w:bookmarkStart w:id="587" w:name="_Toc387478465"/>
      <w:bookmarkStart w:id="588" w:name="_Toc387507268"/>
      <w:bookmarkStart w:id="589" w:name="_Toc387213737"/>
      <w:bookmarkStart w:id="590" w:name="_Toc387239161"/>
      <w:bookmarkStart w:id="591" w:name="_Toc387265309"/>
      <w:bookmarkStart w:id="592" w:name="_Toc387333985"/>
      <w:bookmarkStart w:id="593" w:name="_Toc387477652"/>
      <w:bookmarkStart w:id="594" w:name="_Toc387478059"/>
      <w:bookmarkStart w:id="595" w:name="_Toc387478466"/>
      <w:bookmarkStart w:id="596" w:name="_Toc387507269"/>
      <w:bookmarkStart w:id="597" w:name="_Toc387213739"/>
      <w:bookmarkStart w:id="598" w:name="_Toc387239163"/>
      <w:bookmarkStart w:id="599" w:name="_Toc387265311"/>
      <w:bookmarkStart w:id="600" w:name="_Toc387333987"/>
      <w:bookmarkStart w:id="601" w:name="_Toc387477654"/>
      <w:bookmarkStart w:id="602" w:name="_Toc387478061"/>
      <w:bookmarkStart w:id="603" w:name="_Toc387478468"/>
      <w:bookmarkStart w:id="604" w:name="_Toc387507271"/>
      <w:bookmarkStart w:id="605" w:name="_Toc387213740"/>
      <w:bookmarkStart w:id="606" w:name="_Toc387239164"/>
      <w:bookmarkStart w:id="607" w:name="_Toc387265312"/>
      <w:bookmarkStart w:id="608" w:name="_Toc387333988"/>
      <w:bookmarkStart w:id="609" w:name="_Toc387477655"/>
      <w:bookmarkStart w:id="610" w:name="_Toc387478062"/>
      <w:bookmarkStart w:id="611" w:name="_Toc387478469"/>
      <w:bookmarkStart w:id="612" w:name="_Toc387507272"/>
      <w:bookmarkStart w:id="613" w:name="_Toc385509941"/>
      <w:bookmarkStart w:id="614" w:name="_Toc385510537"/>
      <w:bookmarkStart w:id="615" w:name="_Toc385511421"/>
      <w:bookmarkStart w:id="616" w:name="_Toc385512335"/>
      <w:bookmarkStart w:id="617" w:name="_Toc385515121"/>
      <w:bookmarkStart w:id="618" w:name="_Toc385516079"/>
      <w:bookmarkStart w:id="619" w:name="_Toc385509942"/>
      <w:bookmarkStart w:id="620" w:name="_Toc385510538"/>
      <w:bookmarkStart w:id="621" w:name="_Toc385511422"/>
      <w:bookmarkStart w:id="622" w:name="_Toc385512336"/>
      <w:bookmarkStart w:id="623" w:name="_Toc385515122"/>
      <w:bookmarkStart w:id="624" w:name="_Toc385516080"/>
      <w:bookmarkStart w:id="625" w:name="_Toc387213741"/>
      <w:bookmarkStart w:id="626" w:name="_Toc387239165"/>
      <w:bookmarkStart w:id="627" w:name="_Toc387265313"/>
      <w:bookmarkStart w:id="628" w:name="_Toc387333989"/>
      <w:bookmarkStart w:id="629" w:name="_Toc387477656"/>
      <w:bookmarkStart w:id="630" w:name="_Toc387478063"/>
      <w:bookmarkStart w:id="631" w:name="_Toc387478470"/>
      <w:bookmarkStart w:id="632" w:name="_Toc387507273"/>
      <w:bookmarkStart w:id="633" w:name="_Toc387213743"/>
      <w:bookmarkStart w:id="634" w:name="_Toc387239167"/>
      <w:bookmarkStart w:id="635" w:name="_Toc387265315"/>
      <w:bookmarkStart w:id="636" w:name="_Toc387333991"/>
      <w:bookmarkStart w:id="637" w:name="_Toc387477658"/>
      <w:bookmarkStart w:id="638" w:name="_Toc387478065"/>
      <w:bookmarkStart w:id="639" w:name="_Toc387478472"/>
      <w:bookmarkStart w:id="640" w:name="_Toc387507275"/>
      <w:bookmarkStart w:id="641" w:name="_Toc387213747"/>
      <w:bookmarkStart w:id="642" w:name="_Toc387239171"/>
      <w:bookmarkStart w:id="643" w:name="_Toc387265319"/>
      <w:bookmarkStart w:id="644" w:name="_Toc387333995"/>
      <w:bookmarkStart w:id="645" w:name="_Toc387477662"/>
      <w:bookmarkStart w:id="646" w:name="_Toc387478069"/>
      <w:bookmarkStart w:id="647" w:name="_Toc387478476"/>
      <w:bookmarkStart w:id="648" w:name="_Toc387507279"/>
      <w:bookmarkStart w:id="649" w:name="_Toc387213748"/>
      <w:bookmarkStart w:id="650" w:name="_Toc387239172"/>
      <w:bookmarkStart w:id="651" w:name="_Toc387265320"/>
      <w:bookmarkStart w:id="652" w:name="_Toc387333996"/>
      <w:bookmarkStart w:id="653" w:name="_Toc387477663"/>
      <w:bookmarkStart w:id="654" w:name="_Toc387478070"/>
      <w:bookmarkStart w:id="655" w:name="_Toc387478477"/>
      <w:bookmarkStart w:id="656" w:name="_Toc387507280"/>
      <w:bookmarkStart w:id="657" w:name="_Toc387213749"/>
      <w:bookmarkStart w:id="658" w:name="_Toc387239173"/>
      <w:bookmarkStart w:id="659" w:name="_Toc387265321"/>
      <w:bookmarkStart w:id="660" w:name="_Toc387333997"/>
      <w:bookmarkStart w:id="661" w:name="_Toc387477664"/>
      <w:bookmarkStart w:id="662" w:name="_Toc387478071"/>
      <w:bookmarkStart w:id="663" w:name="_Toc387478478"/>
      <w:bookmarkStart w:id="664" w:name="_Toc387507281"/>
      <w:bookmarkStart w:id="665" w:name="_Toc387213750"/>
      <w:bookmarkStart w:id="666" w:name="_Toc387239174"/>
      <w:bookmarkStart w:id="667" w:name="_Toc387265322"/>
      <w:bookmarkStart w:id="668" w:name="_Toc387333998"/>
      <w:bookmarkStart w:id="669" w:name="_Toc387477665"/>
      <w:bookmarkStart w:id="670" w:name="_Toc387478072"/>
      <w:bookmarkStart w:id="671" w:name="_Toc387478479"/>
      <w:bookmarkStart w:id="672" w:name="_Toc387507282"/>
      <w:bookmarkStart w:id="673" w:name="_Toc387213752"/>
      <w:bookmarkStart w:id="674" w:name="_Toc387239176"/>
      <w:bookmarkStart w:id="675" w:name="_Toc387265324"/>
      <w:bookmarkStart w:id="676" w:name="_Toc387334000"/>
      <w:bookmarkStart w:id="677" w:name="_Toc387477667"/>
      <w:bookmarkStart w:id="678" w:name="_Toc387478074"/>
      <w:bookmarkStart w:id="679" w:name="_Toc387478481"/>
      <w:bookmarkStart w:id="680" w:name="_Toc387507284"/>
      <w:bookmarkStart w:id="681" w:name="_Toc387213753"/>
      <w:bookmarkStart w:id="682" w:name="_Toc387239177"/>
      <w:bookmarkStart w:id="683" w:name="_Toc387265325"/>
      <w:bookmarkStart w:id="684" w:name="_Toc387334001"/>
      <w:bookmarkStart w:id="685" w:name="_Toc387477668"/>
      <w:bookmarkStart w:id="686" w:name="_Toc387478075"/>
      <w:bookmarkStart w:id="687" w:name="_Toc387478482"/>
      <w:bookmarkStart w:id="688" w:name="_Toc387507285"/>
      <w:bookmarkStart w:id="689" w:name="_Toc387213754"/>
      <w:bookmarkStart w:id="690" w:name="_Toc387239178"/>
      <w:bookmarkStart w:id="691" w:name="_Toc387265326"/>
      <w:bookmarkStart w:id="692" w:name="_Toc387334002"/>
      <w:bookmarkStart w:id="693" w:name="_Toc387477669"/>
      <w:bookmarkStart w:id="694" w:name="_Toc387478076"/>
      <w:bookmarkStart w:id="695" w:name="_Toc387478483"/>
      <w:bookmarkStart w:id="696" w:name="_Toc387507286"/>
      <w:bookmarkStart w:id="697" w:name="_Toc387213755"/>
      <w:bookmarkStart w:id="698" w:name="_Toc387239179"/>
      <w:bookmarkStart w:id="699" w:name="_Toc387265327"/>
      <w:bookmarkStart w:id="700" w:name="_Toc387334003"/>
      <w:bookmarkStart w:id="701" w:name="_Toc387477670"/>
      <w:bookmarkStart w:id="702" w:name="_Toc387478077"/>
      <w:bookmarkStart w:id="703" w:name="_Toc387478484"/>
      <w:bookmarkStart w:id="704" w:name="_Toc387507287"/>
      <w:bookmarkStart w:id="705" w:name="_Toc387213757"/>
      <w:bookmarkStart w:id="706" w:name="_Toc387239181"/>
      <w:bookmarkStart w:id="707" w:name="_Toc387265329"/>
      <w:bookmarkStart w:id="708" w:name="_Toc387334005"/>
      <w:bookmarkStart w:id="709" w:name="_Toc387477672"/>
      <w:bookmarkStart w:id="710" w:name="_Toc387478079"/>
      <w:bookmarkStart w:id="711" w:name="_Toc387478486"/>
      <w:bookmarkStart w:id="712" w:name="_Toc387507289"/>
      <w:bookmarkStart w:id="713" w:name="_Toc387213766"/>
      <w:bookmarkStart w:id="714" w:name="_Toc387239190"/>
      <w:bookmarkStart w:id="715" w:name="_Toc387265338"/>
      <w:bookmarkStart w:id="716" w:name="_Toc387334014"/>
      <w:bookmarkStart w:id="717" w:name="_Toc387477681"/>
      <w:bookmarkStart w:id="718" w:name="_Toc387478088"/>
      <w:bookmarkStart w:id="719" w:name="_Toc387478495"/>
      <w:bookmarkStart w:id="720" w:name="_Toc387507298"/>
      <w:bookmarkStart w:id="721" w:name="_Toc387213767"/>
      <w:bookmarkStart w:id="722" w:name="_Toc387239191"/>
      <w:bookmarkStart w:id="723" w:name="_Toc387265339"/>
      <w:bookmarkStart w:id="724" w:name="_Toc387334015"/>
      <w:bookmarkStart w:id="725" w:name="_Toc387477682"/>
      <w:bookmarkStart w:id="726" w:name="_Toc387478089"/>
      <w:bookmarkStart w:id="727" w:name="_Toc387478496"/>
      <w:bookmarkStart w:id="728" w:name="_Toc387507299"/>
      <w:bookmarkStart w:id="729" w:name="_Toc387213768"/>
      <w:bookmarkStart w:id="730" w:name="_Toc387239192"/>
      <w:bookmarkStart w:id="731" w:name="_Toc387265340"/>
      <w:bookmarkStart w:id="732" w:name="_Toc387334016"/>
      <w:bookmarkStart w:id="733" w:name="_Toc387477683"/>
      <w:bookmarkStart w:id="734" w:name="_Toc387478090"/>
      <w:bookmarkStart w:id="735" w:name="_Toc387478497"/>
      <w:bookmarkStart w:id="736" w:name="_Toc387507300"/>
      <w:bookmarkStart w:id="737" w:name="_Toc387213769"/>
      <w:bookmarkStart w:id="738" w:name="_Toc387239193"/>
      <w:bookmarkStart w:id="739" w:name="_Toc387265341"/>
      <w:bookmarkStart w:id="740" w:name="_Toc387334017"/>
      <w:bookmarkStart w:id="741" w:name="_Toc387477684"/>
      <w:bookmarkStart w:id="742" w:name="_Toc387478091"/>
      <w:bookmarkStart w:id="743" w:name="_Toc387478498"/>
      <w:bookmarkStart w:id="744" w:name="_Toc387507301"/>
      <w:bookmarkStart w:id="745" w:name="_Hlt306386383"/>
      <w:bookmarkStart w:id="746" w:name="_Toc387213770"/>
      <w:bookmarkStart w:id="747" w:name="_Toc387239194"/>
      <w:bookmarkStart w:id="748" w:name="_Toc387265342"/>
      <w:bookmarkStart w:id="749" w:name="_Toc387334018"/>
      <w:bookmarkStart w:id="750" w:name="_Toc387477685"/>
      <w:bookmarkStart w:id="751" w:name="_Toc387478092"/>
      <w:bookmarkStart w:id="752" w:name="_Toc387478499"/>
      <w:bookmarkStart w:id="753" w:name="_Toc387507302"/>
      <w:bookmarkStart w:id="754" w:name="_Toc387051107"/>
      <w:bookmarkStart w:id="755" w:name="_Toc387058402"/>
      <w:bookmarkStart w:id="756" w:name="_Toc386384553"/>
      <w:bookmarkStart w:id="757" w:name="_Toc386396661"/>
      <w:bookmarkStart w:id="758" w:name="_Toc386411196"/>
      <w:bookmarkStart w:id="759" w:name="_Toc386433881"/>
      <w:bookmarkStart w:id="760" w:name="_Toc386590385"/>
      <w:bookmarkStart w:id="761" w:name="_Toc386668198"/>
      <w:bookmarkStart w:id="762" w:name="_Toc386384554"/>
      <w:bookmarkStart w:id="763" w:name="_Toc386396662"/>
      <w:bookmarkStart w:id="764" w:name="_Toc386411197"/>
      <w:bookmarkStart w:id="765" w:name="_Toc386433882"/>
      <w:bookmarkStart w:id="766" w:name="_Toc386590386"/>
      <w:bookmarkStart w:id="767" w:name="_Toc386668199"/>
      <w:bookmarkStart w:id="768" w:name="_Toc387213771"/>
      <w:bookmarkStart w:id="769" w:name="_Toc387239195"/>
      <w:bookmarkStart w:id="770" w:name="_Toc387265343"/>
      <w:bookmarkStart w:id="771" w:name="_Toc387334019"/>
      <w:bookmarkStart w:id="772" w:name="_Toc387477686"/>
      <w:bookmarkStart w:id="773" w:name="_Toc387478093"/>
      <w:bookmarkStart w:id="774" w:name="_Toc387478500"/>
      <w:bookmarkStart w:id="775" w:name="_Toc387507303"/>
      <w:bookmarkStart w:id="776" w:name="_Toc387213775"/>
      <w:bookmarkStart w:id="777" w:name="_Toc387239199"/>
      <w:bookmarkStart w:id="778" w:name="_Toc387265347"/>
      <w:bookmarkStart w:id="779" w:name="_Toc387334023"/>
      <w:bookmarkStart w:id="780" w:name="_Toc387477690"/>
      <w:bookmarkStart w:id="781" w:name="_Toc387478097"/>
      <w:bookmarkStart w:id="782" w:name="_Toc387478504"/>
      <w:bookmarkStart w:id="783" w:name="_Toc387507307"/>
      <w:bookmarkStart w:id="784" w:name="_Toc387213776"/>
      <w:bookmarkStart w:id="785" w:name="_Toc387239200"/>
      <w:bookmarkStart w:id="786" w:name="_Toc387265348"/>
      <w:bookmarkStart w:id="787" w:name="_Toc387334024"/>
      <w:bookmarkStart w:id="788" w:name="_Toc387477691"/>
      <w:bookmarkStart w:id="789" w:name="_Toc387478098"/>
      <w:bookmarkStart w:id="790" w:name="_Toc387478505"/>
      <w:bookmarkStart w:id="791" w:name="_Toc387507308"/>
      <w:bookmarkStart w:id="792" w:name="_Toc387213777"/>
      <w:bookmarkStart w:id="793" w:name="_Toc387239201"/>
      <w:bookmarkStart w:id="794" w:name="_Toc387265349"/>
      <w:bookmarkStart w:id="795" w:name="_Toc387334025"/>
      <w:bookmarkStart w:id="796" w:name="_Toc387477692"/>
      <w:bookmarkStart w:id="797" w:name="_Toc387478099"/>
      <w:bookmarkStart w:id="798" w:name="_Toc387478506"/>
      <w:bookmarkStart w:id="799" w:name="_Toc387507309"/>
      <w:bookmarkStart w:id="800" w:name="_Toc387213779"/>
      <w:bookmarkStart w:id="801" w:name="_Toc387239203"/>
      <w:bookmarkStart w:id="802" w:name="_Toc387265351"/>
      <w:bookmarkStart w:id="803" w:name="_Toc387334027"/>
      <w:bookmarkStart w:id="804" w:name="_Toc387477694"/>
      <w:bookmarkStart w:id="805" w:name="_Toc387478101"/>
      <w:bookmarkStart w:id="806" w:name="_Toc387478508"/>
      <w:bookmarkStart w:id="807" w:name="_Toc387507311"/>
      <w:bookmarkStart w:id="808" w:name="_Toc387213781"/>
      <w:bookmarkStart w:id="809" w:name="_Toc387239205"/>
      <w:bookmarkStart w:id="810" w:name="_Toc387265353"/>
      <w:bookmarkStart w:id="811" w:name="_Toc387334029"/>
      <w:bookmarkStart w:id="812" w:name="_Toc387477696"/>
      <w:bookmarkStart w:id="813" w:name="_Toc387478103"/>
      <w:bookmarkStart w:id="814" w:name="_Toc387478510"/>
      <w:bookmarkStart w:id="815" w:name="_Toc387507313"/>
      <w:bookmarkStart w:id="816" w:name="_Toc387213782"/>
      <w:bookmarkStart w:id="817" w:name="_Toc387239206"/>
      <w:bookmarkStart w:id="818" w:name="_Toc387265354"/>
      <w:bookmarkStart w:id="819" w:name="_Toc387334030"/>
      <w:bookmarkStart w:id="820" w:name="_Toc387477697"/>
      <w:bookmarkStart w:id="821" w:name="_Toc387478104"/>
      <w:bookmarkStart w:id="822" w:name="_Toc387478511"/>
      <w:bookmarkStart w:id="823" w:name="_Toc387507314"/>
      <w:bookmarkStart w:id="824" w:name="_Toc387213783"/>
      <w:bookmarkStart w:id="825" w:name="_Toc387239207"/>
      <w:bookmarkStart w:id="826" w:name="_Toc387265355"/>
      <w:bookmarkStart w:id="827" w:name="_Toc387334031"/>
      <w:bookmarkStart w:id="828" w:name="_Toc387477698"/>
      <w:bookmarkStart w:id="829" w:name="_Toc387478105"/>
      <w:bookmarkStart w:id="830" w:name="_Toc387478512"/>
      <w:bookmarkStart w:id="831" w:name="_Toc387507315"/>
      <w:bookmarkStart w:id="832" w:name="_Toc387213784"/>
      <w:bookmarkStart w:id="833" w:name="_Toc387239208"/>
      <w:bookmarkStart w:id="834" w:name="_Toc387265356"/>
      <w:bookmarkStart w:id="835" w:name="_Toc387334032"/>
      <w:bookmarkStart w:id="836" w:name="_Toc387477699"/>
      <w:bookmarkStart w:id="837" w:name="_Toc387478106"/>
      <w:bookmarkStart w:id="838" w:name="_Toc387478513"/>
      <w:bookmarkStart w:id="839" w:name="_Toc387507316"/>
      <w:bookmarkStart w:id="840" w:name="_Toc387213785"/>
      <w:bookmarkStart w:id="841" w:name="_Toc387239209"/>
      <w:bookmarkStart w:id="842" w:name="_Toc387265357"/>
      <w:bookmarkStart w:id="843" w:name="_Toc387334033"/>
      <w:bookmarkStart w:id="844" w:name="_Toc387477700"/>
      <w:bookmarkStart w:id="845" w:name="_Toc387478107"/>
      <w:bookmarkStart w:id="846" w:name="_Toc387478514"/>
      <w:bookmarkStart w:id="847" w:name="_Toc387507317"/>
      <w:bookmarkStart w:id="848" w:name="_Toc387213786"/>
      <w:bookmarkStart w:id="849" w:name="_Toc387239210"/>
      <w:bookmarkStart w:id="850" w:name="_Toc387265358"/>
      <w:bookmarkStart w:id="851" w:name="_Toc387334034"/>
      <w:bookmarkStart w:id="852" w:name="_Toc387477701"/>
      <w:bookmarkStart w:id="853" w:name="_Toc387478108"/>
      <w:bookmarkStart w:id="854" w:name="_Toc387478515"/>
      <w:bookmarkStart w:id="855" w:name="_Toc387507318"/>
      <w:bookmarkStart w:id="856" w:name="_Toc387213787"/>
      <w:bookmarkStart w:id="857" w:name="_Toc387239211"/>
      <w:bookmarkStart w:id="858" w:name="_Toc387265359"/>
      <w:bookmarkStart w:id="859" w:name="_Toc387334035"/>
      <w:bookmarkStart w:id="860" w:name="_Toc387477702"/>
      <w:bookmarkStart w:id="861" w:name="_Toc387478109"/>
      <w:bookmarkStart w:id="862" w:name="_Toc387478516"/>
      <w:bookmarkStart w:id="863" w:name="_Toc387507319"/>
      <w:bookmarkStart w:id="864" w:name="_Toc387213788"/>
      <w:bookmarkStart w:id="865" w:name="_Toc387239212"/>
      <w:bookmarkStart w:id="866" w:name="_Toc387265360"/>
      <w:bookmarkStart w:id="867" w:name="_Toc387334036"/>
      <w:bookmarkStart w:id="868" w:name="_Toc387477703"/>
      <w:bookmarkStart w:id="869" w:name="_Toc387478110"/>
      <w:bookmarkStart w:id="870" w:name="_Toc387478517"/>
      <w:bookmarkStart w:id="871" w:name="_Toc387507320"/>
      <w:bookmarkStart w:id="872" w:name="_Toc387213790"/>
      <w:bookmarkStart w:id="873" w:name="_Toc387239214"/>
      <w:bookmarkStart w:id="874" w:name="_Toc387265362"/>
      <w:bookmarkStart w:id="875" w:name="_Toc387334038"/>
      <w:bookmarkStart w:id="876" w:name="_Toc387477705"/>
      <w:bookmarkStart w:id="877" w:name="_Toc387478112"/>
      <w:bookmarkStart w:id="878" w:name="_Toc387478519"/>
      <w:bookmarkStart w:id="879" w:name="_Toc387507322"/>
      <w:bookmarkStart w:id="880" w:name="_Toc387213792"/>
      <w:bookmarkStart w:id="881" w:name="_Toc387239216"/>
      <w:bookmarkStart w:id="882" w:name="_Toc387265364"/>
      <w:bookmarkStart w:id="883" w:name="_Toc387334040"/>
      <w:bookmarkStart w:id="884" w:name="_Toc387477707"/>
      <w:bookmarkStart w:id="885" w:name="_Toc387478114"/>
      <w:bookmarkStart w:id="886" w:name="_Toc387478521"/>
      <w:bookmarkStart w:id="887" w:name="_Toc387507324"/>
      <w:bookmarkStart w:id="888" w:name="_Toc387213793"/>
      <w:bookmarkStart w:id="889" w:name="_Toc387239217"/>
      <w:bookmarkStart w:id="890" w:name="_Toc387265365"/>
      <w:bookmarkStart w:id="891" w:name="_Toc387334041"/>
      <w:bookmarkStart w:id="892" w:name="_Toc387477708"/>
      <w:bookmarkStart w:id="893" w:name="_Toc387478115"/>
      <w:bookmarkStart w:id="894" w:name="_Toc387478522"/>
      <w:bookmarkStart w:id="895" w:name="_Toc387507325"/>
      <w:bookmarkStart w:id="896" w:name="_Toc387051109"/>
      <w:bookmarkStart w:id="897" w:name="_Toc387058405"/>
      <w:bookmarkStart w:id="898" w:name="_Toc386384556"/>
      <w:bookmarkStart w:id="899" w:name="_Toc387015999"/>
      <w:bookmarkStart w:id="900" w:name="_Toc387016154"/>
      <w:bookmarkStart w:id="901" w:name="_Toc387051110"/>
      <w:bookmarkStart w:id="902" w:name="_Toc387058406"/>
      <w:bookmarkStart w:id="903" w:name="_Toc387016008"/>
      <w:bookmarkStart w:id="904" w:name="_Toc387016163"/>
      <w:bookmarkStart w:id="905" w:name="_Toc387051119"/>
      <w:bookmarkStart w:id="906" w:name="_Toc387058415"/>
      <w:bookmarkStart w:id="907" w:name="_Hlt387058576"/>
      <w:bookmarkStart w:id="908" w:name="_Hlt387058578"/>
      <w:bookmarkStart w:id="909" w:name="_Hlt387058580"/>
      <w:bookmarkStart w:id="910" w:name="_Hlt386426718"/>
      <w:bookmarkStart w:id="911" w:name="_Ref263778324"/>
      <w:bookmarkStart w:id="912" w:name="_Toc329865426"/>
      <w:bookmarkStart w:id="913" w:name="_Ref329940316"/>
      <w:bookmarkStart w:id="914" w:name="_Ref329940345"/>
      <w:bookmarkStart w:id="915" w:name="_Ref329940365"/>
      <w:bookmarkStart w:id="916" w:name="_Ref329940439"/>
      <w:bookmarkStart w:id="917" w:name="_Ref333576824"/>
      <w:bookmarkStart w:id="918" w:name="_Toc340567634"/>
      <w:bookmarkStart w:id="919" w:name="_Ref341719817"/>
      <w:bookmarkStart w:id="920" w:name="_Ref385497457"/>
      <w:bookmarkStart w:id="921" w:name="_Ref391565376"/>
      <w:bookmarkStart w:id="922" w:name="_Toc392326385"/>
      <w:bookmarkStart w:id="923" w:name="_Toc392495104"/>
      <w:bookmarkStart w:id="924" w:name="_Toc393989246"/>
      <w:bookmarkStart w:id="925" w:name="_Toc393888035"/>
      <w:bookmarkStart w:id="926" w:name="_Toc410724638"/>
      <w:bookmarkStart w:id="927" w:name="_Toc529789735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r w:rsidRPr="00BC3B4F">
        <w:t xml:space="preserve">Способы и разновидности </w:t>
      </w:r>
      <w:bookmarkStart w:id="928" w:name="_Toc329865428"/>
      <w:bookmarkStart w:id="929" w:name="_Toc340567636"/>
      <w:bookmarkStart w:id="930" w:name="_Ref341719816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r w:rsidR="00E179BD" w:rsidRPr="00BC3B4F">
        <w:t>п</w:t>
      </w:r>
      <w:r w:rsidR="00770234" w:rsidRPr="00BC3B4F">
        <w:t>роцедур закупок</w:t>
      </w:r>
      <w:bookmarkEnd w:id="926"/>
      <w:r w:rsidR="003E6173">
        <w:t>, условия их применения</w:t>
      </w:r>
      <w:bookmarkEnd w:id="927"/>
    </w:p>
    <w:p w:rsidR="00642C0B" w:rsidRPr="00BC3B4F" w:rsidRDefault="00642C0B" w:rsidP="008D49DC">
      <w:pPr>
        <w:pStyle w:val="S0"/>
      </w:pPr>
    </w:p>
    <w:p w:rsidR="00377E15" w:rsidRPr="00BC3B4F" w:rsidRDefault="009A2555" w:rsidP="00265E0F">
      <w:pPr>
        <w:pStyle w:val="S20"/>
        <w:numPr>
          <w:ilvl w:val="1"/>
          <w:numId w:val="44"/>
        </w:numPr>
        <w:ind w:left="0" w:firstLine="0"/>
      </w:pPr>
      <w:bookmarkStart w:id="931" w:name="_Toc385509952"/>
      <w:bookmarkStart w:id="932" w:name="_Toc385510548"/>
      <w:bookmarkStart w:id="933" w:name="_Toc385511432"/>
      <w:bookmarkStart w:id="934" w:name="_Toc385512346"/>
      <w:bookmarkStart w:id="935" w:name="_Toc385515132"/>
      <w:bookmarkStart w:id="936" w:name="_Toc385516090"/>
      <w:bookmarkStart w:id="937" w:name="_Toc387016013"/>
      <w:bookmarkStart w:id="938" w:name="_Toc387016168"/>
      <w:bookmarkStart w:id="939" w:name="_Toc387051124"/>
      <w:bookmarkStart w:id="940" w:name="_Toc387058420"/>
      <w:bookmarkStart w:id="941" w:name="_Toc387016014"/>
      <w:bookmarkStart w:id="942" w:name="_Toc387016169"/>
      <w:bookmarkStart w:id="943" w:name="_Toc387051125"/>
      <w:bookmarkStart w:id="944" w:name="_Toc387058421"/>
      <w:bookmarkStart w:id="945" w:name="_Toc387016015"/>
      <w:bookmarkStart w:id="946" w:name="_Toc387016170"/>
      <w:bookmarkStart w:id="947" w:name="_Toc387051126"/>
      <w:bookmarkStart w:id="948" w:name="_Toc387058422"/>
      <w:bookmarkStart w:id="949" w:name="_Toc386384563"/>
      <w:bookmarkStart w:id="950" w:name="_Toc386396669"/>
      <w:bookmarkStart w:id="951" w:name="_Toc386411204"/>
      <w:bookmarkStart w:id="952" w:name="_Toc386433889"/>
      <w:bookmarkStart w:id="953" w:name="_Toc386590393"/>
      <w:bookmarkStart w:id="954" w:name="_Toc386668206"/>
      <w:bookmarkStart w:id="955" w:name="_Toc386384566"/>
      <w:bookmarkStart w:id="956" w:name="_Toc386396672"/>
      <w:bookmarkStart w:id="957" w:name="_Toc386411207"/>
      <w:bookmarkStart w:id="958" w:name="_Toc386433892"/>
      <w:bookmarkStart w:id="959" w:name="_Toc386590396"/>
      <w:bookmarkStart w:id="960" w:name="_Toc386668209"/>
      <w:bookmarkStart w:id="961" w:name="_Toc385509954"/>
      <w:bookmarkStart w:id="962" w:name="_Toc385510550"/>
      <w:bookmarkStart w:id="963" w:name="_Toc385511434"/>
      <w:bookmarkStart w:id="964" w:name="_Toc385512348"/>
      <w:bookmarkStart w:id="965" w:name="_Toc385515134"/>
      <w:bookmarkStart w:id="966" w:name="_Toc385516092"/>
      <w:bookmarkStart w:id="967" w:name="_Toc385509956"/>
      <w:bookmarkStart w:id="968" w:name="_Toc385510552"/>
      <w:bookmarkStart w:id="969" w:name="_Toc385511436"/>
      <w:bookmarkStart w:id="970" w:name="_Toc385512350"/>
      <w:bookmarkStart w:id="971" w:name="_Toc385515136"/>
      <w:bookmarkStart w:id="972" w:name="_Toc385516094"/>
      <w:bookmarkStart w:id="973" w:name="_Toc385509957"/>
      <w:bookmarkStart w:id="974" w:name="_Toc385510553"/>
      <w:bookmarkStart w:id="975" w:name="_Toc385511437"/>
      <w:bookmarkStart w:id="976" w:name="_Toc385512351"/>
      <w:bookmarkStart w:id="977" w:name="_Toc385515137"/>
      <w:bookmarkStart w:id="978" w:name="_Toc385516095"/>
      <w:bookmarkStart w:id="979" w:name="_Toc385509958"/>
      <w:bookmarkStart w:id="980" w:name="_Toc385510554"/>
      <w:bookmarkStart w:id="981" w:name="_Toc385511438"/>
      <w:bookmarkStart w:id="982" w:name="_Toc385512352"/>
      <w:bookmarkStart w:id="983" w:name="_Toc385515138"/>
      <w:bookmarkStart w:id="984" w:name="_Toc385516096"/>
      <w:bookmarkStart w:id="985" w:name="_Toc385509959"/>
      <w:bookmarkStart w:id="986" w:name="_Toc385510555"/>
      <w:bookmarkStart w:id="987" w:name="_Toc385511439"/>
      <w:bookmarkStart w:id="988" w:name="_Toc385512353"/>
      <w:bookmarkStart w:id="989" w:name="_Toc385515139"/>
      <w:bookmarkStart w:id="990" w:name="_Toc385516097"/>
      <w:bookmarkStart w:id="991" w:name="_Toc385509961"/>
      <w:bookmarkStart w:id="992" w:name="_Toc385510557"/>
      <w:bookmarkStart w:id="993" w:name="_Toc385511441"/>
      <w:bookmarkStart w:id="994" w:name="_Toc385512355"/>
      <w:bookmarkStart w:id="995" w:name="_Toc385515141"/>
      <w:bookmarkStart w:id="996" w:name="_Toc385516099"/>
      <w:bookmarkStart w:id="997" w:name="_Toc387507331"/>
      <w:bookmarkStart w:id="998" w:name="_Toc387507332"/>
      <w:bookmarkStart w:id="999" w:name="_Toc387507333"/>
      <w:bookmarkStart w:id="1000" w:name="_Toc387507334"/>
      <w:bookmarkStart w:id="1001" w:name="_Toc387507335"/>
      <w:bookmarkStart w:id="1002" w:name="_Toc387507336"/>
      <w:bookmarkStart w:id="1003" w:name="_Toc387507337"/>
      <w:bookmarkStart w:id="1004" w:name="_Toc387507338"/>
      <w:bookmarkStart w:id="1005" w:name="_Toc387507339"/>
      <w:bookmarkStart w:id="1006" w:name="_Toc387507340"/>
      <w:bookmarkStart w:id="1007" w:name="_Toc387507341"/>
      <w:bookmarkStart w:id="1008" w:name="_Toc387507342"/>
      <w:bookmarkStart w:id="1009" w:name="_Toc387507343"/>
      <w:bookmarkStart w:id="1010" w:name="_Toc529789736"/>
      <w:bookmarkStart w:id="1011" w:name="_Ref304229659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r>
        <w:t>Общие положения</w:t>
      </w:r>
      <w:bookmarkEnd w:id="1010"/>
    </w:p>
    <w:p w:rsidR="00642C0B" w:rsidRPr="00BC3B4F" w:rsidRDefault="00642C0B" w:rsidP="008D49DC"/>
    <w:p w:rsidR="003E6173" w:rsidRDefault="001E10CD" w:rsidP="00265E0F">
      <w:pPr>
        <w:pStyle w:val="-3"/>
        <w:numPr>
          <w:ilvl w:val="2"/>
          <w:numId w:val="44"/>
        </w:numPr>
        <w:ind w:left="0" w:firstLine="0"/>
      </w:pPr>
      <w:r w:rsidRPr="001E10CD">
        <w:t>В соответствии с законодательством в сфере закупок и настоящим Положением предусмотрены конкурентные и неконкурентные способы закупки</w:t>
      </w:r>
      <w:r w:rsidR="003E6173">
        <w:t>.</w:t>
      </w:r>
    </w:p>
    <w:p w:rsidR="003E6173" w:rsidRDefault="003E6173" w:rsidP="00B42137">
      <w:pPr>
        <w:pStyle w:val="-3"/>
      </w:pPr>
    </w:p>
    <w:p w:rsidR="003E6173" w:rsidRDefault="003E6173" w:rsidP="00265E0F">
      <w:pPr>
        <w:pStyle w:val="-3"/>
        <w:numPr>
          <w:ilvl w:val="2"/>
          <w:numId w:val="44"/>
        </w:numPr>
        <w:ind w:left="0" w:firstLine="0"/>
      </w:pPr>
      <w:r>
        <w:t>Конкурентные закупки являются предпочтительными способами закупки.</w:t>
      </w:r>
    </w:p>
    <w:p w:rsidR="003E6173" w:rsidRDefault="003E6173" w:rsidP="00B42137">
      <w:pPr>
        <w:pStyle w:val="affd"/>
        <w:ind w:left="0"/>
      </w:pPr>
    </w:p>
    <w:p w:rsidR="003E6173" w:rsidRDefault="003E6173" w:rsidP="00265E0F">
      <w:pPr>
        <w:pStyle w:val="-3"/>
        <w:numPr>
          <w:ilvl w:val="2"/>
          <w:numId w:val="44"/>
        </w:numPr>
        <w:ind w:left="0" w:firstLine="0"/>
      </w:pPr>
      <w:r w:rsidRPr="00BC3B4F">
        <w:t>Разновидность проведения процедуры закупки определяется исходя из комбинаций вариантов форм</w:t>
      </w:r>
      <w:r w:rsidR="00DA0898">
        <w:t xml:space="preserve"> (Таблица </w:t>
      </w:r>
      <w:r w:rsidR="00D7113E">
        <w:t>3</w:t>
      </w:r>
      <w:r w:rsidR="00DA0898">
        <w:t>)</w:t>
      </w:r>
      <w:r w:rsidRPr="00BC3B4F">
        <w:t xml:space="preserve"> и порядка проведения процедуры закупки</w:t>
      </w:r>
      <w:r>
        <w:t>, установленных настоящим Положением</w:t>
      </w:r>
      <w:r w:rsidR="005C488F">
        <w:t>, если иное не установлено законодательством РФ</w:t>
      </w:r>
      <w:r>
        <w:t>.</w:t>
      </w:r>
    </w:p>
    <w:p w:rsidR="003E6173" w:rsidRDefault="003E6173" w:rsidP="00B42137">
      <w:pPr>
        <w:pStyle w:val="affd"/>
        <w:ind w:left="0"/>
      </w:pPr>
    </w:p>
    <w:p w:rsidR="003E6173" w:rsidRDefault="003E6173" w:rsidP="00265E0F">
      <w:pPr>
        <w:pStyle w:val="-3"/>
        <w:numPr>
          <w:ilvl w:val="2"/>
          <w:numId w:val="44"/>
        </w:numPr>
        <w:ind w:left="0" w:firstLine="0"/>
      </w:pPr>
      <w:r>
        <w:t>При определении способов и разновидностей процедур закупки Заказчик учитывает установленные законодательством</w:t>
      </w:r>
      <w:r w:rsidR="00F44D04">
        <w:t xml:space="preserve"> </w:t>
      </w:r>
      <w:r w:rsidR="001E10CD">
        <w:t>в сфере закупок</w:t>
      </w:r>
      <w:r>
        <w:t xml:space="preserve"> особенности участия субъектов МСП в закупках Заказчиков, а также законодательное ограничение по доступу к сведениям о з</w:t>
      </w:r>
      <w:r w:rsidR="002A578D">
        <w:t>акупке (</w:t>
      </w:r>
      <w:r w:rsidR="005C488F">
        <w:t>включая, но не ограничиваясь,</w:t>
      </w:r>
      <w:r w:rsidR="00350B6D">
        <w:t xml:space="preserve"> </w:t>
      </w:r>
      <w:r w:rsidR="002A578D">
        <w:t>госуда</w:t>
      </w:r>
      <w:r w:rsidR="00350B6D">
        <w:t>рственн</w:t>
      </w:r>
      <w:r w:rsidR="005C488F">
        <w:t>ую</w:t>
      </w:r>
      <w:r w:rsidR="00350B6D">
        <w:t xml:space="preserve"> тайн</w:t>
      </w:r>
      <w:r w:rsidR="005C488F">
        <w:t>у</w:t>
      </w:r>
      <w:r w:rsidR="00350B6D">
        <w:t>,</w:t>
      </w:r>
      <w:r w:rsidR="002A578D">
        <w:t xml:space="preserve"> ин</w:t>
      </w:r>
      <w:r w:rsidR="005C488F">
        <w:t>ую</w:t>
      </w:r>
      <w:r w:rsidR="002A578D">
        <w:t>, охраняем</w:t>
      </w:r>
      <w:r w:rsidR="005C488F">
        <w:t>ую</w:t>
      </w:r>
      <w:r w:rsidR="002A578D">
        <w:t xml:space="preserve"> законом, тайн</w:t>
      </w:r>
      <w:r w:rsidR="005C488F">
        <w:t>у</w:t>
      </w:r>
      <w:r>
        <w:t>).</w:t>
      </w:r>
    </w:p>
    <w:p w:rsidR="003E6173" w:rsidRDefault="003E6173" w:rsidP="00B42137">
      <w:pPr>
        <w:pStyle w:val="affd"/>
      </w:pPr>
    </w:p>
    <w:p w:rsidR="00162C2C" w:rsidRDefault="00162C2C" w:rsidP="00B42137">
      <w:pPr>
        <w:pStyle w:val="affd"/>
      </w:pPr>
    </w:p>
    <w:p w:rsidR="0019065E" w:rsidRPr="00BC3B4F" w:rsidRDefault="009A2555" w:rsidP="00265E0F">
      <w:pPr>
        <w:pStyle w:val="S20"/>
        <w:numPr>
          <w:ilvl w:val="1"/>
          <w:numId w:val="44"/>
        </w:numPr>
        <w:ind w:left="0" w:firstLine="0"/>
      </w:pPr>
      <w:bookmarkStart w:id="1012" w:name="_Toc529789737"/>
      <w:r>
        <w:t>Конкурентные закупки</w:t>
      </w:r>
      <w:bookmarkEnd w:id="1012"/>
    </w:p>
    <w:p w:rsidR="0019065E" w:rsidRDefault="0019065E" w:rsidP="00B42137">
      <w:pPr>
        <w:pStyle w:val="affd"/>
      </w:pPr>
    </w:p>
    <w:p w:rsidR="003E6173" w:rsidRDefault="00BE7C76" w:rsidP="00265E0F">
      <w:pPr>
        <w:pStyle w:val="-3"/>
        <w:numPr>
          <w:ilvl w:val="2"/>
          <w:numId w:val="44"/>
        </w:numPr>
        <w:ind w:left="709" w:hanging="709"/>
      </w:pPr>
      <w:r>
        <w:t>Способы</w:t>
      </w:r>
      <w:r w:rsidRPr="00BE7C76">
        <w:t xml:space="preserve"> </w:t>
      </w:r>
      <w:r w:rsidRPr="00BC3B4F">
        <w:t xml:space="preserve">конкурентных закупок и условия их применения установлены в </w:t>
      </w:r>
      <w:r>
        <w:t>Таблице</w:t>
      </w:r>
      <w:r w:rsidRPr="00BC3B4F">
        <w:t xml:space="preserve"> </w:t>
      </w:r>
      <w:r w:rsidR="00D7113E">
        <w:t>1</w:t>
      </w:r>
      <w:r>
        <w:t>.</w:t>
      </w:r>
    </w:p>
    <w:p w:rsidR="007107B8" w:rsidRDefault="007107B8" w:rsidP="007107B8">
      <w:pPr>
        <w:pStyle w:val="-3"/>
        <w:tabs>
          <w:tab w:val="left" w:pos="851"/>
        </w:tabs>
      </w:pPr>
    </w:p>
    <w:p w:rsidR="001E10CD" w:rsidRDefault="001E10CD" w:rsidP="00265E0F">
      <w:pPr>
        <w:pStyle w:val="-3"/>
        <w:numPr>
          <w:ilvl w:val="2"/>
          <w:numId w:val="44"/>
        </w:numPr>
        <w:ind w:left="0" w:firstLine="0"/>
      </w:pPr>
      <w:r>
        <w:t>Способы закупки</w:t>
      </w:r>
      <w:r w:rsidRPr="00B42137">
        <w:t xml:space="preserve"> </w:t>
      </w:r>
      <w:r>
        <w:t xml:space="preserve">«запрос оферт», «запрос цен», «конкурентные переговоры» </w:t>
      </w:r>
      <w:r w:rsidRPr="00B42137">
        <w:t xml:space="preserve">не являются </w:t>
      </w:r>
      <w:r>
        <w:t>торгами</w:t>
      </w:r>
      <w:r w:rsidRPr="00527874">
        <w:t xml:space="preserve"> </w:t>
      </w:r>
      <w:r>
        <w:t xml:space="preserve">или </w:t>
      </w:r>
      <w:r w:rsidRPr="00081E78">
        <w:t>публичным конкурсом</w:t>
      </w:r>
      <w:r w:rsidRPr="00B42137">
        <w:t xml:space="preserve">, их проведение не регулируется статьями 447 - 449 части первой Гражданского кодекса </w:t>
      </w:r>
      <w:r>
        <w:t xml:space="preserve">РФ, </w:t>
      </w:r>
      <w:r w:rsidRPr="00081E78">
        <w:t xml:space="preserve">1057 - 1061 части второй Гражданского кодекса </w:t>
      </w:r>
      <w:r>
        <w:t xml:space="preserve">РФ и </w:t>
      </w:r>
      <w:r w:rsidR="005C7F70">
        <w:t>не накладывают на Заказчика</w:t>
      </w:r>
      <w:r w:rsidRPr="00B42137">
        <w:t xml:space="preserve"> соответствующего объема гражданско-правовых обязательств</w:t>
      </w:r>
      <w:r w:rsidR="005C7F70">
        <w:t>, предусмотренных законодательством РФ.</w:t>
      </w:r>
    </w:p>
    <w:p w:rsidR="001E10CD" w:rsidRDefault="001E10CD" w:rsidP="001E10CD">
      <w:pPr>
        <w:pStyle w:val="affd"/>
      </w:pPr>
    </w:p>
    <w:p w:rsidR="001E10CD" w:rsidRPr="001E10CD" w:rsidRDefault="001E10CD" w:rsidP="00265E0F">
      <w:pPr>
        <w:pStyle w:val="-3"/>
        <w:numPr>
          <w:ilvl w:val="2"/>
          <w:numId w:val="44"/>
        </w:numPr>
        <w:ind w:left="0" w:firstLine="0"/>
      </w:pPr>
      <w:r w:rsidRPr="001E10CD">
        <w:t>Закупки только среди субъектов МСП</w:t>
      </w:r>
      <w:r w:rsidR="00816821">
        <w:rPr>
          <w:rStyle w:val="af2"/>
        </w:rPr>
        <w:footnoteReference w:id="5"/>
      </w:r>
      <w:r w:rsidRPr="001E10CD">
        <w:t xml:space="preserve"> проводятся Заказчиками</w:t>
      </w:r>
      <w:r w:rsidR="005C488F">
        <w:t xml:space="preserve"> первого типа</w:t>
      </w:r>
      <w:r w:rsidRPr="001E10CD">
        <w:t xml:space="preserve">, на которых распространяется действие </w:t>
      </w:r>
      <w:r>
        <w:t>ПП №</w:t>
      </w:r>
      <w:r w:rsidRPr="001E10CD">
        <w:t>1352. При этом такие Заказчики вправе применять особенности</w:t>
      </w:r>
      <w:r w:rsidR="00945468">
        <w:t xml:space="preserve">, предусмотренные </w:t>
      </w:r>
      <w:r w:rsidR="00945468" w:rsidRPr="001E10CD">
        <w:t>законодательством в сфере закупок</w:t>
      </w:r>
      <w:r w:rsidRPr="001E10CD">
        <w:t xml:space="preserve">, если об их наличии было прямо объявлено в </w:t>
      </w:r>
      <w:r w:rsidR="005C488F">
        <w:t xml:space="preserve">извещении, </w:t>
      </w:r>
      <w:r w:rsidRPr="001E10CD">
        <w:t>документации о закупке либо соответствующие нормы прямо установлены законодательством в сфере закупок.</w:t>
      </w:r>
    </w:p>
    <w:p w:rsidR="001E10CD" w:rsidRDefault="001E10CD" w:rsidP="007107B8">
      <w:pPr>
        <w:pStyle w:val="-3"/>
        <w:tabs>
          <w:tab w:val="left" w:pos="851"/>
        </w:tabs>
        <w:sectPr w:rsidR="001E10CD" w:rsidSect="00C417B4">
          <w:headerReference w:type="even" r:id="rId38"/>
          <w:headerReference w:type="default" r:id="rId39"/>
          <w:headerReference w:type="first" r:id="rId40"/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</w:p>
    <w:p w:rsidR="001E10CD" w:rsidRPr="00BC3B4F" w:rsidRDefault="001E10CD" w:rsidP="007107B8">
      <w:pPr>
        <w:pStyle w:val="-3"/>
        <w:tabs>
          <w:tab w:val="left" w:pos="851"/>
        </w:tabs>
      </w:pPr>
    </w:p>
    <w:p w:rsidR="00642C0B" w:rsidRPr="00BC3B4F" w:rsidRDefault="00642C0B" w:rsidP="008D49DC">
      <w:pPr>
        <w:pStyle w:val="S4"/>
      </w:pPr>
      <w:bookmarkStart w:id="1013" w:name="_Ref390534897"/>
      <w:bookmarkStart w:id="1014" w:name="_Ref390676728"/>
      <w:r w:rsidRPr="00BC3B4F">
        <w:t xml:space="preserve">Таблица </w:t>
      </w:r>
      <w:r w:rsidR="00092FA3" w:rsidRPr="00BC3B4F">
        <w:fldChar w:fldCharType="begin"/>
      </w:r>
      <w:r w:rsidR="002A4DA9" w:rsidRPr="00BC3B4F">
        <w:instrText xml:space="preserve"> SEQ Таблица \* ARABIC </w:instrText>
      </w:r>
      <w:r w:rsidR="00092FA3" w:rsidRPr="00BC3B4F">
        <w:fldChar w:fldCharType="separate"/>
      </w:r>
      <w:r w:rsidR="00952779">
        <w:rPr>
          <w:noProof/>
        </w:rPr>
        <w:t>1</w:t>
      </w:r>
      <w:r w:rsidR="00092FA3" w:rsidRPr="00BC3B4F">
        <w:rPr>
          <w:noProof/>
        </w:rPr>
        <w:fldChar w:fldCharType="end"/>
      </w:r>
      <w:bookmarkEnd w:id="1013"/>
    </w:p>
    <w:p w:rsidR="00642C0B" w:rsidRDefault="00295691" w:rsidP="008D49DC">
      <w:pPr>
        <w:pStyle w:val="S4"/>
        <w:spacing w:after="60"/>
      </w:pPr>
      <w:r w:rsidRPr="00BC3B4F">
        <w:t>К</w:t>
      </w:r>
      <w:r w:rsidR="00642C0B" w:rsidRPr="00BC3B4F">
        <w:t xml:space="preserve">онкурентные способы закупки и </w:t>
      </w:r>
      <w:r w:rsidR="0093446C">
        <w:t xml:space="preserve">рекомендованные </w:t>
      </w:r>
      <w:r w:rsidR="00642C0B" w:rsidRPr="00BC3B4F">
        <w:t>условия их применения</w:t>
      </w:r>
      <w:bookmarkEnd w:id="1014"/>
    </w:p>
    <w:tbl>
      <w:tblPr>
        <w:tblStyle w:val="af9"/>
        <w:tblW w:w="5000" w:type="pct"/>
        <w:tblLayout w:type="fixed"/>
        <w:tblLook w:val="04A0" w:firstRow="1" w:lastRow="0" w:firstColumn="1" w:lastColumn="0" w:noHBand="0" w:noVBand="1"/>
      </w:tblPr>
      <w:tblGrid>
        <w:gridCol w:w="1105"/>
        <w:gridCol w:w="2688"/>
        <w:gridCol w:w="991"/>
        <w:gridCol w:w="6523"/>
        <w:gridCol w:w="4672"/>
      </w:tblGrid>
      <w:tr w:rsidR="001E10CD" w:rsidTr="008C2B1B">
        <w:trPr>
          <w:trHeight w:val="130"/>
        </w:trPr>
        <w:tc>
          <w:tcPr>
            <w:tcW w:w="346" w:type="pct"/>
            <w:vMerge w:val="restart"/>
            <w:shd w:val="clear" w:color="auto" w:fill="FFC000"/>
          </w:tcPr>
          <w:p w:rsidR="001E10CD" w:rsidRPr="00B63941" w:rsidRDefault="001E10CD" w:rsidP="008C2B1B">
            <w:pPr>
              <w:pStyle w:val="S12"/>
              <w:spacing w:before="40" w:after="40"/>
              <w:ind w:firstLine="0"/>
            </w:pPr>
            <w:r>
              <w:t>№ п/п</w:t>
            </w:r>
          </w:p>
        </w:tc>
        <w:tc>
          <w:tcPr>
            <w:tcW w:w="841" w:type="pct"/>
            <w:vMerge w:val="restart"/>
            <w:shd w:val="clear" w:color="auto" w:fill="FFC000"/>
          </w:tcPr>
          <w:p w:rsidR="001E10CD" w:rsidRPr="00B63941" w:rsidRDefault="001E10CD" w:rsidP="008C2B1B">
            <w:pPr>
              <w:pStyle w:val="S12"/>
              <w:spacing w:before="40" w:after="40"/>
              <w:ind w:firstLine="0"/>
            </w:pPr>
            <w:r w:rsidRPr="00B63941">
              <w:t>Наименование способа закупки</w:t>
            </w:r>
          </w:p>
        </w:tc>
        <w:tc>
          <w:tcPr>
            <w:tcW w:w="310" w:type="pct"/>
            <w:vMerge w:val="restart"/>
            <w:shd w:val="clear" w:color="auto" w:fill="FFC000"/>
          </w:tcPr>
          <w:p w:rsidR="001E10CD" w:rsidRPr="00B63941" w:rsidRDefault="001E10CD" w:rsidP="008C2B1B">
            <w:pPr>
              <w:pStyle w:val="S12"/>
              <w:spacing w:before="40" w:after="40"/>
              <w:ind w:firstLine="0"/>
            </w:pPr>
            <w:r w:rsidRPr="00B63941">
              <w:t>Торги</w:t>
            </w:r>
            <w:r w:rsidRPr="00B63941">
              <w:br/>
              <w:t>(да / нет)</w:t>
            </w:r>
          </w:p>
        </w:tc>
        <w:tc>
          <w:tcPr>
            <w:tcW w:w="3503" w:type="pct"/>
            <w:gridSpan w:val="2"/>
            <w:shd w:val="clear" w:color="auto" w:fill="FFC000"/>
          </w:tcPr>
          <w:p w:rsidR="001E10CD" w:rsidRPr="00B63941" w:rsidRDefault="001E10CD" w:rsidP="008C2B1B">
            <w:pPr>
              <w:pStyle w:val="S12"/>
              <w:spacing w:before="40" w:after="40"/>
              <w:ind w:firstLine="0"/>
            </w:pPr>
            <w:r w:rsidRPr="00B63941">
              <w:t>Условия применения</w:t>
            </w:r>
          </w:p>
        </w:tc>
      </w:tr>
      <w:tr w:rsidR="001E10CD" w:rsidTr="008C2B1B">
        <w:trPr>
          <w:trHeight w:val="130"/>
        </w:trPr>
        <w:tc>
          <w:tcPr>
            <w:tcW w:w="346" w:type="pct"/>
            <w:vMerge/>
            <w:shd w:val="clear" w:color="auto" w:fill="FFC000"/>
          </w:tcPr>
          <w:p w:rsidR="001E10CD" w:rsidRDefault="001E10CD" w:rsidP="008C2B1B">
            <w:pPr>
              <w:pStyle w:val="S12"/>
              <w:spacing w:before="40" w:after="40"/>
            </w:pPr>
          </w:p>
        </w:tc>
        <w:tc>
          <w:tcPr>
            <w:tcW w:w="841" w:type="pct"/>
            <w:vMerge/>
            <w:shd w:val="clear" w:color="auto" w:fill="FFC000"/>
          </w:tcPr>
          <w:p w:rsidR="001E10CD" w:rsidRPr="00B63941" w:rsidRDefault="001E10CD" w:rsidP="008C2B1B">
            <w:pPr>
              <w:pStyle w:val="S12"/>
              <w:spacing w:before="40" w:after="40"/>
            </w:pPr>
          </w:p>
        </w:tc>
        <w:tc>
          <w:tcPr>
            <w:tcW w:w="310" w:type="pct"/>
            <w:vMerge/>
            <w:shd w:val="clear" w:color="auto" w:fill="FFC000"/>
          </w:tcPr>
          <w:p w:rsidR="001E10CD" w:rsidRPr="00B63941" w:rsidRDefault="001E10CD" w:rsidP="008C2B1B">
            <w:pPr>
              <w:pStyle w:val="S12"/>
              <w:spacing w:before="40" w:after="40"/>
            </w:pPr>
          </w:p>
        </w:tc>
        <w:tc>
          <w:tcPr>
            <w:tcW w:w="2041" w:type="pct"/>
            <w:shd w:val="clear" w:color="auto" w:fill="FFC000"/>
          </w:tcPr>
          <w:p w:rsidR="001E10CD" w:rsidRPr="00B63941" w:rsidRDefault="001E10CD" w:rsidP="008C2B1B">
            <w:pPr>
              <w:pStyle w:val="S12"/>
              <w:spacing w:before="40" w:after="40"/>
              <w:ind w:firstLine="0"/>
            </w:pPr>
            <w:r>
              <w:t>ДЛЯ ЗАКАЗЧИКОВ 1-ТИПА</w:t>
            </w:r>
          </w:p>
        </w:tc>
        <w:tc>
          <w:tcPr>
            <w:tcW w:w="1462" w:type="pct"/>
            <w:shd w:val="clear" w:color="auto" w:fill="FFC000"/>
          </w:tcPr>
          <w:p w:rsidR="001E10CD" w:rsidRPr="00B63941" w:rsidRDefault="001E10CD" w:rsidP="008C2B1B">
            <w:pPr>
              <w:pStyle w:val="S12"/>
              <w:spacing w:before="40" w:after="40"/>
              <w:ind w:firstLine="0"/>
            </w:pPr>
            <w:r>
              <w:t>ДЛЯ ЗАКАЧИКОВ 2-ГО ТИПА</w:t>
            </w:r>
          </w:p>
        </w:tc>
      </w:tr>
      <w:tr w:rsidR="001E10CD" w:rsidTr="008C2B1B">
        <w:trPr>
          <w:trHeight w:val="130"/>
        </w:trPr>
        <w:tc>
          <w:tcPr>
            <w:tcW w:w="346" w:type="pct"/>
            <w:shd w:val="clear" w:color="auto" w:fill="FFC000"/>
          </w:tcPr>
          <w:p w:rsidR="001E10CD" w:rsidRDefault="001E10CD" w:rsidP="008C2B1B">
            <w:pPr>
              <w:pStyle w:val="S12"/>
              <w:spacing w:before="40" w:after="40"/>
              <w:ind w:firstLine="0"/>
            </w:pPr>
            <w:r>
              <w:t>1</w:t>
            </w:r>
          </w:p>
        </w:tc>
        <w:tc>
          <w:tcPr>
            <w:tcW w:w="841" w:type="pct"/>
            <w:shd w:val="clear" w:color="auto" w:fill="FFC000"/>
          </w:tcPr>
          <w:p w:rsidR="001E10CD" w:rsidRPr="00B63941" w:rsidRDefault="001E10CD" w:rsidP="008C2B1B">
            <w:pPr>
              <w:pStyle w:val="S12"/>
              <w:spacing w:before="40" w:after="40"/>
              <w:ind w:firstLine="0"/>
            </w:pPr>
            <w:r>
              <w:t>2</w:t>
            </w:r>
          </w:p>
        </w:tc>
        <w:tc>
          <w:tcPr>
            <w:tcW w:w="310" w:type="pct"/>
            <w:shd w:val="clear" w:color="auto" w:fill="FFC000"/>
          </w:tcPr>
          <w:p w:rsidR="001E10CD" w:rsidRPr="00B63941" w:rsidRDefault="001E10CD" w:rsidP="008C2B1B">
            <w:pPr>
              <w:pStyle w:val="S12"/>
              <w:spacing w:before="40" w:after="40"/>
              <w:ind w:firstLine="0"/>
            </w:pPr>
            <w:r>
              <w:t>3</w:t>
            </w:r>
          </w:p>
        </w:tc>
        <w:tc>
          <w:tcPr>
            <w:tcW w:w="2041" w:type="pct"/>
            <w:shd w:val="clear" w:color="auto" w:fill="FFC000"/>
          </w:tcPr>
          <w:p w:rsidR="001E10CD" w:rsidRPr="00B63941" w:rsidRDefault="001E10CD" w:rsidP="008C2B1B">
            <w:pPr>
              <w:pStyle w:val="S12"/>
              <w:spacing w:before="40" w:after="40"/>
              <w:ind w:firstLine="0"/>
            </w:pPr>
            <w:r>
              <w:t>4</w:t>
            </w:r>
          </w:p>
        </w:tc>
        <w:tc>
          <w:tcPr>
            <w:tcW w:w="1462" w:type="pct"/>
            <w:shd w:val="clear" w:color="auto" w:fill="FFC000"/>
          </w:tcPr>
          <w:p w:rsidR="001E10CD" w:rsidRPr="00B63941" w:rsidRDefault="001E10CD" w:rsidP="008C2B1B">
            <w:pPr>
              <w:pStyle w:val="S12"/>
              <w:spacing w:before="40" w:after="40"/>
              <w:ind w:firstLine="0"/>
            </w:pPr>
            <w:r>
              <w:t>5</w:t>
            </w:r>
          </w:p>
        </w:tc>
      </w:tr>
      <w:tr w:rsidR="001E10CD" w:rsidTr="008C2B1B">
        <w:trPr>
          <w:trHeight w:val="130"/>
        </w:trPr>
        <w:tc>
          <w:tcPr>
            <w:tcW w:w="346" w:type="pct"/>
          </w:tcPr>
          <w:p w:rsidR="001E10CD" w:rsidRDefault="001E10CD" w:rsidP="008C2B1B">
            <w:pPr>
              <w:pStyle w:val="S0"/>
              <w:ind w:firstLine="0"/>
              <w:jc w:val="center"/>
            </w:pPr>
            <w:r>
              <w:t>1</w:t>
            </w:r>
          </w:p>
        </w:tc>
        <w:tc>
          <w:tcPr>
            <w:tcW w:w="841" w:type="pct"/>
          </w:tcPr>
          <w:p w:rsidR="001E10CD" w:rsidRDefault="001E10CD" w:rsidP="008C2B1B">
            <w:pPr>
              <w:pStyle w:val="S0"/>
              <w:ind w:firstLine="0"/>
              <w:jc w:val="left"/>
            </w:pPr>
            <w:r>
              <w:t>Конкурс</w:t>
            </w:r>
          </w:p>
        </w:tc>
        <w:tc>
          <w:tcPr>
            <w:tcW w:w="310" w:type="pct"/>
          </w:tcPr>
          <w:p w:rsidR="001E10CD" w:rsidRDefault="001E10CD" w:rsidP="008C2B1B">
            <w:pPr>
              <w:pStyle w:val="S0"/>
              <w:ind w:firstLine="0"/>
              <w:jc w:val="center"/>
            </w:pPr>
            <w:r>
              <w:t>Да</w:t>
            </w:r>
          </w:p>
        </w:tc>
        <w:tc>
          <w:tcPr>
            <w:tcW w:w="2041" w:type="pct"/>
          </w:tcPr>
          <w:p w:rsidR="0007742B" w:rsidRDefault="0007742B" w:rsidP="0007742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1) Для уточнения тех или иных аспектов описания предмета закупки и иных условий исполнения договора могут потребоваться переговоры с </w:t>
            </w:r>
            <w:r w:rsidR="005431F6">
              <w:rPr>
                <w:rFonts w:eastAsiaTheme="minorHAnsi"/>
                <w:lang w:eastAsia="en-US"/>
              </w:rPr>
              <w:t>У</w:t>
            </w:r>
            <w:r>
              <w:rPr>
                <w:rFonts w:eastAsiaTheme="minorHAnsi"/>
                <w:lang w:eastAsia="en-US"/>
              </w:rPr>
              <w:t xml:space="preserve">частниками закупки. </w:t>
            </w:r>
            <w:r>
              <w:t xml:space="preserve">Заказчик вправе по результатам переговоров уточнить требования к закупаемой продукции и условиям договора, а также критерии отбора на соответствие продукции и договорных условий предъявляемым требованиям. </w:t>
            </w:r>
            <w:r>
              <w:rPr>
                <w:rFonts w:eastAsiaTheme="minorHAnsi"/>
                <w:lang w:eastAsia="en-US"/>
              </w:rPr>
              <w:t xml:space="preserve">Для </w:t>
            </w:r>
            <w:r>
              <w:t xml:space="preserve">определения наиболее предпочтительных (лучших) условий исполнения договора (выбора Победителя закупки) </w:t>
            </w:r>
            <w:r>
              <w:rPr>
                <w:rFonts w:eastAsiaTheme="minorHAnsi"/>
                <w:lang w:eastAsia="en-US"/>
              </w:rPr>
              <w:t>помимо цены предложения Участника закупки п</w:t>
            </w:r>
            <w:r>
              <w:t xml:space="preserve">рименяются неценовые критерии оценки. </w:t>
            </w:r>
          </w:p>
          <w:p w:rsidR="002768DD" w:rsidRPr="00EC1AB9" w:rsidRDefault="0007742B" w:rsidP="002768DD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2) Если условия закупки</w:t>
            </w:r>
            <w:r w:rsidR="000E1E91">
              <w:rPr>
                <w:rFonts w:eastAsiaTheme="minorHAnsi"/>
                <w:lang w:eastAsia="en-US"/>
              </w:rPr>
              <w:t xml:space="preserve"> (в том числе Участниками которых могут быть только субъекты МСП)</w:t>
            </w:r>
            <w:r>
              <w:rPr>
                <w:rFonts w:eastAsiaTheme="minorHAnsi"/>
                <w:lang w:eastAsia="en-US"/>
              </w:rPr>
              <w:t xml:space="preserve"> соответствуют критериям, установленным законодательством в сфере закупок, обязывающим Заказчика применить данный конкурентный способ.</w:t>
            </w:r>
          </w:p>
        </w:tc>
        <w:tc>
          <w:tcPr>
            <w:tcW w:w="1462" w:type="pct"/>
          </w:tcPr>
          <w:p w:rsidR="001E10CD" w:rsidRDefault="008C2B1B" w:rsidP="005C488F">
            <w:pPr>
              <w:autoSpaceDE w:val="0"/>
              <w:autoSpaceDN w:val="0"/>
              <w:adjustRightInd w:val="0"/>
              <w:ind w:firstLine="0"/>
            </w:pPr>
            <w:r w:rsidRPr="008C2B1B">
              <w:t xml:space="preserve">В случаях, прямо предусмотренных действующим законодательством </w:t>
            </w:r>
            <w:r w:rsidR="005C488F">
              <w:t>РФ</w:t>
            </w:r>
            <w:r w:rsidRPr="008C2B1B">
              <w:t>, в иных случаях, когда Заказчик берет на себя обязательство (а не только пользуется правом) заключить договор с Победителем закупки (единственным участником конкурса, чье предложение соответствует установленным в документации о закупке требованиям)</w:t>
            </w:r>
          </w:p>
        </w:tc>
      </w:tr>
      <w:tr w:rsidR="001E10CD" w:rsidTr="008C2B1B">
        <w:trPr>
          <w:trHeight w:val="130"/>
        </w:trPr>
        <w:tc>
          <w:tcPr>
            <w:tcW w:w="346" w:type="pct"/>
          </w:tcPr>
          <w:p w:rsidR="001E10CD" w:rsidRDefault="001E10CD" w:rsidP="008C2B1B">
            <w:pPr>
              <w:pStyle w:val="S0"/>
              <w:ind w:firstLine="0"/>
              <w:jc w:val="center"/>
            </w:pPr>
            <w:r>
              <w:t>2</w:t>
            </w:r>
          </w:p>
        </w:tc>
        <w:tc>
          <w:tcPr>
            <w:tcW w:w="841" w:type="pct"/>
          </w:tcPr>
          <w:p w:rsidR="001E10CD" w:rsidRDefault="001E10CD" w:rsidP="008C2B1B">
            <w:pPr>
              <w:pStyle w:val="S0"/>
              <w:ind w:firstLine="0"/>
              <w:jc w:val="left"/>
            </w:pPr>
            <w:r>
              <w:t>Аукцион</w:t>
            </w:r>
          </w:p>
        </w:tc>
        <w:tc>
          <w:tcPr>
            <w:tcW w:w="310" w:type="pct"/>
          </w:tcPr>
          <w:p w:rsidR="001E10CD" w:rsidRDefault="001E10CD" w:rsidP="008C2B1B">
            <w:pPr>
              <w:pStyle w:val="S0"/>
              <w:ind w:firstLine="0"/>
              <w:jc w:val="center"/>
            </w:pPr>
            <w:r>
              <w:t>Да</w:t>
            </w:r>
          </w:p>
        </w:tc>
        <w:tc>
          <w:tcPr>
            <w:tcW w:w="2041" w:type="pct"/>
          </w:tcPr>
          <w:p w:rsidR="001E10CD" w:rsidRDefault="001E10CD" w:rsidP="008C2B1B">
            <w:pPr>
              <w:autoSpaceDE w:val="0"/>
              <w:autoSpaceDN w:val="0"/>
              <w:adjustRightInd w:val="0"/>
              <w:ind w:firstLine="0"/>
            </w:pPr>
            <w:r>
              <w:t>1)</w:t>
            </w:r>
            <w:r w:rsidR="00B95B8C">
              <w:t> </w:t>
            </w:r>
            <w:r>
              <w:t xml:space="preserve">Возможно </w:t>
            </w:r>
            <w:r w:rsidRPr="00B95B8C">
              <w:t>сформулировать подробное описание предмета закупки</w:t>
            </w:r>
            <w:r w:rsidR="00B95B8C">
              <w:t xml:space="preserve">, либо </w:t>
            </w:r>
            <w:r w:rsidR="00575B18" w:rsidRPr="00B95B8C">
              <w:t>требовани</w:t>
            </w:r>
            <w:r w:rsidR="0076718A" w:rsidRPr="00B95B8C">
              <w:t>я</w:t>
            </w:r>
            <w:r w:rsidR="00B95B8C" w:rsidRPr="00B95B8C">
              <w:t xml:space="preserve"> к </w:t>
            </w:r>
            <w:r w:rsidR="00B95B8C">
              <w:t>нему</w:t>
            </w:r>
            <w:r w:rsidRPr="00B95B8C">
              <w:t xml:space="preserve">, </w:t>
            </w:r>
            <w:r w:rsidR="00575B18" w:rsidRPr="00B95B8C">
              <w:t xml:space="preserve">а также </w:t>
            </w:r>
            <w:r w:rsidRPr="00B95B8C">
              <w:t>однозначно определить</w:t>
            </w:r>
            <w:r w:rsidRPr="00A60DAF">
              <w:t xml:space="preserve"> все условия </w:t>
            </w:r>
            <w:r w:rsidRPr="00B95B8C">
              <w:t xml:space="preserve">исполнения договора, к </w:t>
            </w:r>
            <w:r w:rsidR="00575B18" w:rsidRPr="00B95B8C">
              <w:t>У</w:t>
            </w:r>
            <w:r w:rsidRPr="00B95B8C">
              <w:t>частникам закупки предъявляются минимальные требования для прохождения аккредитации и</w:t>
            </w:r>
            <w:r w:rsidR="001D5EEB" w:rsidRPr="00B95B8C">
              <w:t>, при необходимости,</w:t>
            </w:r>
            <w:r w:rsidRPr="00B95B8C">
              <w:t xml:space="preserve"> дополнительные квалификационные требования. Единственным критерием оценки является минимальная цен</w:t>
            </w:r>
            <w:r w:rsidR="00575B18" w:rsidRPr="00B95B8C">
              <w:t>а договора (лота)</w:t>
            </w:r>
            <w:r w:rsidR="00B95B8C" w:rsidRPr="00B95B8C">
              <w:t>,</w:t>
            </w:r>
          </w:p>
          <w:p w:rsidR="002768DD" w:rsidRPr="001B52BE" w:rsidRDefault="001E10CD" w:rsidP="002768DD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2)</w:t>
            </w:r>
            <w:r w:rsidR="00B95B8C">
              <w:rPr>
                <w:rFonts w:eastAsiaTheme="minorHAnsi"/>
                <w:lang w:eastAsia="en-US"/>
              </w:rPr>
              <w:t> </w:t>
            </w:r>
            <w:r>
              <w:rPr>
                <w:rFonts w:eastAsiaTheme="minorHAnsi"/>
                <w:lang w:eastAsia="en-US"/>
              </w:rPr>
              <w:t>Если условия закупки</w:t>
            </w:r>
            <w:r w:rsidR="00061987">
              <w:rPr>
                <w:rFonts w:eastAsiaTheme="minorHAnsi"/>
                <w:lang w:eastAsia="en-US"/>
              </w:rPr>
              <w:t xml:space="preserve"> (в том числе Участниками которых могут быть только субъекты МСП)</w:t>
            </w:r>
            <w:r>
              <w:rPr>
                <w:rFonts w:eastAsiaTheme="minorHAnsi"/>
                <w:lang w:eastAsia="en-US"/>
              </w:rPr>
              <w:t xml:space="preserve"> соответствуют критериям,  установленным законодательством в сфере закупок, обязывающим Заказчика применить данный конкурентный способ</w:t>
            </w:r>
            <w:r w:rsidR="00B5360B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462" w:type="pct"/>
          </w:tcPr>
          <w:p w:rsidR="001E10CD" w:rsidRDefault="001E10CD" w:rsidP="005C488F">
            <w:pPr>
              <w:autoSpaceDE w:val="0"/>
              <w:autoSpaceDN w:val="0"/>
              <w:adjustRightInd w:val="0"/>
              <w:ind w:firstLine="0"/>
            </w:pPr>
            <w:r>
              <w:t>В случаях, прямо предусмотренных</w:t>
            </w:r>
            <w:r w:rsidR="001D5EEB" w:rsidRPr="001E10CD">
              <w:t xml:space="preserve"> законодательством </w:t>
            </w:r>
            <w:r w:rsidR="005C488F">
              <w:t>РФ</w:t>
            </w:r>
            <w:r>
              <w:t>, а также в иных случаях, когда Заказчик берет на себя обязательство (а не только пользуется правом) заключить договор с Победителем аукциона (единственным участником аукциона, чье предложение соответствует установленным в документации о закупке требованиям)</w:t>
            </w:r>
          </w:p>
        </w:tc>
      </w:tr>
      <w:tr w:rsidR="001E10CD" w:rsidTr="008C2B1B">
        <w:trPr>
          <w:trHeight w:val="130"/>
        </w:trPr>
        <w:tc>
          <w:tcPr>
            <w:tcW w:w="346" w:type="pct"/>
          </w:tcPr>
          <w:p w:rsidR="001E10CD" w:rsidRDefault="001E10CD" w:rsidP="008C2B1B">
            <w:pPr>
              <w:pStyle w:val="S0"/>
              <w:ind w:firstLine="0"/>
              <w:jc w:val="center"/>
            </w:pPr>
            <w:r>
              <w:t>3</w:t>
            </w:r>
          </w:p>
        </w:tc>
        <w:tc>
          <w:tcPr>
            <w:tcW w:w="841" w:type="pct"/>
          </w:tcPr>
          <w:p w:rsidR="001E10CD" w:rsidRDefault="001E10CD" w:rsidP="008C2B1B">
            <w:pPr>
              <w:pStyle w:val="S0"/>
              <w:ind w:firstLine="0"/>
              <w:jc w:val="left"/>
            </w:pPr>
            <w:r>
              <w:t>Запрос предложений</w:t>
            </w:r>
          </w:p>
        </w:tc>
        <w:tc>
          <w:tcPr>
            <w:tcW w:w="310" w:type="pct"/>
          </w:tcPr>
          <w:p w:rsidR="001E10CD" w:rsidRDefault="001E10CD" w:rsidP="008C2B1B">
            <w:pPr>
              <w:pStyle w:val="S0"/>
              <w:ind w:firstLine="0"/>
              <w:jc w:val="center"/>
            </w:pPr>
            <w:r>
              <w:t>Да</w:t>
            </w:r>
          </w:p>
        </w:tc>
        <w:tc>
          <w:tcPr>
            <w:tcW w:w="2041" w:type="pct"/>
          </w:tcPr>
          <w:p w:rsidR="0007742B" w:rsidRPr="0007742B" w:rsidRDefault="0007742B" w:rsidP="0007742B">
            <w:pPr>
              <w:pStyle w:val="affd"/>
              <w:autoSpaceDE w:val="0"/>
              <w:autoSpaceDN w:val="0"/>
              <w:adjustRightInd w:val="0"/>
              <w:ind w:left="36" w:firstLine="0"/>
              <w:rPr>
                <w:rFonts w:eastAsiaTheme="minorHAnsi"/>
                <w:lang w:eastAsia="en-US"/>
              </w:rPr>
            </w:pPr>
            <w:r>
              <w:t>1) </w:t>
            </w:r>
            <w:r w:rsidR="001E10CD">
              <w:t>Возможно сформулировать подробное описание предмета закупки</w:t>
            </w:r>
            <w:r w:rsidR="0076718A">
              <w:t xml:space="preserve">, </w:t>
            </w:r>
            <w:r w:rsidR="0076718A" w:rsidRPr="00B95B8C">
              <w:t>либо требования к нему</w:t>
            </w:r>
            <w:r w:rsidR="001E10CD">
              <w:t xml:space="preserve">, </w:t>
            </w:r>
            <w:r w:rsidR="001E10CD" w:rsidRPr="00A60DAF">
              <w:t>однозначно определ</w:t>
            </w:r>
            <w:r w:rsidR="001E10CD">
              <w:t>ить</w:t>
            </w:r>
            <w:r w:rsidR="001E10CD" w:rsidRPr="00A60DAF">
              <w:t xml:space="preserve"> все условия </w:t>
            </w:r>
            <w:r w:rsidR="001E10CD">
              <w:t xml:space="preserve">исполнения договора, к </w:t>
            </w:r>
            <w:r w:rsidR="0076718A">
              <w:t>У</w:t>
            </w:r>
            <w:r w:rsidR="001E10CD">
              <w:t xml:space="preserve">частникам закупки предъявляются минимальные требования для прохождения аккредитации и дополнительные квалификационные требования. </w:t>
            </w:r>
            <w:r w:rsidR="001E10CD" w:rsidRPr="0007742B">
              <w:rPr>
                <w:rFonts w:eastAsiaTheme="minorHAnsi"/>
                <w:lang w:eastAsia="en-US"/>
              </w:rPr>
              <w:t xml:space="preserve">Для </w:t>
            </w:r>
            <w:r w:rsidR="001E10CD" w:rsidRPr="00582B0D">
              <w:t>определения наиболее предпочтительн</w:t>
            </w:r>
            <w:r w:rsidR="001E10CD">
              <w:t>ых (лучших)</w:t>
            </w:r>
            <w:r w:rsidR="001E10CD" w:rsidRPr="00582B0D">
              <w:t xml:space="preserve"> </w:t>
            </w:r>
            <w:r w:rsidR="001E10CD">
              <w:t>условий исполнения договора</w:t>
            </w:r>
            <w:r w:rsidR="001E10CD" w:rsidRPr="00582B0D">
              <w:t xml:space="preserve"> (выбора </w:t>
            </w:r>
            <w:r w:rsidR="0076718A">
              <w:t>П</w:t>
            </w:r>
            <w:r w:rsidR="001E10CD" w:rsidRPr="00582B0D">
              <w:t>обедителя закупки)</w:t>
            </w:r>
            <w:r w:rsidR="001E10CD">
              <w:t xml:space="preserve"> </w:t>
            </w:r>
            <w:r w:rsidR="001E10CD" w:rsidRPr="0007742B">
              <w:rPr>
                <w:rFonts w:eastAsiaTheme="minorHAnsi"/>
                <w:lang w:eastAsia="en-US"/>
              </w:rPr>
              <w:t>п</w:t>
            </w:r>
            <w:r w:rsidR="001E10CD">
              <w:t xml:space="preserve">рименяются критерии </w:t>
            </w:r>
            <w:r w:rsidR="001E10CD" w:rsidRPr="00582B0D">
              <w:t>оценки</w:t>
            </w:r>
            <w:r w:rsidR="001E10CD">
              <w:t xml:space="preserve">, которые </w:t>
            </w:r>
            <w:r w:rsidR="001E10CD" w:rsidRPr="00582B0D">
              <w:t>поддаются количественному и денежному выражению</w:t>
            </w:r>
            <w:r w:rsidR="005431F6">
              <w:t>,</w:t>
            </w:r>
          </w:p>
          <w:p w:rsidR="00961D5C" w:rsidRPr="0007742B" w:rsidRDefault="00961D5C" w:rsidP="00961D5C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2) </w:t>
            </w:r>
            <w:r w:rsidRPr="0007742B">
              <w:rPr>
                <w:rFonts w:eastAsiaTheme="minorHAnsi"/>
                <w:lang w:eastAsia="en-US"/>
              </w:rPr>
              <w:t xml:space="preserve">Для уточнения тех или иных аспектов описания </w:t>
            </w:r>
            <w:r>
              <w:rPr>
                <w:rFonts w:eastAsiaTheme="minorHAnsi"/>
                <w:lang w:eastAsia="en-US"/>
              </w:rPr>
              <w:t>предлагаемой Участником закупки продукции</w:t>
            </w:r>
            <w:r w:rsidRPr="0007742B">
              <w:rPr>
                <w:rFonts w:eastAsiaTheme="minorHAnsi"/>
                <w:lang w:eastAsia="en-US"/>
              </w:rPr>
              <w:t xml:space="preserve"> и иных условий исполнения договора могут потребоваться переговоры с </w:t>
            </w:r>
            <w:r>
              <w:rPr>
                <w:rFonts w:eastAsiaTheme="minorHAnsi"/>
                <w:lang w:eastAsia="en-US"/>
              </w:rPr>
              <w:t>У</w:t>
            </w:r>
            <w:r w:rsidRPr="0007742B">
              <w:rPr>
                <w:rFonts w:eastAsiaTheme="minorHAnsi"/>
                <w:lang w:eastAsia="en-US"/>
              </w:rPr>
              <w:t>частниками закупки,</w:t>
            </w:r>
          </w:p>
          <w:p w:rsidR="002768DD" w:rsidRPr="0007742B" w:rsidRDefault="0007742B" w:rsidP="002768DD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1E10CD">
              <w:rPr>
                <w:rFonts w:eastAsiaTheme="minorHAnsi"/>
                <w:lang w:eastAsia="en-US"/>
              </w:rPr>
              <w:t>)</w:t>
            </w:r>
            <w:r>
              <w:rPr>
                <w:rFonts w:eastAsiaTheme="minorHAnsi"/>
                <w:lang w:eastAsia="en-US"/>
              </w:rPr>
              <w:t> </w:t>
            </w:r>
            <w:r w:rsidR="001E10CD">
              <w:rPr>
                <w:rFonts w:eastAsiaTheme="minorHAnsi"/>
                <w:lang w:eastAsia="en-US"/>
              </w:rPr>
              <w:t>Если условия закупки</w:t>
            </w:r>
            <w:r w:rsidR="00061987">
              <w:rPr>
                <w:rFonts w:eastAsiaTheme="minorHAnsi"/>
                <w:lang w:eastAsia="en-US"/>
              </w:rPr>
              <w:t xml:space="preserve"> (в том числе Участниками которых могут быть только субъекты МСП) </w:t>
            </w:r>
            <w:r w:rsidR="001E10CD">
              <w:rPr>
                <w:rFonts w:eastAsiaTheme="minorHAnsi"/>
                <w:lang w:eastAsia="en-US"/>
              </w:rPr>
              <w:t xml:space="preserve"> соответствуют критериям,  установленным законодательством в сфере закупок, обязывающим Заказчика применить данный конкурентный способ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462" w:type="pct"/>
          </w:tcPr>
          <w:p w:rsidR="001E10CD" w:rsidRDefault="001D5EEB" w:rsidP="00961D5C">
            <w:pPr>
              <w:autoSpaceDE w:val="0"/>
              <w:autoSpaceDN w:val="0"/>
              <w:adjustRightInd w:val="0"/>
              <w:ind w:firstLine="0"/>
            </w:pPr>
            <w:r>
              <w:t>В случаях, прямо предусмотренных</w:t>
            </w:r>
            <w:r w:rsidRPr="001E10CD">
              <w:t xml:space="preserve"> законодательством РФ</w:t>
            </w:r>
            <w:r w:rsidR="001E10CD">
              <w:t>, в иных случаях, когда Заказчик берет на себя обязательство (а не только пользуется правом) заключить договор с Победителем запроса предложений (единственным участником запроса предложений, чье предложение соответствует установленным в документации о закупке требованиям)</w:t>
            </w:r>
          </w:p>
        </w:tc>
      </w:tr>
      <w:tr w:rsidR="001E10CD" w:rsidTr="008C2B1B">
        <w:trPr>
          <w:trHeight w:val="130"/>
        </w:trPr>
        <w:tc>
          <w:tcPr>
            <w:tcW w:w="346" w:type="pct"/>
          </w:tcPr>
          <w:p w:rsidR="001E10CD" w:rsidRDefault="001E10CD" w:rsidP="008C2B1B">
            <w:pPr>
              <w:pStyle w:val="S0"/>
              <w:ind w:firstLine="0"/>
              <w:jc w:val="center"/>
            </w:pPr>
            <w:r>
              <w:t>4</w:t>
            </w:r>
          </w:p>
        </w:tc>
        <w:tc>
          <w:tcPr>
            <w:tcW w:w="841" w:type="pct"/>
          </w:tcPr>
          <w:p w:rsidR="001E10CD" w:rsidRDefault="001E10CD" w:rsidP="008C2B1B">
            <w:pPr>
              <w:pStyle w:val="S0"/>
              <w:ind w:firstLine="0"/>
              <w:jc w:val="left"/>
            </w:pPr>
            <w:r>
              <w:t>Запрос котировок</w:t>
            </w:r>
          </w:p>
        </w:tc>
        <w:tc>
          <w:tcPr>
            <w:tcW w:w="310" w:type="pct"/>
          </w:tcPr>
          <w:p w:rsidR="001E10CD" w:rsidRDefault="001E10CD" w:rsidP="008C2B1B">
            <w:pPr>
              <w:pStyle w:val="S0"/>
              <w:ind w:firstLine="0"/>
              <w:jc w:val="center"/>
            </w:pPr>
            <w:r>
              <w:t>Да</w:t>
            </w:r>
          </w:p>
        </w:tc>
        <w:tc>
          <w:tcPr>
            <w:tcW w:w="2041" w:type="pct"/>
          </w:tcPr>
          <w:p w:rsidR="004E2414" w:rsidRPr="0045100D" w:rsidRDefault="001E10CD" w:rsidP="0045100D">
            <w:pPr>
              <w:pStyle w:val="S0"/>
              <w:ind w:firstLine="34"/>
            </w:pPr>
            <w:r>
              <w:t>1) П</w:t>
            </w:r>
            <w:r w:rsidRPr="00A60DAF">
              <w:t>редметом закупки является стандартная продукция</w:t>
            </w:r>
            <w:r w:rsidR="000C4CC4">
              <w:t xml:space="preserve"> </w:t>
            </w:r>
            <w:r>
              <w:t>и</w:t>
            </w:r>
            <w:r w:rsidRPr="00A60DAF">
              <w:t xml:space="preserve"> однозначно могут быть определены все условия </w:t>
            </w:r>
            <w:r>
              <w:t xml:space="preserve">исполнения договора, к </w:t>
            </w:r>
            <w:r w:rsidR="005431F6">
              <w:t>У</w:t>
            </w:r>
            <w:r>
              <w:t>частникам закупки предъявляются минимальные требования аккредитации</w:t>
            </w:r>
            <w:r w:rsidR="00572635">
              <w:t xml:space="preserve"> </w:t>
            </w:r>
            <w:r w:rsidR="00572635" w:rsidRPr="0045100D">
              <w:t>и, при необходимости, дополнительные квалификационные требования</w:t>
            </w:r>
            <w:r>
              <w:t xml:space="preserve">, </w:t>
            </w:r>
            <w:r w:rsidRPr="0045100D">
              <w:t xml:space="preserve">единственным критерием оценки  является минимальная цена договора (лота). При этом </w:t>
            </w:r>
            <w:r w:rsidR="00572635" w:rsidRPr="0045100D">
              <w:t>НМЦ</w:t>
            </w:r>
            <w:r w:rsidR="00061987">
              <w:t xml:space="preserve"> договора для каждого Заказчика, по потребности которых проводится закупка,</w:t>
            </w:r>
            <w:r w:rsidRPr="0045100D">
              <w:t xml:space="preserve"> не должна превышать </w:t>
            </w:r>
            <w:r w:rsidR="0045100D" w:rsidRPr="0045100D">
              <w:t>30 млн.руб.</w:t>
            </w:r>
            <w:r w:rsidR="005431F6">
              <w:t>,</w:t>
            </w:r>
          </w:p>
          <w:p w:rsidR="002768DD" w:rsidRPr="0007742B" w:rsidRDefault="001E10CD" w:rsidP="0032718B">
            <w:pPr>
              <w:pStyle w:val="S0"/>
              <w:ind w:firstLine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2) Если условия закупки </w:t>
            </w:r>
            <w:r w:rsidR="00061987">
              <w:rPr>
                <w:rFonts w:eastAsiaTheme="minorHAnsi"/>
                <w:lang w:eastAsia="en-US"/>
              </w:rPr>
              <w:t xml:space="preserve">(в том числе Участниками которых могут быть только субъекты МСП)  </w:t>
            </w:r>
            <w:r>
              <w:rPr>
                <w:rFonts w:eastAsiaTheme="minorHAnsi"/>
                <w:lang w:eastAsia="en-US"/>
              </w:rPr>
              <w:t>соответствуют критериям, установленным законодательством в сфере закупок, обязывающим Заказчика применить данный конкурентный способ</w:t>
            </w:r>
            <w:r w:rsidR="0007742B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462" w:type="pct"/>
          </w:tcPr>
          <w:p w:rsidR="001E10CD" w:rsidRDefault="001D5EEB" w:rsidP="00961D5C">
            <w:pPr>
              <w:pStyle w:val="S0"/>
              <w:ind w:firstLine="34"/>
            </w:pPr>
            <w:r>
              <w:t>В случаях, прямо предусмотренных</w:t>
            </w:r>
            <w:r w:rsidRPr="001E10CD">
              <w:t xml:space="preserve"> законодательством РФ</w:t>
            </w:r>
            <w:r w:rsidR="001E10CD">
              <w:t>, в иных случаях, когда Заказчик берет на себя обязательство (а не только пользуется правом) заключить договор с Победителем запроса котировок (единственным участником запроса котировок, чье предложение соответствует установленным в документации о закупке требованиям)</w:t>
            </w:r>
          </w:p>
        </w:tc>
      </w:tr>
      <w:tr w:rsidR="001E10CD" w:rsidTr="008C2B1B">
        <w:trPr>
          <w:trHeight w:val="130"/>
        </w:trPr>
        <w:tc>
          <w:tcPr>
            <w:tcW w:w="346" w:type="pct"/>
          </w:tcPr>
          <w:p w:rsidR="001E10CD" w:rsidRDefault="00816821" w:rsidP="008C2B1B">
            <w:pPr>
              <w:pStyle w:val="S0"/>
              <w:ind w:firstLine="0"/>
              <w:jc w:val="center"/>
            </w:pPr>
            <w:r>
              <w:t>5</w:t>
            </w:r>
          </w:p>
        </w:tc>
        <w:tc>
          <w:tcPr>
            <w:tcW w:w="841" w:type="pct"/>
          </w:tcPr>
          <w:p w:rsidR="001E10CD" w:rsidRDefault="001E10CD" w:rsidP="008C2B1B">
            <w:pPr>
              <w:pStyle w:val="S0"/>
              <w:ind w:firstLine="0"/>
              <w:jc w:val="left"/>
            </w:pPr>
            <w:r>
              <w:t>Запрос оферт</w:t>
            </w:r>
          </w:p>
        </w:tc>
        <w:tc>
          <w:tcPr>
            <w:tcW w:w="310" w:type="pct"/>
          </w:tcPr>
          <w:p w:rsidR="001E10CD" w:rsidRDefault="001E10CD" w:rsidP="008C2B1B">
            <w:pPr>
              <w:pStyle w:val="S0"/>
              <w:ind w:firstLine="0"/>
              <w:jc w:val="center"/>
            </w:pPr>
            <w:r>
              <w:t>Нет</w:t>
            </w:r>
          </w:p>
        </w:tc>
        <w:tc>
          <w:tcPr>
            <w:tcW w:w="3503" w:type="pct"/>
            <w:gridSpan w:val="2"/>
          </w:tcPr>
          <w:p w:rsidR="00961D5C" w:rsidRDefault="00961D5C" w:rsidP="00961D5C">
            <w:pPr>
              <w:pStyle w:val="S0"/>
              <w:ind w:firstLine="0"/>
            </w:pPr>
            <w:r>
              <w:t xml:space="preserve">Возможно сформулировать подробное описание предмета закупки, </w:t>
            </w:r>
            <w:r w:rsidRPr="00B95B8C">
              <w:t>либо требования к нему</w:t>
            </w:r>
            <w:r>
              <w:t xml:space="preserve">, </w:t>
            </w:r>
            <w:r w:rsidRPr="00A60DAF">
              <w:t>однозначно определ</w:t>
            </w:r>
            <w:r>
              <w:t>ить</w:t>
            </w:r>
            <w:r w:rsidRPr="00A60DAF">
              <w:t xml:space="preserve"> все условия </w:t>
            </w:r>
            <w:r>
              <w:t xml:space="preserve">исполнения договора, к Участникам закупки предъявляются минимальные требования для прохождения аккредитации и дополнительные квалификационные требования. </w:t>
            </w:r>
            <w:r w:rsidRPr="0007742B">
              <w:rPr>
                <w:rFonts w:eastAsiaTheme="minorHAnsi"/>
                <w:lang w:eastAsia="en-US"/>
              </w:rPr>
              <w:t xml:space="preserve">Для </w:t>
            </w:r>
            <w:r w:rsidRPr="00582B0D">
              <w:t>определения наиболее предпочтительн</w:t>
            </w:r>
            <w:r>
              <w:t>ых (лучших)</w:t>
            </w:r>
            <w:r w:rsidRPr="00582B0D">
              <w:t xml:space="preserve"> </w:t>
            </w:r>
            <w:r>
              <w:t>условий исполнения договора</w:t>
            </w:r>
            <w:r w:rsidRPr="00582B0D">
              <w:t xml:space="preserve"> (выбора </w:t>
            </w:r>
            <w:r>
              <w:t>П</w:t>
            </w:r>
            <w:r w:rsidRPr="00582B0D">
              <w:t>обедителя закупки)</w:t>
            </w:r>
            <w:r>
              <w:t xml:space="preserve"> </w:t>
            </w:r>
            <w:r w:rsidRPr="0007742B">
              <w:rPr>
                <w:rFonts w:eastAsiaTheme="minorHAnsi"/>
                <w:lang w:eastAsia="en-US"/>
              </w:rPr>
              <w:t>п</w:t>
            </w:r>
            <w:r>
              <w:t xml:space="preserve">рименяются критерии </w:t>
            </w:r>
            <w:r w:rsidRPr="00582B0D">
              <w:t>оценки</w:t>
            </w:r>
            <w:r>
              <w:t xml:space="preserve">, которые </w:t>
            </w:r>
            <w:r w:rsidRPr="00582B0D">
              <w:t>поддаются количественному и денежному выражению</w:t>
            </w:r>
            <w:r>
              <w:t>. При этом выполняется хотя бы одно из следующих условий:</w:t>
            </w:r>
          </w:p>
          <w:p w:rsidR="00961D5C" w:rsidRDefault="00961D5C" w:rsidP="00961D5C">
            <w:pPr>
              <w:pStyle w:val="S0"/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1) Недостаточно времени на проведение конкурса либо запроса предложений (для Заказчика первого типа)</w:t>
            </w:r>
            <w:r w:rsidR="005431F6">
              <w:rPr>
                <w:rFonts w:eastAsiaTheme="minorHAnsi"/>
                <w:lang w:eastAsia="en-US"/>
              </w:rPr>
              <w:t>,</w:t>
            </w:r>
          </w:p>
          <w:p w:rsidR="006D617B" w:rsidRPr="0032718B" w:rsidRDefault="00961D5C" w:rsidP="00961D5C">
            <w:pPr>
              <w:pStyle w:val="S0"/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2) </w:t>
            </w:r>
            <w:r w:rsidRPr="0080776D">
              <w:rPr>
                <w:rFonts w:eastAsiaTheme="minorHAnsi"/>
                <w:lang w:eastAsia="en-US"/>
              </w:rPr>
              <w:t xml:space="preserve">Осуществляется закупка только для Заказчика(-ов) второго типа, </w:t>
            </w:r>
            <w:r>
              <w:rPr>
                <w:rFonts w:eastAsiaTheme="minorHAnsi"/>
                <w:lang w:eastAsia="en-US"/>
              </w:rPr>
              <w:t xml:space="preserve">либо </w:t>
            </w:r>
            <w:r w:rsidRPr="0080776D">
              <w:rPr>
                <w:rFonts w:eastAsiaTheme="minorHAnsi"/>
                <w:lang w:eastAsia="en-US"/>
              </w:rPr>
              <w:t>консолидированная закупка для Заказчиков первого и второго типа.</w:t>
            </w:r>
          </w:p>
        </w:tc>
      </w:tr>
      <w:tr w:rsidR="00816821" w:rsidTr="00816821">
        <w:trPr>
          <w:trHeight w:val="130"/>
        </w:trPr>
        <w:tc>
          <w:tcPr>
            <w:tcW w:w="346" w:type="pct"/>
          </w:tcPr>
          <w:p w:rsidR="00816821" w:rsidRDefault="00816821" w:rsidP="008C2B1B">
            <w:pPr>
              <w:pStyle w:val="S0"/>
              <w:ind w:firstLine="0"/>
              <w:jc w:val="center"/>
            </w:pPr>
            <w:r>
              <w:t>6</w:t>
            </w:r>
          </w:p>
        </w:tc>
        <w:tc>
          <w:tcPr>
            <w:tcW w:w="841" w:type="pct"/>
          </w:tcPr>
          <w:p w:rsidR="00816821" w:rsidRDefault="00816821" w:rsidP="008C2B1B">
            <w:pPr>
              <w:pStyle w:val="S0"/>
              <w:ind w:firstLine="0"/>
              <w:jc w:val="left"/>
            </w:pPr>
            <w:r>
              <w:t>Запрос цен</w:t>
            </w:r>
          </w:p>
        </w:tc>
        <w:tc>
          <w:tcPr>
            <w:tcW w:w="310" w:type="pct"/>
          </w:tcPr>
          <w:p w:rsidR="00816821" w:rsidRDefault="00816821" w:rsidP="008C2B1B">
            <w:pPr>
              <w:pStyle w:val="S0"/>
              <w:ind w:firstLine="0"/>
              <w:jc w:val="center"/>
            </w:pPr>
            <w:r>
              <w:t>Нет</w:t>
            </w:r>
          </w:p>
        </w:tc>
        <w:tc>
          <w:tcPr>
            <w:tcW w:w="3503" w:type="pct"/>
            <w:gridSpan w:val="2"/>
          </w:tcPr>
          <w:p w:rsidR="0080776D" w:rsidRPr="0080776D" w:rsidRDefault="0080776D" w:rsidP="005431F6">
            <w:pPr>
              <w:ind w:firstLine="0"/>
            </w:pPr>
            <w:r>
              <w:t>О</w:t>
            </w:r>
            <w:r w:rsidRPr="00D864C0">
              <w:t xml:space="preserve">существляется </w:t>
            </w:r>
            <w:r>
              <w:t xml:space="preserve">закупка только для Заказчика (-ов) второго типа, либо </w:t>
            </w:r>
            <w:r w:rsidRPr="00D864C0">
              <w:t>консолидированная закупка для За</w:t>
            </w:r>
            <w:r>
              <w:t>казчиков первого и второго типа. При этом п</w:t>
            </w:r>
            <w:r w:rsidRPr="00A60DAF">
              <w:t>редметом закупки является стандартная продукция</w:t>
            </w:r>
            <w:r>
              <w:t xml:space="preserve"> (имеющиеся в наличии товары, работы, услуги, которые не производятся специально или не предоставляются по конкретному описанию Заказчика) и</w:t>
            </w:r>
            <w:r w:rsidRPr="00A60DAF">
              <w:t xml:space="preserve"> однозначно могут быть определены все условия </w:t>
            </w:r>
            <w:r>
              <w:t xml:space="preserve">исполнения договора, к </w:t>
            </w:r>
            <w:r w:rsidR="005431F6">
              <w:t>У</w:t>
            </w:r>
            <w:r>
              <w:t>частникам закупки предъявляются минимальные требования аккредитации и, при необходимости, дополнительные квалификационные требования.</w:t>
            </w:r>
          </w:p>
        </w:tc>
      </w:tr>
      <w:tr w:rsidR="00816821" w:rsidTr="00816821">
        <w:trPr>
          <w:trHeight w:val="2355"/>
        </w:trPr>
        <w:tc>
          <w:tcPr>
            <w:tcW w:w="346" w:type="pct"/>
          </w:tcPr>
          <w:p w:rsidR="00816821" w:rsidRDefault="00816821" w:rsidP="008C2B1B">
            <w:pPr>
              <w:pStyle w:val="S0"/>
              <w:ind w:firstLine="0"/>
              <w:jc w:val="center"/>
            </w:pPr>
            <w:r>
              <w:t>7</w:t>
            </w:r>
          </w:p>
        </w:tc>
        <w:tc>
          <w:tcPr>
            <w:tcW w:w="841" w:type="pct"/>
          </w:tcPr>
          <w:p w:rsidR="00816821" w:rsidRDefault="00816821" w:rsidP="008C2B1B">
            <w:pPr>
              <w:pStyle w:val="S0"/>
              <w:ind w:firstLine="0"/>
              <w:jc w:val="left"/>
            </w:pPr>
            <w:r>
              <w:t>Конкурентные переговоры</w:t>
            </w:r>
          </w:p>
        </w:tc>
        <w:tc>
          <w:tcPr>
            <w:tcW w:w="310" w:type="pct"/>
          </w:tcPr>
          <w:p w:rsidR="00816821" w:rsidRDefault="00816821" w:rsidP="008C2B1B">
            <w:pPr>
              <w:pStyle w:val="S0"/>
              <w:ind w:firstLine="0"/>
              <w:jc w:val="center"/>
            </w:pPr>
            <w:r>
              <w:t>Нет</w:t>
            </w:r>
          </w:p>
        </w:tc>
        <w:tc>
          <w:tcPr>
            <w:tcW w:w="3503" w:type="pct"/>
            <w:gridSpan w:val="2"/>
          </w:tcPr>
          <w:p w:rsidR="001B52BE" w:rsidRDefault="00816821" w:rsidP="008C2B1B">
            <w:pPr>
              <w:ind w:firstLine="0"/>
              <w:rPr>
                <w:rFonts w:eastAsiaTheme="minorHAnsi"/>
                <w:lang w:eastAsia="en-US"/>
              </w:rPr>
            </w:pPr>
            <w:r w:rsidRPr="00816821">
              <w:t xml:space="preserve">Осуществляется </w:t>
            </w:r>
            <w:r w:rsidR="00F21999">
              <w:t>закупка только для Заказчика</w:t>
            </w:r>
            <w:r w:rsidR="00364510" w:rsidRPr="00364510">
              <w:t xml:space="preserve"> </w:t>
            </w:r>
            <w:r w:rsidR="00F21999">
              <w:t xml:space="preserve">(-ов) второго типа, </w:t>
            </w:r>
            <w:r w:rsidR="0080776D">
              <w:t xml:space="preserve">либо </w:t>
            </w:r>
            <w:r w:rsidRPr="00816821">
              <w:t xml:space="preserve">консолидированная закупка для Заказчиков первого и второго типа. </w:t>
            </w:r>
            <w:r w:rsidR="00F21999">
              <w:t xml:space="preserve">При этом </w:t>
            </w:r>
            <w:r w:rsidR="00F21999" w:rsidRPr="00816821">
              <w:rPr>
                <w:rFonts w:eastAsiaTheme="minorHAnsi"/>
                <w:lang w:eastAsia="en-US"/>
              </w:rPr>
              <w:t>Заказчик не имеет возможности однозначно установить требования к ней до начала сбора заявок Участников закупки</w:t>
            </w:r>
            <w:r w:rsidR="00F21999">
              <w:rPr>
                <w:rFonts w:eastAsiaTheme="minorHAnsi"/>
                <w:lang w:eastAsia="en-US"/>
              </w:rPr>
              <w:t>.</w:t>
            </w:r>
          </w:p>
          <w:p w:rsidR="00816821" w:rsidRPr="001B52BE" w:rsidRDefault="00816821" w:rsidP="005431F6">
            <w:pPr>
              <w:ind w:firstLine="0"/>
            </w:pPr>
            <w:r w:rsidRPr="00816821">
              <w:rPr>
                <w:rFonts w:eastAsiaTheme="minorHAnsi"/>
                <w:lang w:eastAsia="en-US"/>
              </w:rPr>
              <w:t xml:space="preserve">Для уточнения тех или иных аспектов описания предмета закупки и иных условий исполнения договора необходимы переговоры с </w:t>
            </w:r>
            <w:r w:rsidR="005431F6">
              <w:rPr>
                <w:rFonts w:eastAsiaTheme="minorHAnsi"/>
                <w:lang w:eastAsia="en-US"/>
              </w:rPr>
              <w:t>У</w:t>
            </w:r>
            <w:r w:rsidRPr="00816821">
              <w:rPr>
                <w:rFonts w:eastAsiaTheme="minorHAnsi"/>
                <w:lang w:eastAsia="en-US"/>
              </w:rPr>
              <w:t xml:space="preserve">частниками закупки. </w:t>
            </w:r>
            <w:r w:rsidRPr="00816821">
              <w:t xml:space="preserve">Заказчик вправе по результатам переговоров уточнить требования к закупаемой продукции и условиям договора, а также критерии отбора на соответствие продукции и договорных условий предъявляемым требованиям. </w:t>
            </w:r>
            <w:r w:rsidRPr="00816821">
              <w:rPr>
                <w:rFonts w:eastAsiaTheme="minorHAnsi"/>
                <w:lang w:eastAsia="en-US"/>
              </w:rPr>
              <w:t xml:space="preserve">Для </w:t>
            </w:r>
            <w:r w:rsidRPr="00816821">
              <w:t xml:space="preserve">определения наиболее предпочтительных (лучших) условий исполнения договора (выбора победителя закупки) </w:t>
            </w:r>
            <w:r w:rsidRPr="00816821">
              <w:rPr>
                <w:rFonts w:eastAsiaTheme="minorHAnsi"/>
                <w:lang w:eastAsia="en-US"/>
              </w:rPr>
              <w:t xml:space="preserve">помимо цены предложения </w:t>
            </w:r>
            <w:r w:rsidR="005431F6">
              <w:rPr>
                <w:rFonts w:eastAsiaTheme="minorHAnsi"/>
                <w:lang w:eastAsia="en-US"/>
              </w:rPr>
              <w:t>У</w:t>
            </w:r>
            <w:r w:rsidRPr="00816821">
              <w:rPr>
                <w:rFonts w:eastAsiaTheme="minorHAnsi"/>
                <w:lang w:eastAsia="en-US"/>
              </w:rPr>
              <w:t>частника закупки п</w:t>
            </w:r>
            <w:r w:rsidRPr="00816821">
              <w:t xml:space="preserve">рименяются неценовые критерии оценки. </w:t>
            </w:r>
          </w:p>
        </w:tc>
      </w:tr>
    </w:tbl>
    <w:p w:rsidR="001E10CD" w:rsidRDefault="001E10CD" w:rsidP="003C7852">
      <w:pPr>
        <w:pStyle w:val="S0"/>
        <w:sectPr w:rsidR="001E10CD" w:rsidSect="001E10CD">
          <w:pgSz w:w="16840" w:h="11907" w:orient="landscape" w:code="9"/>
          <w:pgMar w:top="1247" w:right="510" w:bottom="1021" w:left="567" w:header="737" w:footer="680" w:gutter="0"/>
          <w:cols w:space="708"/>
          <w:docGrid w:linePitch="360"/>
        </w:sectPr>
      </w:pPr>
      <w:bookmarkStart w:id="1015" w:name="_Toc392495107"/>
      <w:bookmarkStart w:id="1016" w:name="_Ref395029462"/>
    </w:p>
    <w:p w:rsidR="006D0D84" w:rsidRDefault="006D0D84" w:rsidP="003C7852">
      <w:pPr>
        <w:pStyle w:val="S0"/>
      </w:pPr>
    </w:p>
    <w:p w:rsidR="0019065E" w:rsidRPr="00BC3B4F" w:rsidRDefault="009A2555" w:rsidP="00265E0F">
      <w:pPr>
        <w:pStyle w:val="S20"/>
        <w:numPr>
          <w:ilvl w:val="1"/>
          <w:numId w:val="44"/>
        </w:numPr>
        <w:ind w:left="0" w:firstLine="0"/>
      </w:pPr>
      <w:bookmarkStart w:id="1017" w:name="_Toc529789738"/>
      <w:r>
        <w:t>Неконкурентные закупки:</w:t>
      </w:r>
      <w:r w:rsidR="00530988">
        <w:t xml:space="preserve"> закупки у единственного поставщика</w:t>
      </w:r>
      <w:bookmarkEnd w:id="1017"/>
    </w:p>
    <w:p w:rsidR="0019065E" w:rsidRDefault="0019065E" w:rsidP="003C7852">
      <w:pPr>
        <w:pStyle w:val="S0"/>
      </w:pPr>
    </w:p>
    <w:p w:rsidR="009418D8" w:rsidRPr="00227811" w:rsidRDefault="009418D8" w:rsidP="00265E0F">
      <w:pPr>
        <w:pStyle w:val="S20"/>
        <w:numPr>
          <w:ilvl w:val="2"/>
          <w:numId w:val="44"/>
        </w:numPr>
        <w:rPr>
          <w:i/>
          <w:sz w:val="20"/>
          <w:szCs w:val="20"/>
        </w:rPr>
      </w:pPr>
      <w:bookmarkStart w:id="1018" w:name="_Toc529789739"/>
      <w:r w:rsidRPr="00227811">
        <w:rPr>
          <w:i/>
          <w:sz w:val="20"/>
          <w:szCs w:val="20"/>
        </w:rPr>
        <w:t>Общие положения</w:t>
      </w:r>
      <w:bookmarkEnd w:id="1018"/>
    </w:p>
    <w:p w:rsidR="00227811" w:rsidRDefault="00227811" w:rsidP="00227811">
      <w:pPr>
        <w:pStyle w:val="-3"/>
        <w:tabs>
          <w:tab w:val="left" w:pos="993"/>
        </w:tabs>
        <w:ind w:left="862"/>
      </w:pPr>
    </w:p>
    <w:p w:rsidR="00530988" w:rsidRDefault="00530988" w:rsidP="00227811">
      <w:pPr>
        <w:pStyle w:val="-3"/>
        <w:tabs>
          <w:tab w:val="left" w:pos="993"/>
        </w:tabs>
      </w:pPr>
      <w:r>
        <w:t>Неконкурентные закупки проводятся способом закупки у единственного Поставщика</w:t>
      </w:r>
      <w:r w:rsidR="00BB57A4">
        <w:t>, который</w:t>
      </w:r>
      <w:r>
        <w:t xml:space="preserve"> применяется при </w:t>
      </w:r>
      <w:r w:rsidR="003F09BA">
        <w:t>выполнении условий</w:t>
      </w:r>
      <w:r>
        <w:t>, установленных в Таблице 2.</w:t>
      </w:r>
    </w:p>
    <w:p w:rsidR="00227811" w:rsidRDefault="00227811" w:rsidP="00881B53">
      <w:pPr>
        <w:pStyle w:val="S4"/>
      </w:pPr>
    </w:p>
    <w:p w:rsidR="00881B53" w:rsidRPr="00BC3B4F" w:rsidRDefault="00881B53" w:rsidP="00881B53">
      <w:pPr>
        <w:pStyle w:val="S4"/>
      </w:pPr>
      <w:r w:rsidRPr="00BC3B4F">
        <w:t xml:space="preserve">Таблица </w:t>
      </w:r>
      <w:r w:rsidR="00BB57A4">
        <w:t>2</w:t>
      </w:r>
    </w:p>
    <w:p w:rsidR="00E4725B" w:rsidRDefault="005E6749" w:rsidP="00F52775">
      <w:pPr>
        <w:pStyle w:val="S4"/>
      </w:pPr>
      <w:r>
        <w:t>Разновидности</w:t>
      </w:r>
      <w:r w:rsidR="00E4725B">
        <w:t xml:space="preserve"> закуп</w:t>
      </w:r>
      <w:r>
        <w:t>ки</w:t>
      </w:r>
      <w:r w:rsidR="00E4725B">
        <w:t xml:space="preserve"> у единственного поставщика </w:t>
      </w:r>
    </w:p>
    <w:p w:rsidR="00881B53" w:rsidRDefault="00E4725B" w:rsidP="00881B53">
      <w:pPr>
        <w:pStyle w:val="S4"/>
        <w:spacing w:after="60"/>
      </w:pPr>
      <w:r>
        <w:t>и р</w:t>
      </w:r>
      <w:r w:rsidR="00881B53">
        <w:t xml:space="preserve">екомендованные </w:t>
      </w:r>
      <w:r w:rsidR="00881B53" w:rsidRPr="00BC3B4F">
        <w:t xml:space="preserve">условия </w:t>
      </w:r>
      <w:r>
        <w:t xml:space="preserve">их </w:t>
      </w:r>
      <w:r w:rsidR="00881B53" w:rsidRPr="00BC3B4F">
        <w:t>применения</w:t>
      </w:r>
      <w:r w:rsidR="00881B53">
        <w:t xml:space="preserve"> </w:t>
      </w:r>
    </w:p>
    <w:tbl>
      <w:tblPr>
        <w:tblStyle w:val="af9"/>
        <w:tblW w:w="5003" w:type="pct"/>
        <w:tblLook w:val="04A0" w:firstRow="1" w:lastRow="0" w:firstColumn="1" w:lastColumn="0" w:noHBand="0" w:noVBand="1"/>
      </w:tblPr>
      <w:tblGrid>
        <w:gridCol w:w="511"/>
        <w:gridCol w:w="2039"/>
        <w:gridCol w:w="4266"/>
        <w:gridCol w:w="3045"/>
      </w:tblGrid>
      <w:tr w:rsidR="00763B10" w:rsidRPr="00B63941" w:rsidTr="00BB57A4">
        <w:trPr>
          <w:trHeight w:val="130"/>
        </w:trPr>
        <w:tc>
          <w:tcPr>
            <w:tcW w:w="259" w:type="pct"/>
            <w:vMerge w:val="restart"/>
            <w:shd w:val="clear" w:color="auto" w:fill="FFC000"/>
          </w:tcPr>
          <w:p w:rsidR="00881B53" w:rsidRDefault="00881B53" w:rsidP="00E4725B">
            <w:pPr>
              <w:pStyle w:val="S12"/>
              <w:spacing w:before="40" w:after="40"/>
              <w:ind w:firstLine="0"/>
            </w:pPr>
            <w:r>
              <w:t xml:space="preserve">№ </w:t>
            </w:r>
          </w:p>
          <w:p w:rsidR="00881B53" w:rsidRPr="00B63941" w:rsidRDefault="00881B53" w:rsidP="00E4725B">
            <w:pPr>
              <w:pStyle w:val="S12"/>
              <w:spacing w:before="40" w:after="40"/>
              <w:ind w:firstLine="0"/>
            </w:pPr>
            <w:r>
              <w:t>п/п</w:t>
            </w:r>
          </w:p>
        </w:tc>
        <w:tc>
          <w:tcPr>
            <w:tcW w:w="1034" w:type="pct"/>
            <w:vMerge w:val="restart"/>
            <w:shd w:val="clear" w:color="auto" w:fill="FFC000"/>
          </w:tcPr>
          <w:p w:rsidR="00881B53" w:rsidRPr="00B63941" w:rsidRDefault="005E6749" w:rsidP="005E6749">
            <w:pPr>
              <w:pStyle w:val="S12"/>
              <w:spacing w:before="40" w:after="40"/>
              <w:ind w:firstLine="0"/>
            </w:pPr>
            <w:r>
              <w:t>разновидности</w:t>
            </w:r>
            <w:r w:rsidR="00E4725B">
              <w:t xml:space="preserve"> </w:t>
            </w:r>
            <w:r w:rsidR="00881B53">
              <w:t>закупки у единственного поставщика</w:t>
            </w:r>
          </w:p>
        </w:tc>
        <w:tc>
          <w:tcPr>
            <w:tcW w:w="3707" w:type="pct"/>
            <w:gridSpan w:val="2"/>
            <w:shd w:val="clear" w:color="auto" w:fill="FFC000"/>
          </w:tcPr>
          <w:p w:rsidR="00881B53" w:rsidRPr="00B63941" w:rsidRDefault="00881B53" w:rsidP="00E4725B">
            <w:pPr>
              <w:pStyle w:val="S12"/>
              <w:spacing w:before="40" w:after="40"/>
              <w:ind w:firstLine="0"/>
            </w:pPr>
            <w:r w:rsidRPr="00B63941">
              <w:t>Условия применения</w:t>
            </w:r>
          </w:p>
        </w:tc>
      </w:tr>
      <w:tr w:rsidR="00763B10" w:rsidRPr="00B63941" w:rsidTr="00BB57A4">
        <w:trPr>
          <w:trHeight w:val="130"/>
        </w:trPr>
        <w:tc>
          <w:tcPr>
            <w:tcW w:w="259" w:type="pct"/>
            <w:vMerge/>
            <w:shd w:val="clear" w:color="auto" w:fill="FFC000"/>
          </w:tcPr>
          <w:p w:rsidR="00881B53" w:rsidRDefault="00881B53" w:rsidP="00E4725B">
            <w:pPr>
              <w:pStyle w:val="S12"/>
              <w:spacing w:before="40" w:after="40"/>
            </w:pPr>
          </w:p>
        </w:tc>
        <w:tc>
          <w:tcPr>
            <w:tcW w:w="1034" w:type="pct"/>
            <w:vMerge/>
            <w:shd w:val="clear" w:color="auto" w:fill="FFC000"/>
          </w:tcPr>
          <w:p w:rsidR="00881B53" w:rsidRPr="00B63941" w:rsidRDefault="00881B53" w:rsidP="00E4725B">
            <w:pPr>
              <w:pStyle w:val="S12"/>
              <w:spacing w:before="40" w:after="40"/>
            </w:pPr>
          </w:p>
        </w:tc>
        <w:tc>
          <w:tcPr>
            <w:tcW w:w="2163" w:type="pct"/>
            <w:shd w:val="clear" w:color="auto" w:fill="FFC000"/>
          </w:tcPr>
          <w:p w:rsidR="00881B53" w:rsidRPr="00B63941" w:rsidRDefault="00881B53" w:rsidP="00E4725B">
            <w:pPr>
              <w:pStyle w:val="S12"/>
              <w:spacing w:before="40" w:after="40"/>
              <w:ind w:firstLine="0"/>
            </w:pPr>
            <w:r>
              <w:t>ДЛЯ ЗАКАЗЧИКОВ 1-ТИПА</w:t>
            </w:r>
          </w:p>
        </w:tc>
        <w:tc>
          <w:tcPr>
            <w:tcW w:w="1544" w:type="pct"/>
            <w:shd w:val="clear" w:color="auto" w:fill="FFC000"/>
          </w:tcPr>
          <w:p w:rsidR="00881B53" w:rsidRPr="00B63941" w:rsidRDefault="00881B53" w:rsidP="00E4725B">
            <w:pPr>
              <w:pStyle w:val="S12"/>
              <w:spacing w:before="40" w:after="40"/>
              <w:ind w:firstLine="0"/>
            </w:pPr>
            <w:r>
              <w:t>ДЛЯ ЗАКАЧИКОВ 2-ГО ТИПА</w:t>
            </w:r>
          </w:p>
        </w:tc>
      </w:tr>
      <w:tr w:rsidR="00763B10" w:rsidRPr="00B63941" w:rsidTr="00BB57A4">
        <w:trPr>
          <w:trHeight w:val="130"/>
        </w:trPr>
        <w:tc>
          <w:tcPr>
            <w:tcW w:w="259" w:type="pct"/>
            <w:shd w:val="clear" w:color="auto" w:fill="FFC000"/>
          </w:tcPr>
          <w:p w:rsidR="00881B53" w:rsidRDefault="00881B53" w:rsidP="00E4725B">
            <w:pPr>
              <w:pStyle w:val="S12"/>
              <w:spacing w:before="40" w:after="40"/>
              <w:ind w:firstLine="0"/>
            </w:pPr>
            <w:r>
              <w:t>1</w:t>
            </w:r>
          </w:p>
        </w:tc>
        <w:tc>
          <w:tcPr>
            <w:tcW w:w="1034" w:type="pct"/>
            <w:shd w:val="clear" w:color="auto" w:fill="FFC000"/>
          </w:tcPr>
          <w:p w:rsidR="00881B53" w:rsidRPr="00B63941" w:rsidRDefault="00881B53" w:rsidP="00E4725B">
            <w:pPr>
              <w:pStyle w:val="S12"/>
              <w:spacing w:before="40" w:after="40"/>
              <w:ind w:firstLine="0"/>
            </w:pPr>
            <w:r>
              <w:t>2</w:t>
            </w:r>
          </w:p>
        </w:tc>
        <w:tc>
          <w:tcPr>
            <w:tcW w:w="2163" w:type="pct"/>
            <w:shd w:val="clear" w:color="auto" w:fill="FFC000"/>
          </w:tcPr>
          <w:p w:rsidR="00881B53" w:rsidRPr="00B63941" w:rsidRDefault="00881B53" w:rsidP="00E4725B">
            <w:pPr>
              <w:pStyle w:val="S12"/>
              <w:spacing w:before="40" w:after="40"/>
              <w:ind w:firstLine="0"/>
            </w:pPr>
            <w:r>
              <w:t>4</w:t>
            </w:r>
          </w:p>
        </w:tc>
        <w:tc>
          <w:tcPr>
            <w:tcW w:w="1544" w:type="pct"/>
            <w:shd w:val="clear" w:color="auto" w:fill="FFC000"/>
          </w:tcPr>
          <w:p w:rsidR="00881B53" w:rsidRPr="00B63941" w:rsidRDefault="00881B53" w:rsidP="00E4725B">
            <w:pPr>
              <w:pStyle w:val="S12"/>
              <w:spacing w:before="40" w:after="40"/>
              <w:ind w:firstLine="0"/>
            </w:pPr>
            <w:r>
              <w:t>5</w:t>
            </w:r>
          </w:p>
        </w:tc>
      </w:tr>
      <w:tr w:rsidR="00763B10" w:rsidTr="00BB57A4">
        <w:trPr>
          <w:trHeight w:val="130"/>
        </w:trPr>
        <w:tc>
          <w:tcPr>
            <w:tcW w:w="259" w:type="pct"/>
          </w:tcPr>
          <w:p w:rsidR="00763B10" w:rsidRDefault="00BB57A4" w:rsidP="00881B53">
            <w:pPr>
              <w:pStyle w:val="S0"/>
              <w:ind w:firstLine="0"/>
              <w:jc w:val="center"/>
            </w:pPr>
            <w:r>
              <w:t>1</w:t>
            </w:r>
          </w:p>
        </w:tc>
        <w:tc>
          <w:tcPr>
            <w:tcW w:w="1034" w:type="pct"/>
          </w:tcPr>
          <w:p w:rsidR="00763B10" w:rsidRDefault="00DC507B" w:rsidP="00881B53">
            <w:pPr>
              <w:pStyle w:val="S0"/>
              <w:ind w:firstLine="0"/>
              <w:jc w:val="left"/>
            </w:pPr>
            <w:r>
              <w:t>Запланированные закупки у единственного П</w:t>
            </w:r>
            <w:r w:rsidR="00763B10">
              <w:t>оставщика</w:t>
            </w:r>
          </w:p>
        </w:tc>
        <w:tc>
          <w:tcPr>
            <w:tcW w:w="3707" w:type="pct"/>
            <w:gridSpan w:val="2"/>
          </w:tcPr>
          <w:p w:rsidR="00763B10" w:rsidRDefault="00763B10" w:rsidP="003F09BA">
            <w:pPr>
              <w:autoSpaceDE w:val="0"/>
              <w:autoSpaceDN w:val="0"/>
              <w:adjustRightInd w:val="0"/>
              <w:ind w:firstLine="0"/>
            </w:pPr>
            <w:r>
              <w:t xml:space="preserve">Перечень </w:t>
            </w:r>
            <w:r w:rsidR="003F09BA">
              <w:t>случаев</w:t>
            </w:r>
            <w:r>
              <w:t xml:space="preserve"> применения </w:t>
            </w:r>
            <w:r w:rsidR="00DC507B">
              <w:t>запланированной</w:t>
            </w:r>
            <w:r>
              <w:t xml:space="preserve"> закупки у единственного поставщика указан в пункте </w:t>
            </w:r>
            <w:r w:rsidR="00DC507B">
              <w:t>5.</w:t>
            </w:r>
            <w:r w:rsidR="00BB57A4">
              <w:t>3.2</w:t>
            </w:r>
            <w:r>
              <w:t xml:space="preserve"> настоящего Положения</w:t>
            </w:r>
            <w:r w:rsidR="005E4C4F">
              <w:t>.</w:t>
            </w:r>
          </w:p>
        </w:tc>
      </w:tr>
      <w:tr w:rsidR="00DC507B" w:rsidTr="00BB57A4">
        <w:trPr>
          <w:trHeight w:val="130"/>
        </w:trPr>
        <w:tc>
          <w:tcPr>
            <w:tcW w:w="259" w:type="pct"/>
          </w:tcPr>
          <w:p w:rsidR="00DC507B" w:rsidRDefault="00BB57A4" w:rsidP="00DC507B">
            <w:pPr>
              <w:pStyle w:val="S0"/>
              <w:ind w:firstLine="0"/>
              <w:jc w:val="center"/>
            </w:pPr>
            <w:r>
              <w:t>2</w:t>
            </w:r>
          </w:p>
        </w:tc>
        <w:tc>
          <w:tcPr>
            <w:tcW w:w="1034" w:type="pct"/>
          </w:tcPr>
          <w:p w:rsidR="00DC507B" w:rsidRDefault="00DC507B" w:rsidP="00DC507B">
            <w:pPr>
              <w:pStyle w:val="S0"/>
              <w:ind w:firstLine="0"/>
              <w:jc w:val="left"/>
            </w:pPr>
            <w:r>
              <w:t>Закупки у единственного Поставщика по причине неотложности</w:t>
            </w:r>
          </w:p>
        </w:tc>
        <w:tc>
          <w:tcPr>
            <w:tcW w:w="3707" w:type="pct"/>
            <w:gridSpan w:val="2"/>
          </w:tcPr>
          <w:p w:rsidR="00DC507B" w:rsidRDefault="00DC507B" w:rsidP="003F09BA">
            <w:pPr>
              <w:autoSpaceDE w:val="0"/>
              <w:autoSpaceDN w:val="0"/>
              <w:adjustRightInd w:val="0"/>
              <w:ind w:firstLine="0"/>
            </w:pPr>
            <w:r>
              <w:t xml:space="preserve">Перечень </w:t>
            </w:r>
            <w:r w:rsidR="003F09BA">
              <w:t>случаев</w:t>
            </w:r>
            <w:r>
              <w:t xml:space="preserve"> применения закупки у единственного поставщика указан в пункте 5.</w:t>
            </w:r>
            <w:r w:rsidR="00BB57A4">
              <w:t>3.3</w:t>
            </w:r>
            <w:r>
              <w:t xml:space="preserve"> настоящего Положения</w:t>
            </w:r>
            <w:r w:rsidR="005E4C4F">
              <w:t>.</w:t>
            </w:r>
          </w:p>
        </w:tc>
      </w:tr>
      <w:tr w:rsidR="003A60CF" w:rsidTr="00BB57A4">
        <w:trPr>
          <w:trHeight w:val="130"/>
        </w:trPr>
        <w:tc>
          <w:tcPr>
            <w:tcW w:w="259" w:type="pct"/>
          </w:tcPr>
          <w:p w:rsidR="003A60CF" w:rsidRDefault="00BB57A4" w:rsidP="00270C30">
            <w:pPr>
              <w:pStyle w:val="S0"/>
              <w:ind w:firstLine="0"/>
              <w:jc w:val="center"/>
            </w:pPr>
            <w:r>
              <w:t>3</w:t>
            </w:r>
          </w:p>
        </w:tc>
        <w:tc>
          <w:tcPr>
            <w:tcW w:w="1034" w:type="pct"/>
          </w:tcPr>
          <w:p w:rsidR="003A60CF" w:rsidRDefault="003A60CF" w:rsidP="005431F6">
            <w:pPr>
              <w:pStyle w:val="S0"/>
              <w:ind w:firstLine="0"/>
              <w:jc w:val="left"/>
            </w:pPr>
            <w:r>
              <w:t xml:space="preserve">Закупки у единственного поставщика в </w:t>
            </w:r>
            <w:r w:rsidR="005431F6">
              <w:t>КИМ</w:t>
            </w:r>
          </w:p>
        </w:tc>
        <w:tc>
          <w:tcPr>
            <w:tcW w:w="3707" w:type="pct"/>
            <w:gridSpan w:val="2"/>
          </w:tcPr>
          <w:p w:rsidR="003A60CF" w:rsidRDefault="003A60CF" w:rsidP="00BB57A4">
            <w:pPr>
              <w:pStyle w:val="-5"/>
              <w:tabs>
                <w:tab w:val="left" w:pos="539"/>
              </w:tabs>
              <w:spacing w:after="0"/>
              <w:ind w:firstLine="0"/>
              <w:contextualSpacing w:val="0"/>
            </w:pPr>
            <w:r>
              <w:t>Выполняется хотя бы одно из следующих условий:</w:t>
            </w:r>
          </w:p>
          <w:p w:rsidR="003A60CF" w:rsidRDefault="003A60CF" w:rsidP="00962134">
            <w:pPr>
              <w:pStyle w:val="-5"/>
              <w:tabs>
                <w:tab w:val="left" w:pos="539"/>
              </w:tabs>
              <w:spacing w:after="0"/>
              <w:ind w:firstLine="0"/>
              <w:contextualSpacing w:val="0"/>
            </w:pPr>
            <w:r>
              <w:t>1)</w:t>
            </w:r>
            <w:r w:rsidR="004F38D9">
              <w:t> </w:t>
            </w:r>
            <w:r w:rsidR="005E4C4F">
              <w:t>Предметом закупки является любая продукция (в том числе стандартная), при этом стоимость договора составляет не более 500 тыс.руб. с НДС.</w:t>
            </w:r>
          </w:p>
          <w:p w:rsidR="003A60CF" w:rsidRDefault="004F38D9" w:rsidP="00961D5C">
            <w:pPr>
              <w:pStyle w:val="-5"/>
              <w:tabs>
                <w:tab w:val="left" w:pos="539"/>
              </w:tabs>
              <w:spacing w:after="0"/>
              <w:ind w:firstLine="0"/>
              <w:contextualSpacing w:val="0"/>
            </w:pPr>
            <w:r>
              <w:t>2) </w:t>
            </w:r>
            <w:r w:rsidR="003A60CF">
              <w:t>Предметом закупки является стандартная продукция</w:t>
            </w:r>
            <w:r w:rsidR="003A60CF" w:rsidRPr="005575D1">
              <w:t>, приобретаемая в связи с непредвиденным изменением производственной программы, технических требований к продукции при отсутствии возможности (сроков) провести конкурентную закупку</w:t>
            </w:r>
            <w:r w:rsidR="003A60CF">
              <w:t xml:space="preserve">. При этом стоимость </w:t>
            </w:r>
            <w:r w:rsidR="00962134">
              <w:t>договора не может превышать 5 млн.</w:t>
            </w:r>
            <w:r w:rsidR="003A60CF">
              <w:t>руб</w:t>
            </w:r>
            <w:r w:rsidR="00962134">
              <w:t>.</w:t>
            </w:r>
            <w:r w:rsidR="003A60CF">
              <w:t xml:space="preserve"> с НДС</w:t>
            </w:r>
            <w:r w:rsidR="00BB57A4">
              <w:t>.</w:t>
            </w:r>
          </w:p>
        </w:tc>
      </w:tr>
      <w:tr w:rsidR="00DC507B" w:rsidTr="00BB57A4">
        <w:trPr>
          <w:trHeight w:val="2479"/>
        </w:trPr>
        <w:tc>
          <w:tcPr>
            <w:tcW w:w="259" w:type="pct"/>
          </w:tcPr>
          <w:p w:rsidR="00DC507B" w:rsidRDefault="00BB57A4" w:rsidP="00270C30">
            <w:pPr>
              <w:pStyle w:val="S0"/>
              <w:ind w:firstLine="0"/>
              <w:jc w:val="center"/>
            </w:pPr>
            <w:r>
              <w:t>4</w:t>
            </w:r>
          </w:p>
        </w:tc>
        <w:tc>
          <w:tcPr>
            <w:tcW w:w="1034" w:type="pct"/>
          </w:tcPr>
          <w:p w:rsidR="00DC507B" w:rsidRDefault="00DC507B" w:rsidP="00E37FA4">
            <w:pPr>
              <w:pStyle w:val="S0"/>
              <w:ind w:firstLine="0"/>
              <w:jc w:val="left"/>
            </w:pPr>
            <w:r>
              <w:t>Закупка путем участия в конкурентной процедуре Продавца</w:t>
            </w:r>
          </w:p>
        </w:tc>
        <w:tc>
          <w:tcPr>
            <w:tcW w:w="3707" w:type="pct"/>
            <w:gridSpan w:val="2"/>
          </w:tcPr>
          <w:p w:rsidR="00DC507B" w:rsidRDefault="00DC507B" w:rsidP="00BB57A4">
            <w:pPr>
              <w:pStyle w:val="-5"/>
              <w:tabs>
                <w:tab w:val="left" w:pos="539"/>
              </w:tabs>
              <w:spacing w:after="0"/>
              <w:ind w:firstLine="0"/>
              <w:contextualSpacing w:val="0"/>
            </w:pPr>
            <w:r>
              <w:t>Выполняется хотя бы одно из следующих условий:</w:t>
            </w:r>
          </w:p>
          <w:p w:rsidR="00DC507B" w:rsidRDefault="00DC507B" w:rsidP="00BB57A4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>1) Необходимость участия в конкурентной процедуре продаж продукции, правила и условия которой определяются ее организатором, установлена законодательством РФ;</w:t>
            </w:r>
          </w:p>
          <w:p w:rsidR="00DC507B" w:rsidRDefault="00DC507B" w:rsidP="00962134">
            <w:pPr>
              <w:autoSpaceDE w:val="0"/>
              <w:autoSpaceDN w:val="0"/>
              <w:adjustRightInd w:val="0"/>
              <w:ind w:firstLine="0"/>
            </w:pPr>
            <w:r>
              <w:rPr>
                <w:szCs w:val="28"/>
              </w:rPr>
              <w:t xml:space="preserve">2) Если такую процедуру объявил Продавец продукции и отсутствует другой способ приобрести требуемую продукцию. </w:t>
            </w:r>
            <w:r w:rsidRPr="00D67506">
              <w:rPr>
                <w:szCs w:val="28"/>
              </w:rPr>
              <w:t>Заказчик принимает в ней участие, подавая заявки наряду с другими Участ</w:t>
            </w:r>
            <w:r>
              <w:rPr>
                <w:szCs w:val="28"/>
              </w:rPr>
              <w:t>никами данной процедуры продажи продукции</w:t>
            </w:r>
            <w:r w:rsidR="00962134">
              <w:rPr>
                <w:szCs w:val="28"/>
              </w:rPr>
              <w:t>.</w:t>
            </w:r>
          </w:p>
        </w:tc>
      </w:tr>
      <w:tr w:rsidR="00BB57A4" w:rsidTr="00E37FA4">
        <w:trPr>
          <w:trHeight w:val="1624"/>
        </w:trPr>
        <w:tc>
          <w:tcPr>
            <w:tcW w:w="259" w:type="pct"/>
          </w:tcPr>
          <w:p w:rsidR="00BB57A4" w:rsidRDefault="00BB57A4" w:rsidP="00B866D0">
            <w:pPr>
              <w:pStyle w:val="S0"/>
              <w:ind w:firstLine="0"/>
              <w:jc w:val="center"/>
            </w:pPr>
            <w:r>
              <w:t>5</w:t>
            </w:r>
          </w:p>
        </w:tc>
        <w:tc>
          <w:tcPr>
            <w:tcW w:w="1034" w:type="pct"/>
          </w:tcPr>
          <w:p w:rsidR="00BB57A4" w:rsidRDefault="00BB57A4" w:rsidP="00B866D0">
            <w:pPr>
              <w:pStyle w:val="S0"/>
              <w:ind w:firstLine="0"/>
              <w:jc w:val="left"/>
            </w:pPr>
            <w:r>
              <w:t>Мелкая закупка</w:t>
            </w:r>
          </w:p>
        </w:tc>
        <w:tc>
          <w:tcPr>
            <w:tcW w:w="3707" w:type="pct"/>
            <w:gridSpan w:val="2"/>
          </w:tcPr>
          <w:p w:rsidR="00961D5C" w:rsidRDefault="00961D5C" w:rsidP="00E37FA4">
            <w:pPr>
              <w:pStyle w:val="-5"/>
              <w:tabs>
                <w:tab w:val="left" w:pos="2"/>
              </w:tabs>
              <w:spacing w:before="120" w:after="0"/>
              <w:ind w:firstLine="0"/>
              <w:contextualSpacing w:val="0"/>
            </w:pPr>
            <w:r>
              <w:t xml:space="preserve">Мелкая закупка </w:t>
            </w:r>
            <w:r w:rsidRPr="00BC3B4F">
              <w:t>осуществляется</w:t>
            </w:r>
            <w:r w:rsidRPr="00F05FEA">
              <w:t xml:space="preserve">, </w:t>
            </w:r>
            <w:r w:rsidRPr="00BC3B4F">
              <w:t xml:space="preserve">если стоимость </w:t>
            </w:r>
            <w:r>
              <w:t>договора с НДС</w:t>
            </w:r>
            <w:r w:rsidRPr="003B0EC0">
              <w:t xml:space="preserve"> </w:t>
            </w:r>
            <w:r>
              <w:t>в зависимости от годовой выручки</w:t>
            </w:r>
            <w:r w:rsidR="00252736">
              <w:t xml:space="preserve"> Заказчика</w:t>
            </w:r>
            <w:r>
              <w:t xml:space="preserve"> за отчетный финансовый год </w:t>
            </w:r>
            <w:r w:rsidRPr="003B0EC0">
              <w:t>не превышает порогов, установленных Федеральным законом от 18.07.2011 № 223-ФЗ «О закупках товаров, работ, услуг отдельными видами юридических лиц», и по которой Заказчик вправе не размещать информацию в единой информационной системе</w:t>
            </w:r>
            <w:r w:rsidR="00252736">
              <w:t>.</w:t>
            </w:r>
          </w:p>
          <w:p w:rsidR="002A6A16" w:rsidRPr="002A6A16" w:rsidRDefault="00961D5C" w:rsidP="00E37FA4">
            <w:pPr>
              <w:pStyle w:val="-5"/>
              <w:tabs>
                <w:tab w:val="left" w:pos="539"/>
              </w:tabs>
              <w:spacing w:before="120" w:after="0"/>
              <w:ind w:left="2" w:firstLine="0"/>
              <w:contextualSpacing w:val="0"/>
              <w:rPr>
                <w:b/>
              </w:rPr>
            </w:pPr>
            <w:r w:rsidRPr="00BA1132">
              <w:rPr>
                <w:i/>
                <w:szCs w:val="28"/>
                <w:u w:val="single"/>
              </w:rPr>
              <w:t>Примечание:</w:t>
            </w:r>
            <w:r w:rsidRPr="00BA1132">
              <w:rPr>
                <w:i/>
                <w:szCs w:val="28"/>
              </w:rPr>
              <w:t xml:space="preserve"> </w:t>
            </w:r>
            <w:r>
              <w:rPr>
                <w:i/>
                <w:szCs w:val="28"/>
              </w:rPr>
              <w:t>п</w:t>
            </w:r>
            <w:r w:rsidRPr="00BA1132">
              <w:rPr>
                <w:i/>
                <w:szCs w:val="28"/>
              </w:rPr>
              <w:t xml:space="preserve">о решению Заказчика для заключения договора </w:t>
            </w:r>
            <w:r>
              <w:rPr>
                <w:i/>
                <w:szCs w:val="28"/>
              </w:rPr>
              <w:t xml:space="preserve">со стоимостью, не превышающей установленное пороговое значение, </w:t>
            </w:r>
            <w:r w:rsidRPr="00BA1132">
              <w:rPr>
                <w:i/>
                <w:szCs w:val="28"/>
              </w:rPr>
              <w:t>может быть проведена конкурентная закупка с применением любого способ</w:t>
            </w:r>
            <w:r>
              <w:rPr>
                <w:i/>
                <w:szCs w:val="28"/>
              </w:rPr>
              <w:t>а</w:t>
            </w:r>
            <w:r w:rsidRPr="00BA1132">
              <w:rPr>
                <w:i/>
                <w:szCs w:val="28"/>
              </w:rPr>
              <w:t>, указанного в Таблице 1 настоящего Положения</w:t>
            </w:r>
            <w:r>
              <w:t>.</w:t>
            </w:r>
          </w:p>
        </w:tc>
      </w:tr>
    </w:tbl>
    <w:p w:rsidR="00530988" w:rsidRDefault="00530988" w:rsidP="005B32B9">
      <w:pPr>
        <w:rPr>
          <w:szCs w:val="28"/>
        </w:rPr>
      </w:pPr>
    </w:p>
    <w:p w:rsidR="00DC507B" w:rsidRDefault="00DC507B" w:rsidP="005B32B9">
      <w:pPr>
        <w:rPr>
          <w:szCs w:val="28"/>
        </w:rPr>
      </w:pPr>
    </w:p>
    <w:p w:rsidR="00DC507B" w:rsidRPr="00227811" w:rsidRDefault="00DC507B" w:rsidP="00265E0F">
      <w:pPr>
        <w:pStyle w:val="S20"/>
        <w:numPr>
          <w:ilvl w:val="2"/>
          <w:numId w:val="44"/>
        </w:numPr>
        <w:rPr>
          <w:i/>
          <w:sz w:val="20"/>
          <w:szCs w:val="20"/>
        </w:rPr>
      </w:pPr>
      <w:bookmarkStart w:id="1019" w:name="_Toc529789740"/>
      <w:r w:rsidRPr="00227811">
        <w:rPr>
          <w:i/>
          <w:sz w:val="20"/>
          <w:szCs w:val="20"/>
        </w:rPr>
        <w:t>Запланированные закупки у единственного поставщика</w:t>
      </w:r>
      <w:bookmarkEnd w:id="1019"/>
    </w:p>
    <w:p w:rsidR="00DC507B" w:rsidRDefault="00530988" w:rsidP="00DC507B">
      <w:pPr>
        <w:rPr>
          <w:szCs w:val="28"/>
        </w:rPr>
      </w:pPr>
      <w:r>
        <w:rPr>
          <w:szCs w:val="28"/>
        </w:rPr>
        <w:t xml:space="preserve"> </w:t>
      </w:r>
    </w:p>
    <w:p w:rsidR="0019065E" w:rsidRDefault="00DC507B" w:rsidP="00DC507B">
      <w:pPr>
        <w:rPr>
          <w:szCs w:val="28"/>
        </w:rPr>
      </w:pPr>
      <w:r>
        <w:rPr>
          <w:szCs w:val="28"/>
        </w:rPr>
        <w:t>Запланированные</w:t>
      </w:r>
      <w:r w:rsidR="005B32B9" w:rsidRPr="005B32B9">
        <w:rPr>
          <w:szCs w:val="28"/>
        </w:rPr>
        <w:t xml:space="preserve"> закупки </w:t>
      </w:r>
      <w:r w:rsidR="003F09BA" w:rsidRPr="005B32B9">
        <w:rPr>
          <w:szCs w:val="28"/>
        </w:rPr>
        <w:t>у единственного Поставщика могут осуществляться в случаях, когда предметом закупки является</w:t>
      </w:r>
      <w:r w:rsidR="005B32B9" w:rsidRPr="005B32B9">
        <w:rPr>
          <w:szCs w:val="28"/>
        </w:rPr>
        <w:t>:</w:t>
      </w:r>
    </w:p>
    <w:p w:rsidR="005B32B9" w:rsidRDefault="005B32B9" w:rsidP="005B32B9">
      <w:pPr>
        <w:rPr>
          <w:szCs w:val="28"/>
        </w:rPr>
      </w:pPr>
    </w:p>
    <w:p w:rsidR="00885262" w:rsidRPr="00885262" w:rsidRDefault="00885262" w:rsidP="00265E0F">
      <w:pPr>
        <w:pStyle w:val="affd"/>
        <w:widowControl w:val="0"/>
        <w:numPr>
          <w:ilvl w:val="0"/>
          <w:numId w:val="65"/>
        </w:numPr>
        <w:tabs>
          <w:tab w:val="left" w:pos="993"/>
        </w:tabs>
        <w:rPr>
          <w:vanish/>
        </w:rPr>
      </w:pPr>
    </w:p>
    <w:p w:rsidR="00885262" w:rsidRPr="00885262" w:rsidRDefault="00885262" w:rsidP="00265E0F">
      <w:pPr>
        <w:pStyle w:val="affd"/>
        <w:widowControl w:val="0"/>
        <w:numPr>
          <w:ilvl w:val="0"/>
          <w:numId w:val="65"/>
        </w:numPr>
        <w:tabs>
          <w:tab w:val="left" w:pos="993"/>
        </w:tabs>
        <w:rPr>
          <w:vanish/>
        </w:rPr>
      </w:pPr>
    </w:p>
    <w:p w:rsidR="00885262" w:rsidRPr="00885262" w:rsidRDefault="00885262" w:rsidP="00265E0F">
      <w:pPr>
        <w:pStyle w:val="affd"/>
        <w:widowControl w:val="0"/>
        <w:numPr>
          <w:ilvl w:val="1"/>
          <w:numId w:val="65"/>
        </w:numPr>
        <w:tabs>
          <w:tab w:val="left" w:pos="993"/>
        </w:tabs>
        <w:rPr>
          <w:vanish/>
        </w:rPr>
      </w:pPr>
    </w:p>
    <w:p w:rsidR="00885262" w:rsidRPr="00885262" w:rsidRDefault="00885262" w:rsidP="00265E0F">
      <w:pPr>
        <w:pStyle w:val="affd"/>
        <w:widowControl w:val="0"/>
        <w:numPr>
          <w:ilvl w:val="2"/>
          <w:numId w:val="65"/>
        </w:numPr>
        <w:tabs>
          <w:tab w:val="left" w:pos="993"/>
        </w:tabs>
        <w:rPr>
          <w:vanish/>
        </w:rPr>
      </w:pPr>
    </w:p>
    <w:p w:rsidR="00885262" w:rsidRPr="00885262" w:rsidRDefault="00885262" w:rsidP="00265E0F">
      <w:pPr>
        <w:pStyle w:val="affd"/>
        <w:widowControl w:val="0"/>
        <w:numPr>
          <w:ilvl w:val="2"/>
          <w:numId w:val="65"/>
        </w:numPr>
        <w:tabs>
          <w:tab w:val="left" w:pos="993"/>
        </w:tabs>
        <w:rPr>
          <w:vanish/>
        </w:rPr>
      </w:pPr>
    </w:p>
    <w:p w:rsidR="005B32B9" w:rsidRPr="00885262" w:rsidRDefault="005B32B9" w:rsidP="00265E0F">
      <w:pPr>
        <w:pStyle w:val="S0"/>
        <w:numPr>
          <w:ilvl w:val="3"/>
          <w:numId w:val="65"/>
        </w:numPr>
        <w:tabs>
          <w:tab w:val="left" w:pos="993"/>
        </w:tabs>
        <w:ind w:left="0" w:firstLine="0"/>
      </w:pPr>
      <w:r w:rsidRPr="00885262">
        <w:t>Продукция</w:t>
      </w:r>
      <w:r w:rsidR="00F865AE" w:rsidRPr="00885262">
        <w:t>, которая</w:t>
      </w:r>
      <w:r w:rsidRPr="00885262">
        <w:t xml:space="preserve"> относится к сфере деятельности субъектов естественных монополий в соответствии с Федеральным законом от 17.08.1995 № 147-ФЗ «О естественных монополиях».</w:t>
      </w:r>
    </w:p>
    <w:p w:rsidR="005B32B9" w:rsidRPr="00885262" w:rsidRDefault="005B32B9" w:rsidP="00265E0F">
      <w:pPr>
        <w:pStyle w:val="S0"/>
        <w:numPr>
          <w:ilvl w:val="3"/>
          <w:numId w:val="65"/>
        </w:numPr>
        <w:tabs>
          <w:tab w:val="left" w:pos="993"/>
        </w:tabs>
        <w:ind w:left="0" w:firstLine="0"/>
      </w:pPr>
      <w:r w:rsidRPr="00885262">
        <w:t>Продукция</w:t>
      </w:r>
      <w:r w:rsidR="00F865AE" w:rsidRPr="00885262">
        <w:t xml:space="preserve">, приобретаемая </w:t>
      </w:r>
      <w:r w:rsidRPr="00885262">
        <w:t>по регулируемым в соответствии с действующим законодательством РФ ценам (тарифам).</w:t>
      </w:r>
    </w:p>
    <w:p w:rsidR="005B32B9" w:rsidRPr="000C4CC4" w:rsidRDefault="005B32B9" w:rsidP="00265E0F">
      <w:pPr>
        <w:pStyle w:val="S0"/>
        <w:numPr>
          <w:ilvl w:val="3"/>
          <w:numId w:val="65"/>
        </w:numPr>
        <w:tabs>
          <w:tab w:val="left" w:pos="993"/>
        </w:tabs>
        <w:ind w:left="0" w:firstLine="0"/>
      </w:pPr>
      <w:r w:rsidRPr="00885262">
        <w:t>Вспомогательные услуги, приобретаемые у субъектов естественных монополий в рамках исполнения заключенных с ними основных договоров, относящихся к сфере деятельности</w:t>
      </w:r>
      <w:r w:rsidRPr="00356367">
        <w:t xml:space="preserve"> субъектов естественных монополий и неразрывно связанных с данными вспомогательными услугами</w:t>
      </w:r>
      <w:r w:rsidRPr="00E4725B">
        <w:t xml:space="preserve">. При этом вспомогательная услуга не может быть оказана другим </w:t>
      </w:r>
      <w:r w:rsidR="00961D5C">
        <w:t>П</w:t>
      </w:r>
      <w:r w:rsidRPr="00E4725B">
        <w:t>оставщиком.</w:t>
      </w:r>
    </w:p>
    <w:p w:rsidR="005B32B9" w:rsidRPr="0094215C" w:rsidRDefault="005B32B9" w:rsidP="00265E0F">
      <w:pPr>
        <w:pStyle w:val="S0"/>
        <w:numPr>
          <w:ilvl w:val="3"/>
          <w:numId w:val="65"/>
        </w:numPr>
        <w:tabs>
          <w:tab w:val="left" w:pos="993"/>
        </w:tabs>
        <w:ind w:left="0" w:firstLine="0"/>
      </w:pPr>
      <w:r w:rsidRPr="00B11FB8">
        <w:t>Продукция, предоставление которой может осуществляться исключительно органами исполнительной власти или органами местного самоуправления в соответствии с их полномочиями или подведомственными им госуд</w:t>
      </w:r>
      <w:r w:rsidRPr="005E6749">
        <w:t xml:space="preserve">арственными/муниципальными </w:t>
      </w:r>
      <w:r w:rsidR="00E37FA4">
        <w:t>учреждениями, государственными/</w:t>
      </w:r>
      <w:r w:rsidRPr="005E6749">
        <w:t>муниципальными унитарными предприятиями, иными юридическими лицами, соответствующие полномочия которых устанавливаются нормативными правовыми актами РФ, нор</w:t>
      </w:r>
      <w:r w:rsidRPr="0094215C">
        <w:t>мативными правовыми актами субъекта РФ, нормативными правовыми актами муниципального образования.</w:t>
      </w:r>
    </w:p>
    <w:p w:rsidR="005B32B9" w:rsidRPr="00885262" w:rsidRDefault="005B32B9" w:rsidP="00265E0F">
      <w:pPr>
        <w:pStyle w:val="S0"/>
        <w:numPr>
          <w:ilvl w:val="3"/>
          <w:numId w:val="65"/>
        </w:numPr>
        <w:tabs>
          <w:tab w:val="left" w:pos="993"/>
        </w:tabs>
        <w:ind w:left="0" w:firstLine="0"/>
      </w:pPr>
      <w:r w:rsidRPr="008E6EA2">
        <w:t>Электроэнергия, приобретаемая у гарантирующих поставщиков электроэнергии, а также у продавцов, не имеющих статуса «гарантирующих поставщиков электроэнергии», в технологически изолированных территориальных электроэнергетических системах</w:t>
      </w:r>
      <w:r w:rsidR="00915482" w:rsidRPr="00885262">
        <w:rPr>
          <w:vertAlign w:val="superscript"/>
        </w:rPr>
        <w:footnoteReference w:id="6"/>
      </w:r>
      <w:r w:rsidRPr="00885262">
        <w:t>.</w:t>
      </w:r>
    </w:p>
    <w:p w:rsidR="005B32B9" w:rsidRPr="00E4725B" w:rsidRDefault="005B32B9" w:rsidP="00265E0F">
      <w:pPr>
        <w:pStyle w:val="S0"/>
        <w:numPr>
          <w:ilvl w:val="3"/>
          <w:numId w:val="65"/>
        </w:numPr>
        <w:tabs>
          <w:tab w:val="left" w:pos="993"/>
        </w:tabs>
        <w:ind w:left="0" w:firstLine="0"/>
      </w:pPr>
      <w:r w:rsidRPr="00885262">
        <w:t xml:space="preserve">Услуги, связанные с использованием сетевой инфраструктуры: водоснабжения, водоотведения, канализации, теплоснабжения, газоснабжения (за исключением услуг по реализации сниженного газа), на передачу электрической и тепловой энергии сетевыми организациями (не являющихся субъектами естественных монополий); по подключению (присоединение) к сетям инженерно-технического обеспечения у тех субъектов, для которых они установлены; услуги по </w:t>
      </w:r>
      <w:r w:rsidRPr="00356367">
        <w:t>обращению с твердыми коммунальными отходами.</w:t>
      </w:r>
    </w:p>
    <w:p w:rsidR="005B32B9" w:rsidRPr="003A60CF" w:rsidRDefault="005B32B9" w:rsidP="00265E0F">
      <w:pPr>
        <w:pStyle w:val="S0"/>
        <w:numPr>
          <w:ilvl w:val="3"/>
          <w:numId w:val="65"/>
        </w:numPr>
        <w:tabs>
          <w:tab w:val="left" w:pos="993"/>
        </w:tabs>
        <w:ind w:left="0" w:firstLine="0"/>
      </w:pPr>
      <w:r w:rsidRPr="000C4CC4">
        <w:t>Купля-продажа, аренда</w:t>
      </w:r>
      <w:r w:rsidR="00D27B2E" w:rsidRPr="008A146C">
        <w:t>/</w:t>
      </w:r>
      <w:r w:rsidRPr="003A60CF">
        <w:t>субаренда, доверительное управление и иные договоры, предусматривающие переход прав владения и (или) пользования в отношении недвижимого имущества и связанного с ним движимого имущества.</w:t>
      </w:r>
    </w:p>
    <w:p w:rsidR="005B32B9" w:rsidRPr="00B11FB8" w:rsidRDefault="005B32B9" w:rsidP="00265E0F">
      <w:pPr>
        <w:pStyle w:val="S0"/>
        <w:numPr>
          <w:ilvl w:val="3"/>
          <w:numId w:val="65"/>
        </w:numPr>
        <w:tabs>
          <w:tab w:val="left" w:pos="993"/>
        </w:tabs>
        <w:ind w:left="0" w:firstLine="0"/>
      </w:pPr>
      <w:r w:rsidRPr="003A60CF">
        <w:t>Услуги по содержанию и ремонту арендованных нежилых помещений; услуги по водо-, тепло-, газо- и энергоснабжению, охране, вывозу бытовых отходов в случае, если данные услуги оказываются другому лицу или другим лицам, пользующимся нежилыми помещениями, находящимися в здании, в котором расположе</w:t>
      </w:r>
      <w:r w:rsidRPr="00B11FB8">
        <w:t>ны арендованные нежилые помещения.</w:t>
      </w:r>
    </w:p>
    <w:p w:rsidR="005B32B9" w:rsidRPr="0094215C" w:rsidRDefault="005B32B9" w:rsidP="00265E0F">
      <w:pPr>
        <w:pStyle w:val="S0"/>
        <w:numPr>
          <w:ilvl w:val="3"/>
          <w:numId w:val="65"/>
        </w:numPr>
        <w:tabs>
          <w:tab w:val="left" w:pos="993"/>
        </w:tabs>
        <w:ind w:left="0" w:firstLine="0"/>
      </w:pPr>
      <w:r w:rsidRPr="005E6749">
        <w:t>Право на объект интеллектуальной собственности или на продукцию, исключительные права на которую, в соответствии с действующим законодательством РФ или иного применимого права об и</w:t>
      </w:r>
      <w:r w:rsidRPr="0094215C">
        <w:t>нтеллектуальной собственности, принадлежат правообладателю.</w:t>
      </w:r>
    </w:p>
    <w:p w:rsidR="005B32B9" w:rsidRPr="008E6EA2" w:rsidRDefault="005B32B9" w:rsidP="00265E0F">
      <w:pPr>
        <w:pStyle w:val="S0"/>
        <w:numPr>
          <w:ilvl w:val="3"/>
          <w:numId w:val="65"/>
        </w:numPr>
        <w:tabs>
          <w:tab w:val="left" w:pos="993"/>
        </w:tabs>
        <w:ind w:left="0" w:firstLine="0"/>
      </w:pPr>
      <w:r w:rsidRPr="008E6EA2">
        <w:t xml:space="preserve">Использование объекта интеллектуальной собственности, созданного Заказчиком совместно с </w:t>
      </w:r>
      <w:r w:rsidR="00961D5C">
        <w:t>П</w:t>
      </w:r>
      <w:r w:rsidRPr="008E6EA2">
        <w:t xml:space="preserve">оставщиком, при условии, что замена такого </w:t>
      </w:r>
      <w:r w:rsidR="00961D5C">
        <w:t>П</w:t>
      </w:r>
      <w:r w:rsidRPr="008E6EA2">
        <w:t>оставщика является нецелесообразной.</w:t>
      </w:r>
    </w:p>
    <w:p w:rsidR="005B32B9" w:rsidRPr="00885262" w:rsidRDefault="005B32B9" w:rsidP="00265E0F">
      <w:pPr>
        <w:pStyle w:val="S0"/>
        <w:numPr>
          <w:ilvl w:val="3"/>
          <w:numId w:val="65"/>
        </w:numPr>
        <w:tabs>
          <w:tab w:val="left" w:pos="993"/>
        </w:tabs>
        <w:ind w:left="0" w:firstLine="0"/>
      </w:pPr>
      <w:r w:rsidRPr="00F1080C">
        <w:t>У</w:t>
      </w:r>
      <w:r>
        <w:t>слуги и/или право доступа к специализированным информационным ресурсам и базам данных, включая</w:t>
      </w:r>
      <w:r w:rsidRPr="00885262">
        <w:t xml:space="preserve"> используемые в них программно-технические средства и средства защиты информации </w:t>
      </w:r>
      <w:r>
        <w:t>(в том числе справочным, кадровым, информационно-аналитическим, финансовым, рейтинговым и т.п.), доступ к которым осуществляется по установленным единым тарифам/расценкам</w:t>
      </w:r>
      <w:r w:rsidRPr="00885262">
        <w:t xml:space="preserve"> у </w:t>
      </w:r>
      <w:r>
        <w:t>правообладателей (владельцев) информационных систем/платформ</w:t>
      </w:r>
      <w:r w:rsidRPr="00885262">
        <w:t>.</w:t>
      </w:r>
    </w:p>
    <w:p w:rsidR="005B32B9" w:rsidRPr="00885262" w:rsidRDefault="005B32B9" w:rsidP="00265E0F">
      <w:pPr>
        <w:pStyle w:val="S0"/>
        <w:numPr>
          <w:ilvl w:val="3"/>
          <w:numId w:val="65"/>
        </w:numPr>
        <w:tabs>
          <w:tab w:val="left" w:pos="993"/>
        </w:tabs>
        <w:ind w:left="0" w:firstLine="0"/>
      </w:pPr>
      <w:r w:rsidRPr="00885262">
        <w:t>Услуги по управлению между хозяйственным обществом и управляющей организацией по договору о передаче полномочий единоличного исполнительного органа.</w:t>
      </w:r>
    </w:p>
    <w:p w:rsidR="005B32B9" w:rsidRPr="00885262" w:rsidRDefault="005B32B9" w:rsidP="00265E0F">
      <w:pPr>
        <w:pStyle w:val="S0"/>
        <w:numPr>
          <w:ilvl w:val="3"/>
          <w:numId w:val="65"/>
        </w:numPr>
        <w:tabs>
          <w:tab w:val="left" w:pos="993"/>
        </w:tabs>
        <w:ind w:left="0" w:firstLine="0"/>
      </w:pPr>
      <w:r w:rsidRPr="00885262">
        <w:t xml:space="preserve">Авторский контроль разработки проектной и конструкторской документации объектов капитального строительства; </w:t>
      </w:r>
    </w:p>
    <w:p w:rsidR="005B32B9" w:rsidRPr="00885262" w:rsidRDefault="005B32B9" w:rsidP="00265E0F">
      <w:pPr>
        <w:pStyle w:val="S0"/>
        <w:numPr>
          <w:ilvl w:val="3"/>
          <w:numId w:val="65"/>
        </w:numPr>
        <w:tabs>
          <w:tab w:val="left" w:pos="993"/>
        </w:tabs>
        <w:ind w:left="0" w:firstLine="0"/>
      </w:pPr>
      <w:r w:rsidRPr="00885262">
        <w:t>Авторский надзор строительства, реконструкции, капитального ремонта объектов капитального строительства, изготовления оборудования; авторский надзор, авторское сопровождение, авторский контроль при эксплуатации объектов капитального строительства, использования оборудования.</w:t>
      </w:r>
    </w:p>
    <w:p w:rsidR="005B32B9" w:rsidRPr="00885262" w:rsidRDefault="005B32B9" w:rsidP="00265E0F">
      <w:pPr>
        <w:pStyle w:val="S0"/>
        <w:numPr>
          <w:ilvl w:val="3"/>
          <w:numId w:val="65"/>
        </w:numPr>
        <w:tabs>
          <w:tab w:val="left" w:pos="993"/>
        </w:tabs>
        <w:ind w:left="0" w:firstLine="0"/>
      </w:pPr>
      <w:r w:rsidRPr="00885262">
        <w:t>Продукция, в отношении которой необходима реализация (перераспределение) внутри Компании (Заказчиком и Поставщиком являются ПАО «НК «Роснефть» и/или Общество Группы).</w:t>
      </w:r>
    </w:p>
    <w:p w:rsidR="005B32B9" w:rsidRPr="00885262" w:rsidRDefault="005B32B9" w:rsidP="00265E0F">
      <w:pPr>
        <w:pStyle w:val="S0"/>
        <w:numPr>
          <w:ilvl w:val="3"/>
          <w:numId w:val="65"/>
        </w:numPr>
        <w:tabs>
          <w:tab w:val="left" w:pos="993"/>
        </w:tabs>
        <w:ind w:left="0" w:firstLine="0"/>
      </w:pPr>
      <w:r w:rsidRPr="00885262">
        <w:t xml:space="preserve">Дополнительная продукция, приобретаемая для обеспечения работоспособности (функционирования) в период действия гарантийных обязательств ранее закупленной продукции, в случае, если смена </w:t>
      </w:r>
      <w:r w:rsidR="00961D5C">
        <w:t>П</w:t>
      </w:r>
      <w:r w:rsidRPr="00885262">
        <w:t>оставщика приведет к утрате гарантийных обязательств.</w:t>
      </w:r>
    </w:p>
    <w:p w:rsidR="005B32B9" w:rsidRPr="00885262" w:rsidRDefault="005B32B9" w:rsidP="00265E0F">
      <w:pPr>
        <w:pStyle w:val="S0"/>
        <w:numPr>
          <w:ilvl w:val="3"/>
          <w:numId w:val="65"/>
        </w:numPr>
        <w:tabs>
          <w:tab w:val="left" w:pos="993"/>
        </w:tabs>
        <w:ind w:left="0" w:firstLine="0"/>
      </w:pPr>
      <w:r w:rsidRPr="00885262">
        <w:t>Услуги шефмонтажа, гарантийного и текущего обслуживания, осуществляемого производителем</w:t>
      </w:r>
      <w:r w:rsidR="00DD7BC7">
        <w:t xml:space="preserve"> такого оборудования</w:t>
      </w:r>
      <w:r w:rsidRPr="00885262">
        <w:t>.</w:t>
      </w:r>
    </w:p>
    <w:p w:rsidR="005B32B9" w:rsidRPr="00356367" w:rsidRDefault="005B32B9" w:rsidP="00265E0F">
      <w:pPr>
        <w:pStyle w:val="S0"/>
        <w:numPr>
          <w:ilvl w:val="3"/>
          <w:numId w:val="65"/>
        </w:numPr>
        <w:tabs>
          <w:tab w:val="left" w:pos="993"/>
        </w:tabs>
        <w:ind w:left="0" w:firstLine="0"/>
      </w:pPr>
      <w:r w:rsidRPr="00885262">
        <w:t xml:space="preserve">Продукция, </w:t>
      </w:r>
      <w:r w:rsidRPr="00356367">
        <w:t>приобретаемая в целях проведения опытно-промысловых испытаний.</w:t>
      </w:r>
    </w:p>
    <w:p w:rsidR="005B32B9" w:rsidRPr="00E4725B" w:rsidRDefault="005B32B9" w:rsidP="00265E0F">
      <w:pPr>
        <w:pStyle w:val="S0"/>
        <w:numPr>
          <w:ilvl w:val="3"/>
          <w:numId w:val="65"/>
        </w:numPr>
        <w:tabs>
          <w:tab w:val="left" w:pos="993"/>
        </w:tabs>
        <w:ind w:left="0" w:firstLine="0"/>
      </w:pPr>
      <w:r w:rsidRPr="00356367">
        <w:t>Продукци</w:t>
      </w:r>
      <w:r w:rsidR="00DD7BC7">
        <w:t>я,</w:t>
      </w:r>
      <w:r w:rsidRPr="00E4725B">
        <w:t xml:space="preserve"> приобретаемая в рамках реализации шельфовых проектов</w:t>
      </w:r>
      <w:r w:rsidR="00DD7BC7">
        <w:t xml:space="preserve"> (сложно-технологическое, уникальное оборудование, а также услуги/работы с применением уникальных и/или инновационных технологий)</w:t>
      </w:r>
      <w:r w:rsidRPr="00E4725B">
        <w:t>.</w:t>
      </w:r>
    </w:p>
    <w:p w:rsidR="005B32B9" w:rsidRPr="00B11FB8" w:rsidRDefault="001C35F1" w:rsidP="00265E0F">
      <w:pPr>
        <w:pStyle w:val="S0"/>
        <w:numPr>
          <w:ilvl w:val="3"/>
          <w:numId w:val="65"/>
        </w:numPr>
        <w:tabs>
          <w:tab w:val="left" w:pos="993"/>
        </w:tabs>
        <w:ind w:left="0" w:firstLine="0"/>
      </w:pPr>
      <w:r w:rsidRPr="000C4CC4">
        <w:t>П</w:t>
      </w:r>
      <w:r w:rsidR="005B32B9" w:rsidRPr="003A60CF">
        <w:t>родукция, производимая с использованием уникальных комплектующих</w:t>
      </w:r>
      <w:r w:rsidR="00F865AE" w:rsidRPr="003A60CF">
        <w:t xml:space="preserve"> (отсутствуют аналоги)</w:t>
      </w:r>
      <w:r w:rsidR="005B32B9" w:rsidRPr="00B11FB8">
        <w:t>.</w:t>
      </w:r>
    </w:p>
    <w:p w:rsidR="00D27B2E" w:rsidRPr="0094215C" w:rsidRDefault="00D27B2E" w:rsidP="00265E0F">
      <w:pPr>
        <w:pStyle w:val="S0"/>
        <w:numPr>
          <w:ilvl w:val="3"/>
          <w:numId w:val="65"/>
        </w:numPr>
        <w:tabs>
          <w:tab w:val="left" w:pos="993"/>
        </w:tabs>
        <w:ind w:left="0" w:firstLine="0"/>
      </w:pPr>
      <w:r w:rsidRPr="005E6749">
        <w:t>Продукция, приобретаемая для осуществления деятельности на территории иностранного государства.</w:t>
      </w:r>
    </w:p>
    <w:p w:rsidR="005B32B9" w:rsidRPr="008B13DA" w:rsidRDefault="005B32B9" w:rsidP="00265E0F">
      <w:pPr>
        <w:pStyle w:val="S0"/>
        <w:numPr>
          <w:ilvl w:val="3"/>
          <w:numId w:val="65"/>
        </w:numPr>
        <w:tabs>
          <w:tab w:val="left" w:pos="993"/>
        </w:tabs>
        <w:ind w:left="0" w:firstLine="0"/>
      </w:pPr>
      <w:r w:rsidRPr="008E6EA2">
        <w:t>Продукция, приобретаемая у единственного поставщика, определенного действующим законодательством РФ и оформленном в установленном порядке нормативно-правовым актом или решением Правительства РФ, федеральным о</w:t>
      </w:r>
      <w:r w:rsidR="001C35F1" w:rsidRPr="00F1080C">
        <w:t>рганом исполнительной власти РФ.</w:t>
      </w:r>
    </w:p>
    <w:p w:rsidR="005B32B9" w:rsidRPr="008B13DA" w:rsidRDefault="005B32B9" w:rsidP="00265E0F">
      <w:pPr>
        <w:pStyle w:val="S0"/>
        <w:numPr>
          <w:ilvl w:val="3"/>
          <w:numId w:val="65"/>
        </w:numPr>
        <w:tabs>
          <w:tab w:val="left" w:pos="993"/>
        </w:tabs>
        <w:ind w:left="0" w:firstLine="0"/>
      </w:pPr>
      <w:r w:rsidRPr="008B13DA">
        <w:t>Продукция, приобретаемая в рамках реализации Компанией интеграционных и консолидирующих решений по определению единого оператора (исполнителя) услуг, в том числе в целях реализации централизованных проектов развития отдельных направлений деятельности, внедрения единых информационных технологий, проведения единой финансовой и бюджетной политики, бухгалтерского и налогового учета, выполнения научно-исследовательских и опытно-конструкторских работ, проведения единой политики технического регулирования отдельных направлений деятельности, разработки новых технологий.</w:t>
      </w:r>
    </w:p>
    <w:p w:rsidR="005B32B9" w:rsidRPr="0082202C" w:rsidRDefault="005B32B9" w:rsidP="00265E0F">
      <w:pPr>
        <w:pStyle w:val="S0"/>
        <w:numPr>
          <w:ilvl w:val="3"/>
          <w:numId w:val="65"/>
        </w:numPr>
        <w:tabs>
          <w:tab w:val="left" w:pos="993"/>
        </w:tabs>
        <w:ind w:left="0" w:firstLine="0"/>
      </w:pPr>
      <w:r w:rsidRPr="0082202C">
        <w:t>Услуги, связанные с направлением работника в служебную командировку (</w:t>
      </w:r>
      <w:r w:rsidR="00961D5C">
        <w:t>включая, но не ограничиваясь</w:t>
      </w:r>
      <w:r w:rsidR="00364510" w:rsidRPr="00364510">
        <w:t>,</w:t>
      </w:r>
      <w:r w:rsidR="00961D5C">
        <w:t xml:space="preserve"> </w:t>
      </w:r>
      <w:r w:rsidRPr="0082202C">
        <w:t>обеспечение проезда к месту служебной командировки, месту проведения указанных мероприятий и обратно, наем жилого помещения, транспортное обслуживание, обеспечение питания).</w:t>
      </w:r>
    </w:p>
    <w:p w:rsidR="005B32B9" w:rsidRPr="00131D1D" w:rsidRDefault="005B32B9" w:rsidP="00265E0F">
      <w:pPr>
        <w:pStyle w:val="S0"/>
        <w:numPr>
          <w:ilvl w:val="3"/>
          <w:numId w:val="65"/>
        </w:numPr>
        <w:tabs>
          <w:tab w:val="left" w:pos="993"/>
        </w:tabs>
        <w:ind w:left="0" w:firstLine="0"/>
      </w:pPr>
      <w:r w:rsidRPr="00131D1D">
        <w:t>Услуги информационно-рекламного характера, услуги по размещению материалов в средствах массовой информации</w:t>
      </w:r>
      <w:r w:rsidR="002A578D">
        <w:t>, за исключением рекламных услуг, оказываемых в рамках спонсорской деятельности</w:t>
      </w:r>
      <w:r w:rsidRPr="00131D1D">
        <w:t>.</w:t>
      </w:r>
    </w:p>
    <w:p w:rsidR="005B32B9" w:rsidRPr="00131D1D" w:rsidRDefault="005431F6" w:rsidP="00265E0F">
      <w:pPr>
        <w:pStyle w:val="S0"/>
        <w:numPr>
          <w:ilvl w:val="3"/>
          <w:numId w:val="65"/>
        </w:numPr>
        <w:tabs>
          <w:tab w:val="left" w:pos="993"/>
        </w:tabs>
        <w:ind w:left="0" w:firstLine="0"/>
      </w:pPr>
      <w:r>
        <w:t>НИР</w:t>
      </w:r>
      <w:r w:rsidR="005B32B9" w:rsidRPr="00131D1D">
        <w:t xml:space="preserve"> в нефтегазовой сфере.</w:t>
      </w:r>
    </w:p>
    <w:p w:rsidR="005B32B9" w:rsidRPr="00F04AF8" w:rsidRDefault="005B32B9" w:rsidP="00265E0F">
      <w:pPr>
        <w:pStyle w:val="S0"/>
        <w:numPr>
          <w:ilvl w:val="3"/>
          <w:numId w:val="65"/>
        </w:numPr>
        <w:tabs>
          <w:tab w:val="left" w:pos="993"/>
        </w:tabs>
        <w:ind w:left="0" w:firstLine="0"/>
      </w:pPr>
      <w:r w:rsidRPr="00131D1D">
        <w:t>Купля-продаж</w:t>
      </w:r>
      <w:r w:rsidR="001C35F1" w:rsidRPr="00F04AF8">
        <w:t>а</w:t>
      </w:r>
      <w:r w:rsidRPr="00F04AF8">
        <w:t xml:space="preserve"> (поставк</w:t>
      </w:r>
      <w:r w:rsidR="005431F6">
        <w:t>а</w:t>
      </w:r>
      <w:r w:rsidRPr="00F04AF8">
        <w:t>) нефти, газа (природного и попутного) и нефтепродуктов, приобретаемых путем совершения внебиржевых сделок.</w:t>
      </w:r>
    </w:p>
    <w:p w:rsidR="005B32B9" w:rsidRPr="008A6A6E" w:rsidRDefault="005B32B9" w:rsidP="00265E0F">
      <w:pPr>
        <w:pStyle w:val="S0"/>
        <w:numPr>
          <w:ilvl w:val="3"/>
          <w:numId w:val="65"/>
        </w:numPr>
        <w:tabs>
          <w:tab w:val="left" w:pos="993"/>
        </w:tabs>
        <w:ind w:left="0" w:firstLine="0"/>
      </w:pPr>
      <w:r w:rsidRPr="008A2993">
        <w:t>Услуги по приему, хранению, транспортировке, экспедированию, перевалке нефти, газа (природного и попутного) и нефтепродуктов.</w:t>
      </w:r>
    </w:p>
    <w:p w:rsidR="005B32B9" w:rsidRPr="008A6A6E" w:rsidRDefault="005B32B9" w:rsidP="00265E0F">
      <w:pPr>
        <w:pStyle w:val="S0"/>
        <w:numPr>
          <w:ilvl w:val="3"/>
          <w:numId w:val="65"/>
        </w:numPr>
        <w:tabs>
          <w:tab w:val="left" w:pos="993"/>
        </w:tabs>
        <w:ind w:left="0" w:firstLine="0"/>
      </w:pPr>
      <w:r w:rsidRPr="008A6A6E">
        <w:t>Юридические услуги, услуги по осуществлению нотариальных действий и иных аналогичны</w:t>
      </w:r>
      <w:r w:rsidR="002A578D">
        <w:t>х</w:t>
      </w:r>
      <w:r w:rsidRPr="008A6A6E">
        <w:t xml:space="preserve"> услуг, предоставление которых осуществляется по регулируемым государством расценкам (тарифам).</w:t>
      </w:r>
    </w:p>
    <w:p w:rsidR="00D27B2E" w:rsidRPr="00D46F67" w:rsidRDefault="00D27B2E" w:rsidP="00265E0F">
      <w:pPr>
        <w:pStyle w:val="S0"/>
        <w:numPr>
          <w:ilvl w:val="3"/>
          <w:numId w:val="65"/>
        </w:numPr>
        <w:tabs>
          <w:tab w:val="left" w:pos="993"/>
        </w:tabs>
        <w:ind w:left="0" w:firstLine="0"/>
      </w:pPr>
      <w:r w:rsidRPr="00D46F67">
        <w:t>Услуги, связанные с обеспечением визитов официальных делегаций и представителей (гостиничное обслуживание или наем жилого помещения, транспортное обслуживание, эксплуатация компьютерного оборудования, оргтехники, звукотехнического оборудования (в том числе для обеспечения синхронного перевода), обеспечение питания, услуги связи и прочие сопутствующие расходы).</w:t>
      </w:r>
    </w:p>
    <w:p w:rsidR="005B32B9" w:rsidRPr="00E51B94" w:rsidRDefault="005B32B9" w:rsidP="00265E0F">
      <w:pPr>
        <w:pStyle w:val="S0"/>
        <w:numPr>
          <w:ilvl w:val="3"/>
          <w:numId w:val="65"/>
        </w:numPr>
        <w:tabs>
          <w:tab w:val="left" w:pos="993"/>
        </w:tabs>
        <w:ind w:left="0" w:firstLine="0"/>
      </w:pPr>
      <w:r w:rsidRPr="00E51B94">
        <w:t>Работы/услуги с целью обеспечения безопасности, в том числе информационной.</w:t>
      </w:r>
    </w:p>
    <w:p w:rsidR="005B32B9" w:rsidRPr="00A935F7" w:rsidRDefault="005B32B9" w:rsidP="00265E0F">
      <w:pPr>
        <w:pStyle w:val="S0"/>
        <w:numPr>
          <w:ilvl w:val="3"/>
          <w:numId w:val="65"/>
        </w:numPr>
        <w:tabs>
          <w:tab w:val="left" w:pos="993"/>
        </w:tabs>
        <w:ind w:left="0" w:firstLine="0"/>
      </w:pPr>
      <w:r w:rsidRPr="00A935F7">
        <w:t>Финансовые услуги, включая выдачу банковской гарантии.</w:t>
      </w:r>
    </w:p>
    <w:p w:rsidR="005B32B9" w:rsidRPr="00A935F7" w:rsidRDefault="005B32B9" w:rsidP="00265E0F">
      <w:pPr>
        <w:pStyle w:val="S0"/>
        <w:numPr>
          <w:ilvl w:val="3"/>
          <w:numId w:val="65"/>
        </w:numPr>
        <w:tabs>
          <w:tab w:val="left" w:pos="993"/>
        </w:tabs>
        <w:ind w:left="0" w:firstLine="0"/>
      </w:pPr>
      <w:r w:rsidRPr="00A935F7">
        <w:t>Услуги по обучению или проведению семинаров (совещаний), конференций, симпозиумов.</w:t>
      </w:r>
    </w:p>
    <w:p w:rsidR="00D27B2E" w:rsidRPr="00441BAA" w:rsidRDefault="00D27B2E" w:rsidP="00265E0F">
      <w:pPr>
        <w:pStyle w:val="S0"/>
        <w:numPr>
          <w:ilvl w:val="3"/>
          <w:numId w:val="65"/>
        </w:numPr>
        <w:tabs>
          <w:tab w:val="left" w:pos="993"/>
        </w:tabs>
        <w:ind w:left="0" w:firstLine="0"/>
      </w:pPr>
      <w:r w:rsidRPr="00441BAA">
        <w:t xml:space="preserve">Услуги по проведению мероприятия, организованного для нужд нескольких заказчиков, с </w:t>
      </w:r>
      <w:r w:rsidR="00961D5C">
        <w:t>П</w:t>
      </w:r>
      <w:r w:rsidRPr="00441BAA">
        <w:t xml:space="preserve">оставщиком, выбранным </w:t>
      </w:r>
      <w:r w:rsidR="00961D5C">
        <w:t>З</w:t>
      </w:r>
      <w:r w:rsidRPr="00441BAA">
        <w:t>аказчиком, являющимся организатором такого мероприятия.</w:t>
      </w:r>
    </w:p>
    <w:p w:rsidR="005B32B9" w:rsidRPr="00A82820" w:rsidRDefault="005B32B9" w:rsidP="00265E0F">
      <w:pPr>
        <w:pStyle w:val="S0"/>
        <w:numPr>
          <w:ilvl w:val="3"/>
          <w:numId w:val="65"/>
        </w:numPr>
        <w:tabs>
          <w:tab w:val="left" w:pos="993"/>
        </w:tabs>
        <w:ind w:left="0" w:firstLine="0"/>
      </w:pPr>
      <w:r w:rsidRPr="00A82820">
        <w:t>Продукция, производство которой создано или модернизировано и (или) освоено на территории РФ в соответствии со специальным инвестиционным контрактом, по регулируемым ценам.</w:t>
      </w:r>
    </w:p>
    <w:p w:rsidR="00D27B2E" w:rsidRPr="00A05614" w:rsidRDefault="00D27B2E" w:rsidP="00265E0F">
      <w:pPr>
        <w:pStyle w:val="S0"/>
        <w:numPr>
          <w:ilvl w:val="3"/>
          <w:numId w:val="65"/>
        </w:numPr>
        <w:tabs>
          <w:tab w:val="left" w:pos="993"/>
        </w:tabs>
        <w:ind w:left="0" w:firstLine="0"/>
      </w:pPr>
      <w:r w:rsidRPr="00DB0D5C">
        <w:t>Осуществление рейтинговых действий юридическими лицами, признаваемыми в соответствии с законодательство</w:t>
      </w:r>
      <w:r w:rsidR="00615C5E">
        <w:t>м</w:t>
      </w:r>
      <w:r w:rsidRPr="00DB0D5C">
        <w:t xml:space="preserve"> РФ кредитными рейтинговыми агентствами, а</w:t>
      </w:r>
      <w:r w:rsidRPr="00A05614">
        <w:t xml:space="preserve"> также иностранными юридическими лицами, осуществляющими рейтинговые действия за пределами территории РФ.</w:t>
      </w:r>
    </w:p>
    <w:p w:rsidR="005B32B9" w:rsidRPr="00291751" w:rsidRDefault="005B32B9" w:rsidP="00265E0F">
      <w:pPr>
        <w:pStyle w:val="S0"/>
        <w:numPr>
          <w:ilvl w:val="3"/>
          <w:numId w:val="65"/>
        </w:numPr>
        <w:tabs>
          <w:tab w:val="left" w:pos="993"/>
        </w:tabs>
        <w:ind w:left="0" w:firstLine="0"/>
      </w:pPr>
      <w:r w:rsidRPr="0061086F">
        <w:t>Продукция, приобретаемая в связи с признанием несостоявшейся конкурентной закупки</w:t>
      </w:r>
      <w:r w:rsidR="00F31F29">
        <w:t xml:space="preserve"> </w:t>
      </w:r>
      <w:r w:rsidRPr="0061086F">
        <w:t>и отсутствием возможности (регламентных сроков) для проведения новой</w:t>
      </w:r>
      <w:r w:rsidRPr="0049127C">
        <w:t xml:space="preserve"> конкурентной закупки в случае экономической целесообразности.</w:t>
      </w:r>
    </w:p>
    <w:p w:rsidR="00D27B2E" w:rsidRPr="00E97DA4" w:rsidRDefault="00D27B2E" w:rsidP="00265E0F">
      <w:pPr>
        <w:pStyle w:val="S0"/>
        <w:numPr>
          <w:ilvl w:val="3"/>
          <w:numId w:val="65"/>
        </w:numPr>
        <w:tabs>
          <w:tab w:val="left" w:pos="993"/>
        </w:tabs>
        <w:ind w:left="0" w:firstLine="0"/>
      </w:pPr>
      <w:r w:rsidRPr="00A42596">
        <w:t>Продукция, приобретаемая в связи с непредвиденным изменением производственной программы, технических требований к продукции при отсутствии возможности (сроков) провести конкурентную закупку в с</w:t>
      </w:r>
      <w:r w:rsidRPr="00E97DA4">
        <w:t>лучае наличия экономической целесообразности.</w:t>
      </w:r>
    </w:p>
    <w:p w:rsidR="005B32B9" w:rsidRPr="00E97DA4" w:rsidRDefault="005B32B9" w:rsidP="00265E0F">
      <w:pPr>
        <w:pStyle w:val="S0"/>
        <w:numPr>
          <w:ilvl w:val="3"/>
          <w:numId w:val="65"/>
        </w:numPr>
        <w:tabs>
          <w:tab w:val="left" w:pos="993"/>
        </w:tabs>
        <w:ind w:left="0" w:firstLine="0"/>
      </w:pPr>
      <w:r w:rsidRPr="00E97DA4">
        <w:t xml:space="preserve">Продукция, информация о которой в связи с имеющейся действительной или потенциальной экономической ценностью, потребительской стоимостью, в силу неизвестности ее другим лицам в конкретной ситуации, и (или) раскрывает технологические или научно-технические сведения, лежащие в основе производства </w:t>
      </w:r>
      <w:r w:rsidR="00961D5C">
        <w:t>З</w:t>
      </w:r>
      <w:r w:rsidRPr="00E97DA4">
        <w:t>аказчиком конкурентоспособной продукции на мировом рынке (разработка технологий и новых видов продукции; конструкция машин, дизайн; методы производства, схемы и чертежи отдельных узлов, изделий и т.д.) не может включаться в извещение, документацию о закупке или проект договора.</w:t>
      </w:r>
    </w:p>
    <w:p w:rsidR="005B32B9" w:rsidRPr="00B95084" w:rsidRDefault="005B32B9" w:rsidP="00265E0F">
      <w:pPr>
        <w:pStyle w:val="S0"/>
        <w:numPr>
          <w:ilvl w:val="3"/>
          <w:numId w:val="65"/>
        </w:numPr>
        <w:tabs>
          <w:tab w:val="left" w:pos="993"/>
        </w:tabs>
        <w:ind w:left="0" w:firstLine="0"/>
      </w:pPr>
      <w:r w:rsidRPr="00E97DA4">
        <w:t>Дополнительный объем ранее приобретенной продукции не более 30% первоначального объема в суммовом выражении (по совокупности всех допол</w:t>
      </w:r>
      <w:r w:rsidRPr="00B95084">
        <w:t>нительных соглашений) при условии непревышения начальных цен за единицу продукции.</w:t>
      </w:r>
    </w:p>
    <w:p w:rsidR="005B32B9" w:rsidRPr="00687438" w:rsidRDefault="005B32B9" w:rsidP="00265E0F">
      <w:pPr>
        <w:pStyle w:val="S0"/>
        <w:numPr>
          <w:ilvl w:val="3"/>
          <w:numId w:val="65"/>
        </w:numPr>
        <w:tabs>
          <w:tab w:val="left" w:pos="993"/>
        </w:tabs>
        <w:ind w:left="0" w:firstLine="0"/>
      </w:pPr>
      <w:r w:rsidRPr="00366C15">
        <w:t>Продукция, приобретаемая в связи с отсутствием целесообразности смены текущего Поставщика по соображениям стандартизации или ввиду необходимости обеспечени</w:t>
      </w:r>
      <w:r w:rsidRPr="0052266C">
        <w:t xml:space="preserve">я совместимости с имеющимися товарами, оборудованием, технологией или услугами, а также если предоставленные цены новым Поставщиком </w:t>
      </w:r>
      <w:r w:rsidR="002624D8">
        <w:t xml:space="preserve">не </w:t>
      </w:r>
      <w:r w:rsidRPr="0052266C">
        <w:t>превышают потенциальную выгоду при заключении договора с текущим Поставщиком.</w:t>
      </w:r>
    </w:p>
    <w:p w:rsidR="00592A6C" w:rsidRPr="00885262" w:rsidRDefault="00592A6C" w:rsidP="00265E0F">
      <w:pPr>
        <w:pStyle w:val="S0"/>
        <w:numPr>
          <w:ilvl w:val="3"/>
          <w:numId w:val="65"/>
        </w:numPr>
        <w:tabs>
          <w:tab w:val="left" w:pos="993"/>
        </w:tabs>
        <w:ind w:left="0" w:firstLine="0"/>
      </w:pPr>
      <w:r w:rsidRPr="00E30534">
        <w:t xml:space="preserve">При приобретении товаров и иного имущества по существенно сниженным ценам (значительно меньшим, чем обычные рыночные), когда такая возможность существует в течение очень короткого промежутка времени (например, в случае приобретения товара у </w:t>
      </w:r>
      <w:r w:rsidR="00961D5C">
        <w:t>П</w:t>
      </w:r>
      <w:r w:rsidRPr="00E30534">
        <w:t>оставщика, ликвидирующего свою хозяйственную деятельность, который распродаёт имущество по соглашению с кредиторами, или согласно аналогичным или иным случаям, когда</w:t>
      </w:r>
      <w:r w:rsidR="002A578D">
        <w:t>,</w:t>
      </w:r>
      <w:r w:rsidRPr="00E30534">
        <w:t xml:space="preserve"> </w:t>
      </w:r>
      <w:r w:rsidR="002A578D">
        <w:t xml:space="preserve">например, </w:t>
      </w:r>
      <w:r w:rsidR="00961D5C">
        <w:t>П</w:t>
      </w:r>
      <w:r w:rsidRPr="00E30534">
        <w:t>оставщик, в силу каких-либо обстоятельств предоставляет значительные крат</w:t>
      </w:r>
      <w:r w:rsidR="00E4725B">
        <w:t>ковременные скидки)</w:t>
      </w:r>
      <w:r w:rsidRPr="00885262">
        <w:t>.</w:t>
      </w:r>
    </w:p>
    <w:p w:rsidR="0032718B" w:rsidRDefault="005B32B9" w:rsidP="00265E0F">
      <w:pPr>
        <w:pStyle w:val="S0"/>
        <w:numPr>
          <w:ilvl w:val="3"/>
          <w:numId w:val="65"/>
        </w:numPr>
        <w:tabs>
          <w:tab w:val="left" w:pos="993"/>
        </w:tabs>
        <w:ind w:left="0" w:firstLine="0"/>
      </w:pPr>
      <w:r w:rsidRPr="00885262">
        <w:t>Продукция, приобретаемая в рамках заключения соглашения о перемене лица в договоре, предусмотренного Главой 24 Гражданского кодекса РФ</w:t>
      </w:r>
      <w:r w:rsidR="001C35F1" w:rsidRPr="00885262">
        <w:t>.</w:t>
      </w:r>
    </w:p>
    <w:p w:rsidR="00961D5C" w:rsidRPr="006F779A" w:rsidRDefault="00961D5C" w:rsidP="00265E0F">
      <w:pPr>
        <w:pStyle w:val="S0"/>
        <w:numPr>
          <w:ilvl w:val="3"/>
          <w:numId w:val="65"/>
        </w:numPr>
        <w:tabs>
          <w:tab w:val="left" w:pos="993"/>
        </w:tabs>
        <w:ind w:left="0" w:firstLine="0"/>
      </w:pPr>
      <w:r w:rsidRPr="00885262">
        <w:t>Заказчик</w:t>
      </w:r>
      <w:r w:rsidRPr="00356367">
        <w:t xml:space="preserve">, являясь </w:t>
      </w:r>
      <w:r w:rsidRPr="00E4725B">
        <w:t>поставщиком</w:t>
      </w:r>
      <w:r>
        <w:t xml:space="preserve">, </w:t>
      </w:r>
      <w:r w:rsidRPr="00356367">
        <w:t xml:space="preserve">исполнителем </w:t>
      </w:r>
      <w:r>
        <w:t>(</w:t>
      </w:r>
      <w:r w:rsidRPr="00356367">
        <w:t>соисполнителем</w:t>
      </w:r>
      <w:r>
        <w:t xml:space="preserve">, субисполнителем), </w:t>
      </w:r>
      <w:r w:rsidRPr="00E4725B">
        <w:t>подрядчиком</w:t>
      </w:r>
      <w:r w:rsidRPr="000C4CC4">
        <w:t xml:space="preserve"> (субподрядчиком) по государственному</w:t>
      </w:r>
      <w:r>
        <w:t>/</w:t>
      </w:r>
      <w:r w:rsidRPr="000C4CC4">
        <w:t xml:space="preserve">муниципальному контракту или по </w:t>
      </w:r>
      <w:r>
        <w:t>сделке</w:t>
      </w:r>
      <w:r w:rsidRPr="000C4CC4">
        <w:t>, заключаемо</w:t>
      </w:r>
      <w:r>
        <w:t>й</w:t>
      </w:r>
      <w:r w:rsidRPr="000C4CC4">
        <w:t xml:space="preserve"> </w:t>
      </w:r>
      <w:r w:rsidRPr="00B11FB8">
        <w:t>Заказчиком</w:t>
      </w:r>
      <w:r w:rsidRPr="005E6749">
        <w:t xml:space="preserve"> по результатам </w:t>
      </w:r>
      <w:r w:rsidRPr="00532319">
        <w:t>пров</w:t>
      </w:r>
      <w:r>
        <w:t>еденной</w:t>
      </w:r>
      <w:r w:rsidRPr="00532319">
        <w:t xml:space="preserve"> организаци</w:t>
      </w:r>
      <w:r>
        <w:t>ей</w:t>
      </w:r>
      <w:r w:rsidRPr="00532319">
        <w:t>, объединениями организаций</w:t>
      </w:r>
      <w:r w:rsidRPr="005E6749">
        <w:t xml:space="preserve"> торгов или </w:t>
      </w:r>
      <w:r w:rsidRPr="00532319">
        <w:t>иных процедур,  направленных на заключение гражданско-правово</w:t>
      </w:r>
      <w:r>
        <w:t>й</w:t>
      </w:r>
      <w:r w:rsidRPr="00532319">
        <w:t xml:space="preserve"> </w:t>
      </w:r>
      <w:r>
        <w:t>сделки,</w:t>
      </w:r>
      <w:r w:rsidRPr="00532319">
        <w:t xml:space="preserve"> в которых </w:t>
      </w:r>
      <w:r w:rsidRPr="0094215C">
        <w:t>Заказчик</w:t>
      </w:r>
      <w:r w:rsidRPr="008E6EA2">
        <w:t xml:space="preserve"> принимал участие, в целях надлежащего выполнения обязательств привлекает иных лиц для поставок товаров, выполнения работ, оказания услуг, и, когда </w:t>
      </w:r>
      <w:r>
        <w:t xml:space="preserve">установленные условия такой сделки (включая, но не ограничиваясь, </w:t>
      </w:r>
      <w:r w:rsidRPr="008E6EA2">
        <w:t>сроки исполнения обязательств</w:t>
      </w:r>
      <w:r>
        <w:t xml:space="preserve">) </w:t>
      </w:r>
      <w:r w:rsidRPr="008E6EA2">
        <w:t>не позволяют Заказчику</w:t>
      </w:r>
      <w:r w:rsidRPr="00F1080C">
        <w:t xml:space="preserve"> осуществить выбор таких лиц путём проведения </w:t>
      </w:r>
      <w:r w:rsidRPr="008B13DA">
        <w:t>закупки другим способом.</w:t>
      </w:r>
    </w:p>
    <w:p w:rsidR="006F779A" w:rsidRDefault="006F779A" w:rsidP="00265E0F">
      <w:pPr>
        <w:pStyle w:val="S0"/>
        <w:numPr>
          <w:ilvl w:val="3"/>
          <w:numId w:val="65"/>
        </w:numPr>
        <w:tabs>
          <w:tab w:val="left" w:pos="993"/>
        </w:tabs>
        <w:ind w:left="0" w:firstLine="0"/>
      </w:pPr>
      <w:r w:rsidRPr="00885262">
        <w:t xml:space="preserve">Осуществляется заключение гражданско-правового договора на оказание услуг, выполнение работ с использованием личного труда </w:t>
      </w:r>
      <w:r w:rsidRPr="00356367">
        <w:t xml:space="preserve">физического лица, не являющегося </w:t>
      </w:r>
      <w:r w:rsidR="00494442">
        <w:t>индивидуальным предпринимателем.</w:t>
      </w:r>
    </w:p>
    <w:p w:rsidR="00494442" w:rsidRPr="00E4725B" w:rsidRDefault="00494442" w:rsidP="00265E0F">
      <w:pPr>
        <w:pStyle w:val="S0"/>
        <w:numPr>
          <w:ilvl w:val="3"/>
          <w:numId w:val="65"/>
        </w:numPr>
        <w:tabs>
          <w:tab w:val="left" w:pos="993"/>
        </w:tabs>
        <w:ind w:left="0" w:firstLine="0"/>
      </w:pPr>
      <w:r>
        <w:t>П</w:t>
      </w:r>
      <w:r w:rsidRPr="00494442">
        <w:t>родукция, либо группа продукции, приобретение которой данным способом определено решением Главного исполнительного директора ПАО</w:t>
      </w:r>
      <w:r>
        <w:t> </w:t>
      </w:r>
      <w:r w:rsidRPr="00494442">
        <w:t>«НК</w:t>
      </w:r>
      <w:r>
        <w:t> </w:t>
      </w:r>
      <w:r w:rsidRPr="00494442">
        <w:t xml:space="preserve">«Роснефть», </w:t>
      </w:r>
      <w:r w:rsidR="005431F6">
        <w:t>З</w:t>
      </w:r>
      <w:r w:rsidRPr="00494442">
        <w:t>акупочного органа или уполномоченного лица Заказчика в пределах его полномочий</w:t>
      </w:r>
      <w:r>
        <w:t>.</w:t>
      </w:r>
    </w:p>
    <w:bookmarkEnd w:id="1015"/>
    <w:bookmarkEnd w:id="1016"/>
    <w:p w:rsidR="00615C5E" w:rsidRDefault="00615C5E" w:rsidP="00615C5E">
      <w:pPr>
        <w:pStyle w:val="S0"/>
        <w:tabs>
          <w:tab w:val="left" w:pos="993"/>
        </w:tabs>
      </w:pPr>
    </w:p>
    <w:p w:rsidR="00615C5E" w:rsidRDefault="00615C5E" w:rsidP="00615C5E">
      <w:pPr>
        <w:pStyle w:val="S0"/>
        <w:tabs>
          <w:tab w:val="left" w:pos="993"/>
        </w:tabs>
      </w:pPr>
    </w:p>
    <w:p w:rsidR="00DC507B" w:rsidRDefault="0041676F" w:rsidP="00265E0F">
      <w:pPr>
        <w:pStyle w:val="S20"/>
        <w:numPr>
          <w:ilvl w:val="2"/>
          <w:numId w:val="44"/>
        </w:numPr>
        <w:rPr>
          <w:i/>
          <w:sz w:val="20"/>
          <w:szCs w:val="20"/>
        </w:rPr>
      </w:pPr>
      <w:bookmarkStart w:id="1020" w:name="_Toc529789741"/>
      <w:r>
        <w:rPr>
          <w:i/>
          <w:sz w:val="20"/>
          <w:szCs w:val="20"/>
        </w:rPr>
        <w:t>З</w:t>
      </w:r>
      <w:r w:rsidR="00DC507B" w:rsidRPr="00885262">
        <w:rPr>
          <w:i/>
          <w:sz w:val="20"/>
          <w:szCs w:val="20"/>
        </w:rPr>
        <w:t>акупки у единственного поставщика по причине неотложности</w:t>
      </w:r>
      <w:bookmarkEnd w:id="1020"/>
    </w:p>
    <w:p w:rsidR="00615C5E" w:rsidRDefault="00615C5E" w:rsidP="00885262">
      <w:pPr>
        <w:pStyle w:val="S0"/>
        <w:tabs>
          <w:tab w:val="left" w:pos="993"/>
        </w:tabs>
      </w:pPr>
    </w:p>
    <w:p w:rsidR="00DC507B" w:rsidRDefault="00DC507B" w:rsidP="00885262">
      <w:pPr>
        <w:pStyle w:val="S0"/>
        <w:tabs>
          <w:tab w:val="left" w:pos="993"/>
        </w:tabs>
      </w:pPr>
      <w:r w:rsidRPr="00885262">
        <w:t xml:space="preserve">Закупки у единственного Поставщика </w:t>
      </w:r>
      <w:r w:rsidR="00615C5E">
        <w:t xml:space="preserve">по причине неотложности </w:t>
      </w:r>
      <w:r w:rsidRPr="00885262">
        <w:t>осуществляется в случаях:</w:t>
      </w:r>
    </w:p>
    <w:p w:rsidR="00364510" w:rsidRPr="00885262" w:rsidRDefault="00364510" w:rsidP="00885262">
      <w:pPr>
        <w:pStyle w:val="S0"/>
        <w:tabs>
          <w:tab w:val="left" w:pos="993"/>
        </w:tabs>
      </w:pPr>
    </w:p>
    <w:p w:rsidR="00885262" w:rsidRPr="00885262" w:rsidRDefault="00885262" w:rsidP="00265E0F">
      <w:pPr>
        <w:pStyle w:val="affd"/>
        <w:widowControl w:val="0"/>
        <w:numPr>
          <w:ilvl w:val="0"/>
          <w:numId w:val="124"/>
        </w:numPr>
        <w:tabs>
          <w:tab w:val="left" w:pos="993"/>
        </w:tabs>
        <w:rPr>
          <w:vanish/>
        </w:rPr>
      </w:pPr>
    </w:p>
    <w:p w:rsidR="00885262" w:rsidRPr="00885262" w:rsidRDefault="00885262" w:rsidP="00265E0F">
      <w:pPr>
        <w:pStyle w:val="affd"/>
        <w:widowControl w:val="0"/>
        <w:numPr>
          <w:ilvl w:val="0"/>
          <w:numId w:val="124"/>
        </w:numPr>
        <w:tabs>
          <w:tab w:val="left" w:pos="993"/>
        </w:tabs>
        <w:rPr>
          <w:vanish/>
        </w:rPr>
      </w:pPr>
    </w:p>
    <w:p w:rsidR="00885262" w:rsidRPr="00885262" w:rsidRDefault="00885262" w:rsidP="00265E0F">
      <w:pPr>
        <w:pStyle w:val="affd"/>
        <w:widowControl w:val="0"/>
        <w:numPr>
          <w:ilvl w:val="0"/>
          <w:numId w:val="124"/>
        </w:numPr>
        <w:tabs>
          <w:tab w:val="left" w:pos="993"/>
        </w:tabs>
        <w:rPr>
          <w:vanish/>
        </w:rPr>
      </w:pPr>
    </w:p>
    <w:p w:rsidR="00885262" w:rsidRPr="00885262" w:rsidRDefault="00885262" w:rsidP="00265E0F">
      <w:pPr>
        <w:pStyle w:val="affd"/>
        <w:widowControl w:val="0"/>
        <w:numPr>
          <w:ilvl w:val="1"/>
          <w:numId w:val="124"/>
        </w:numPr>
        <w:tabs>
          <w:tab w:val="left" w:pos="993"/>
        </w:tabs>
        <w:rPr>
          <w:vanish/>
        </w:rPr>
      </w:pPr>
    </w:p>
    <w:p w:rsidR="00885262" w:rsidRPr="00885262" w:rsidRDefault="00885262" w:rsidP="00265E0F">
      <w:pPr>
        <w:pStyle w:val="affd"/>
        <w:widowControl w:val="0"/>
        <w:numPr>
          <w:ilvl w:val="2"/>
          <w:numId w:val="124"/>
        </w:numPr>
        <w:tabs>
          <w:tab w:val="left" w:pos="993"/>
        </w:tabs>
        <w:rPr>
          <w:vanish/>
        </w:rPr>
      </w:pPr>
    </w:p>
    <w:p w:rsidR="00885262" w:rsidRPr="00885262" w:rsidRDefault="00885262" w:rsidP="00265E0F">
      <w:pPr>
        <w:pStyle w:val="affd"/>
        <w:widowControl w:val="0"/>
        <w:numPr>
          <w:ilvl w:val="2"/>
          <w:numId w:val="124"/>
        </w:numPr>
        <w:tabs>
          <w:tab w:val="left" w:pos="993"/>
        </w:tabs>
        <w:rPr>
          <w:vanish/>
        </w:rPr>
      </w:pPr>
    </w:p>
    <w:p w:rsidR="00885262" w:rsidRPr="00885262" w:rsidRDefault="00885262" w:rsidP="00265E0F">
      <w:pPr>
        <w:pStyle w:val="affd"/>
        <w:widowControl w:val="0"/>
        <w:numPr>
          <w:ilvl w:val="2"/>
          <w:numId w:val="124"/>
        </w:numPr>
        <w:tabs>
          <w:tab w:val="left" w:pos="993"/>
        </w:tabs>
        <w:rPr>
          <w:vanish/>
        </w:rPr>
      </w:pPr>
    </w:p>
    <w:p w:rsidR="00DC507B" w:rsidRPr="00885262" w:rsidRDefault="00DC507B" w:rsidP="00265E0F">
      <w:pPr>
        <w:pStyle w:val="S0"/>
        <w:numPr>
          <w:ilvl w:val="3"/>
          <w:numId w:val="124"/>
        </w:numPr>
        <w:tabs>
          <w:tab w:val="left" w:pos="993"/>
        </w:tabs>
        <w:ind w:left="0" w:firstLine="0"/>
      </w:pPr>
      <w:r w:rsidRPr="00885262">
        <w:t xml:space="preserve">Если достаточный запас продукции, требуемой для ликвидации чрезвычайных обстоятельств (устранения их последствий/угрозы их возникновения), отсутствует, применение конкурентной процедуры закупки неприемлемо вследствие отсутствия времени или необходимости соблюдения конфиденциальности и при любом из следующих условий: наличие опасности для жизни и здоровья человека; высокая вероятность нанесения вреда окружающей среде, частичной или полной остановки производственной деятельности Заказчика либо реализации иных рисков, способных привести к значительным потерям Заказчика; для предотвращения или ликвидации последствий чрезвычайных обстоятельств необходима определенная продукция. К чрезвычайным обстоятельствам в рамках Положения относятся военные действия, забастовки, стихийные бедствия, аварии, катастрофы (в том числе техногенные). </w:t>
      </w:r>
    </w:p>
    <w:p w:rsidR="00DC507B" w:rsidRPr="00B11FB8" w:rsidRDefault="00DC507B" w:rsidP="00265E0F">
      <w:pPr>
        <w:pStyle w:val="S0"/>
        <w:numPr>
          <w:ilvl w:val="3"/>
          <w:numId w:val="124"/>
        </w:numPr>
        <w:tabs>
          <w:tab w:val="left" w:pos="993"/>
        </w:tabs>
        <w:ind w:left="0" w:firstLine="0"/>
      </w:pPr>
      <w:r w:rsidRPr="00885262">
        <w:t>Если необходимо обеспечить защиту интересов Компании в ходе судебных разбирательств, уголовных судопроизводств, принудительного исполнения судебных актов, разбирательств в государственных/муниципальных органах, а также в ходе разбирательств в иных органах и орган</w:t>
      </w:r>
      <w:r w:rsidR="00E37FA4">
        <w:t>изациях (включая международные,</w:t>
      </w:r>
      <w:r w:rsidRPr="00885262">
        <w:t xml:space="preserve"> иностранные, внесудебные), если разбирательства в таких органах и организациях могут повлечь для Компании негативные </w:t>
      </w:r>
      <w:r w:rsidRPr="00356367">
        <w:t>последствия и применение конкурентных процедур неприемлемо вследствие отсутствия времени или конфиденциальности. При этом ассортимент и объем закупаемых услуг/работ должны быть не более необходимого для защиты интересов Компании в ходе соответствующего раз</w:t>
      </w:r>
      <w:r w:rsidRPr="00E4725B">
        <w:t>бирательства и могут включать в себя любые необходимые для защиты интересов Компании в ходе соответствующего разбирательства виды услуг/работ (включая, но не ограничиваясь – представление и защиту интересов Компании в соответствующем разбирательстве, оценку стоимости предмета спора и</w:t>
      </w:r>
      <w:r w:rsidRPr="000C4CC4">
        <w:t>ли связанных вопросов, полу</w:t>
      </w:r>
      <w:r w:rsidRPr="00B11FB8">
        <w:t>чение заключения по спорному вопросу, привлечение необходимых специалистов (экспертов, переводчиков и пр.)).</w:t>
      </w:r>
    </w:p>
    <w:p w:rsidR="00DC507B" w:rsidRPr="00BC3B4F" w:rsidRDefault="00DC507B" w:rsidP="006E3E6B">
      <w:pPr>
        <w:pStyle w:val="-4"/>
        <w:numPr>
          <w:ilvl w:val="0"/>
          <w:numId w:val="0"/>
        </w:numPr>
      </w:pPr>
    </w:p>
    <w:p w:rsidR="00864A1E" w:rsidRPr="00864A1E" w:rsidRDefault="00864A1E" w:rsidP="00864A1E">
      <w:pPr>
        <w:pStyle w:val="S0"/>
      </w:pPr>
      <w:bookmarkStart w:id="1021" w:name="_Toc391859301"/>
      <w:bookmarkStart w:id="1022" w:name="_Toc391883973"/>
      <w:bookmarkStart w:id="1023" w:name="_Toc391884062"/>
      <w:bookmarkStart w:id="1024" w:name="_Toc391884152"/>
      <w:bookmarkStart w:id="1025" w:name="_Toc391884240"/>
      <w:bookmarkStart w:id="1026" w:name="_Toc391884329"/>
      <w:bookmarkStart w:id="1027" w:name="_Toc391885020"/>
      <w:bookmarkStart w:id="1028" w:name="_Toc391890083"/>
      <w:bookmarkStart w:id="1029" w:name="_Toc391893615"/>
      <w:bookmarkStart w:id="1030" w:name="_Toc392326387"/>
      <w:bookmarkStart w:id="1031" w:name="_Toc392495108"/>
      <w:bookmarkStart w:id="1032" w:name="_Toc393989248"/>
      <w:bookmarkStart w:id="1033" w:name="_Toc393888037"/>
      <w:bookmarkStart w:id="1034" w:name="_Toc41072464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</w:p>
    <w:p w:rsidR="00377E15" w:rsidRPr="00BC3B4F" w:rsidRDefault="00642C0B" w:rsidP="00265E0F">
      <w:pPr>
        <w:pStyle w:val="S20"/>
        <w:numPr>
          <w:ilvl w:val="1"/>
          <w:numId w:val="44"/>
        </w:numPr>
        <w:ind w:left="0" w:firstLine="0"/>
      </w:pPr>
      <w:bookmarkStart w:id="1035" w:name="_Toc529789742"/>
      <w:r w:rsidRPr="00BC3B4F">
        <w:t>Разновидности процедур закуп</w:t>
      </w:r>
      <w:bookmarkEnd w:id="1030"/>
      <w:r w:rsidRPr="00BC3B4F">
        <w:t>ки и условия их применения</w:t>
      </w:r>
      <w:bookmarkEnd w:id="1031"/>
      <w:bookmarkEnd w:id="1032"/>
      <w:bookmarkEnd w:id="1033"/>
      <w:bookmarkEnd w:id="1034"/>
      <w:bookmarkEnd w:id="1035"/>
    </w:p>
    <w:p w:rsidR="007107B8" w:rsidRPr="00C67AE0" w:rsidRDefault="007107B8" w:rsidP="007107B8">
      <w:pPr>
        <w:pStyle w:val="affa"/>
        <w:spacing w:after="0"/>
      </w:pPr>
      <w:bookmarkStart w:id="1036" w:name="_Toc385510010"/>
      <w:bookmarkStart w:id="1037" w:name="_Toc385510698"/>
      <w:bookmarkStart w:id="1038" w:name="_Toc385511582"/>
      <w:bookmarkStart w:id="1039" w:name="_Toc385512496"/>
      <w:bookmarkStart w:id="1040" w:name="_Toc385515282"/>
      <w:bookmarkStart w:id="1041" w:name="_Toc385516240"/>
      <w:bookmarkStart w:id="1042" w:name="_Ref386989606"/>
      <w:bookmarkStart w:id="1043" w:name="_Ref270104546"/>
      <w:bookmarkEnd w:id="1036"/>
      <w:bookmarkEnd w:id="1037"/>
      <w:bookmarkEnd w:id="1038"/>
      <w:bookmarkEnd w:id="1039"/>
      <w:bookmarkEnd w:id="1040"/>
      <w:bookmarkEnd w:id="1041"/>
    </w:p>
    <w:p w:rsidR="00F433CA" w:rsidRDefault="00F433CA" w:rsidP="00F433CA">
      <w:pPr>
        <w:pStyle w:val="affa"/>
        <w:spacing w:after="0"/>
      </w:pPr>
      <w:r>
        <w:t>К</w:t>
      </w:r>
      <w:r w:rsidRPr="00BC3B4F">
        <w:t>омбинаци</w:t>
      </w:r>
      <w:r>
        <w:t>я</w:t>
      </w:r>
      <w:r w:rsidRPr="00BC3B4F">
        <w:t xml:space="preserve"> вариантов форм и порядка проведения процедуры закупки </w:t>
      </w:r>
      <w:r>
        <w:t>для выбора р</w:t>
      </w:r>
      <w:r w:rsidRPr="00BC3B4F">
        <w:t>азновидност</w:t>
      </w:r>
      <w:r>
        <w:t>и</w:t>
      </w:r>
      <w:r w:rsidRPr="00BC3B4F">
        <w:t xml:space="preserve"> проведения процедуры закупки </w:t>
      </w:r>
      <w:r>
        <w:t xml:space="preserve">определятся в соответствии с условиями применения, установленными </w:t>
      </w:r>
      <w:r w:rsidRPr="00BC3B4F">
        <w:t xml:space="preserve">в </w:t>
      </w:r>
      <w:r>
        <w:t>Т</w:t>
      </w:r>
      <w:r w:rsidRPr="00BC3B4F">
        <w:t>абл</w:t>
      </w:r>
      <w:r>
        <w:t>ице</w:t>
      </w:r>
      <w:r w:rsidRPr="00BC3B4F">
        <w:t xml:space="preserve"> </w:t>
      </w:r>
      <w:r w:rsidR="00961D5C">
        <w:t>3</w:t>
      </w:r>
      <w:r w:rsidRPr="00BC3B4F">
        <w:t>:</w:t>
      </w:r>
    </w:p>
    <w:p w:rsidR="00F433CA" w:rsidRDefault="00F433CA" w:rsidP="007107B8">
      <w:pPr>
        <w:pStyle w:val="affa"/>
        <w:spacing w:after="0"/>
      </w:pPr>
    </w:p>
    <w:p w:rsidR="003C7852" w:rsidRDefault="003C7852" w:rsidP="007107B8">
      <w:pPr>
        <w:pStyle w:val="affa"/>
        <w:spacing w:after="0"/>
      </w:pPr>
    </w:p>
    <w:p w:rsidR="003C7852" w:rsidRPr="00BC3B4F" w:rsidRDefault="003C7852" w:rsidP="007107B8">
      <w:pPr>
        <w:pStyle w:val="affa"/>
        <w:spacing w:after="0"/>
      </w:pPr>
    </w:p>
    <w:p w:rsidR="00642C0B" w:rsidRPr="00BC3B4F" w:rsidRDefault="00642C0B" w:rsidP="00265E0F">
      <w:pPr>
        <w:pStyle w:val="S30"/>
        <w:numPr>
          <w:ilvl w:val="2"/>
          <w:numId w:val="44"/>
        </w:numPr>
        <w:ind w:left="0" w:firstLine="0"/>
        <w:sectPr w:rsidR="00642C0B" w:rsidRPr="00BC3B4F" w:rsidSect="00C417B4"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</w:p>
    <w:p w:rsidR="00642C0B" w:rsidRPr="00BC3B4F" w:rsidRDefault="00642C0B" w:rsidP="008D49DC">
      <w:pPr>
        <w:pStyle w:val="S4"/>
      </w:pPr>
      <w:bookmarkStart w:id="1044" w:name="_Ref390556116"/>
      <w:r w:rsidRPr="00BC3B4F">
        <w:t>Таблица</w:t>
      </w:r>
      <w:r w:rsidR="00A03B22">
        <w:t xml:space="preserve"> 3</w:t>
      </w:r>
      <w:r w:rsidRPr="00BC3B4F">
        <w:t xml:space="preserve"> </w:t>
      </w:r>
      <w:bookmarkEnd w:id="1044"/>
    </w:p>
    <w:p w:rsidR="00642C0B" w:rsidRPr="00BC3B4F" w:rsidRDefault="00642C0B" w:rsidP="008D49DC">
      <w:pPr>
        <w:pStyle w:val="S4"/>
        <w:spacing w:after="60"/>
      </w:pPr>
      <w:r w:rsidRPr="00BC3B4F">
        <w:t xml:space="preserve">Возможные </w:t>
      </w:r>
      <w:r w:rsidR="001711DA" w:rsidRPr="00BC3B4F">
        <w:t xml:space="preserve">варианты </w:t>
      </w:r>
      <w:r w:rsidRPr="00BC3B4F">
        <w:t>проведения процедуры закупки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9"/>
        <w:gridCol w:w="15"/>
        <w:gridCol w:w="2051"/>
        <w:gridCol w:w="2214"/>
        <w:gridCol w:w="2346"/>
        <w:gridCol w:w="8814"/>
      </w:tblGrid>
      <w:tr w:rsidR="00642C0B" w:rsidRPr="00BC3B4F" w:rsidTr="00C417B4">
        <w:trPr>
          <w:cantSplit/>
          <w:trHeight w:val="346"/>
          <w:tblHeader/>
        </w:trPr>
        <w:tc>
          <w:tcPr>
            <w:tcW w:w="173" w:type="pct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D200"/>
            <w:vAlign w:val="center"/>
          </w:tcPr>
          <w:p w:rsidR="00642C0B" w:rsidRPr="00BC3B4F" w:rsidRDefault="00642C0B" w:rsidP="008D49DC">
            <w:pPr>
              <w:pStyle w:val="S12"/>
            </w:pPr>
            <w:r w:rsidRPr="00BC3B4F">
              <w:t>№ п/п</w:t>
            </w:r>
          </w:p>
        </w:tc>
        <w:tc>
          <w:tcPr>
            <w:tcW w:w="642" w:type="pct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D200"/>
            <w:vAlign w:val="center"/>
          </w:tcPr>
          <w:p w:rsidR="00642C0B" w:rsidRPr="00BC3B4F" w:rsidRDefault="00642C0B" w:rsidP="008D49DC">
            <w:pPr>
              <w:pStyle w:val="S12"/>
            </w:pPr>
            <w:r w:rsidRPr="00BC3B4F">
              <w:t>Признак</w:t>
            </w:r>
          </w:p>
        </w:tc>
        <w:tc>
          <w:tcPr>
            <w:tcW w:w="1427" w:type="pct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D200"/>
            <w:vAlign w:val="center"/>
          </w:tcPr>
          <w:p w:rsidR="00642C0B" w:rsidRPr="00BC3B4F" w:rsidRDefault="00642C0B" w:rsidP="001711DA">
            <w:pPr>
              <w:pStyle w:val="S12"/>
            </w:pPr>
            <w:r w:rsidRPr="00BC3B4F">
              <w:t xml:space="preserve">Возможные </w:t>
            </w:r>
            <w:r w:rsidR="001711DA" w:rsidRPr="00BC3B4F">
              <w:t xml:space="preserve">варианты </w:t>
            </w:r>
            <w:r w:rsidRPr="00BC3B4F">
              <w:t>процедуры закупки</w:t>
            </w:r>
          </w:p>
        </w:tc>
        <w:tc>
          <w:tcPr>
            <w:tcW w:w="2758" w:type="pct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D200"/>
            <w:vAlign w:val="center"/>
          </w:tcPr>
          <w:p w:rsidR="00642C0B" w:rsidRPr="00BC3B4F" w:rsidRDefault="00642C0B" w:rsidP="008F5034">
            <w:pPr>
              <w:pStyle w:val="S12"/>
            </w:pPr>
            <w:r w:rsidRPr="00BC3B4F">
              <w:t xml:space="preserve">Условия применения </w:t>
            </w:r>
            <w:r w:rsidR="008F5034" w:rsidRPr="00BC3B4F">
              <w:t xml:space="preserve">варианта </w:t>
            </w:r>
            <w:r w:rsidRPr="00BC3B4F">
              <w:t xml:space="preserve">2 </w:t>
            </w:r>
          </w:p>
        </w:tc>
      </w:tr>
      <w:tr w:rsidR="00642C0B" w:rsidRPr="00BC3B4F" w:rsidTr="00C417B4">
        <w:trPr>
          <w:cantSplit/>
          <w:trHeight w:val="343"/>
          <w:tblHeader/>
        </w:trPr>
        <w:tc>
          <w:tcPr>
            <w:tcW w:w="173" w:type="pct"/>
            <w:gridSpan w:val="2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642C0B" w:rsidRPr="00BC3B4F" w:rsidRDefault="00642C0B" w:rsidP="008D49DC">
            <w:pPr>
              <w:pStyle w:val="S12"/>
            </w:pPr>
          </w:p>
        </w:tc>
        <w:tc>
          <w:tcPr>
            <w:tcW w:w="642" w:type="pct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642C0B" w:rsidRPr="00BC3B4F" w:rsidRDefault="00642C0B" w:rsidP="008D49DC">
            <w:pPr>
              <w:pStyle w:val="S12"/>
            </w:pPr>
          </w:p>
        </w:tc>
        <w:tc>
          <w:tcPr>
            <w:tcW w:w="693" w:type="pct"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642C0B" w:rsidRPr="00BC3B4F" w:rsidRDefault="001711DA" w:rsidP="008D49DC">
            <w:pPr>
              <w:pStyle w:val="S12"/>
              <w:rPr>
                <w:sz w:val="14"/>
              </w:rPr>
            </w:pPr>
            <w:r w:rsidRPr="00BC3B4F">
              <w:rPr>
                <w:sz w:val="14"/>
              </w:rPr>
              <w:t xml:space="preserve">вариант </w:t>
            </w:r>
            <w:r w:rsidR="00642C0B" w:rsidRPr="00BC3B4F">
              <w:rPr>
                <w:sz w:val="14"/>
              </w:rPr>
              <w:t>1</w:t>
            </w:r>
          </w:p>
        </w:tc>
        <w:tc>
          <w:tcPr>
            <w:tcW w:w="734" w:type="pct"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642C0B" w:rsidRPr="00BC3B4F" w:rsidRDefault="001711DA" w:rsidP="008D49DC">
            <w:pPr>
              <w:pStyle w:val="S12"/>
              <w:rPr>
                <w:sz w:val="14"/>
              </w:rPr>
            </w:pPr>
            <w:r w:rsidRPr="00BC3B4F">
              <w:rPr>
                <w:sz w:val="14"/>
              </w:rPr>
              <w:t xml:space="preserve">вариант </w:t>
            </w:r>
            <w:r w:rsidR="00642C0B" w:rsidRPr="00BC3B4F">
              <w:rPr>
                <w:sz w:val="14"/>
              </w:rPr>
              <w:t>2</w:t>
            </w:r>
          </w:p>
        </w:tc>
        <w:tc>
          <w:tcPr>
            <w:tcW w:w="2758" w:type="pct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642C0B" w:rsidRPr="00BC3B4F" w:rsidRDefault="00642C0B" w:rsidP="008D49DC">
            <w:pPr>
              <w:pStyle w:val="S12"/>
            </w:pPr>
          </w:p>
        </w:tc>
      </w:tr>
      <w:tr w:rsidR="00642C0B" w:rsidRPr="00BC3B4F" w:rsidTr="00EC02F3">
        <w:trPr>
          <w:cantSplit/>
          <w:trHeight w:val="343"/>
          <w:tblHeader/>
        </w:trPr>
        <w:tc>
          <w:tcPr>
            <w:tcW w:w="17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642C0B" w:rsidRPr="00BC3B4F" w:rsidRDefault="00642C0B" w:rsidP="008D49DC">
            <w:pPr>
              <w:pStyle w:val="S12"/>
            </w:pPr>
            <w:r w:rsidRPr="00BC3B4F">
              <w:t>1</w:t>
            </w:r>
          </w:p>
        </w:tc>
        <w:tc>
          <w:tcPr>
            <w:tcW w:w="6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642C0B" w:rsidRPr="00BC3B4F" w:rsidRDefault="00642C0B" w:rsidP="008D49DC">
            <w:pPr>
              <w:pStyle w:val="S12"/>
            </w:pPr>
            <w:r w:rsidRPr="00BC3B4F">
              <w:t>2</w:t>
            </w:r>
          </w:p>
        </w:tc>
        <w:tc>
          <w:tcPr>
            <w:tcW w:w="69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642C0B" w:rsidRPr="00BC3B4F" w:rsidRDefault="00642C0B" w:rsidP="008D49DC">
            <w:pPr>
              <w:pStyle w:val="S12"/>
            </w:pPr>
            <w:r w:rsidRPr="00BC3B4F">
              <w:t>3</w:t>
            </w:r>
          </w:p>
        </w:tc>
        <w:tc>
          <w:tcPr>
            <w:tcW w:w="73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642C0B" w:rsidRPr="00BC3B4F" w:rsidRDefault="00642C0B" w:rsidP="008D49DC">
            <w:pPr>
              <w:pStyle w:val="S12"/>
            </w:pPr>
            <w:r w:rsidRPr="00BC3B4F">
              <w:t>4</w:t>
            </w:r>
          </w:p>
        </w:tc>
        <w:tc>
          <w:tcPr>
            <w:tcW w:w="27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642C0B" w:rsidRPr="00BC3B4F" w:rsidRDefault="00642C0B" w:rsidP="008D49DC">
            <w:pPr>
              <w:pStyle w:val="S12"/>
            </w:pPr>
            <w:r w:rsidRPr="00BC3B4F">
              <w:t>5</w:t>
            </w:r>
          </w:p>
        </w:tc>
      </w:tr>
      <w:tr w:rsidR="00642C0B" w:rsidRPr="00BC3B4F" w:rsidTr="00EC0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5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044FAE" w:rsidRPr="00BC3B4F" w:rsidRDefault="00EC02F3" w:rsidP="00EC02F3">
            <w:pPr>
              <w:pStyle w:val="S22"/>
            </w:pPr>
            <w:bookmarkStart w:id="1045" w:name="_Hlt387066582"/>
            <w:bookmarkStart w:id="1046" w:name="_Hlt387334356"/>
            <w:bookmarkStart w:id="1047" w:name="_Hlt387334358"/>
            <w:bookmarkStart w:id="1048" w:name="_Hlt387624016"/>
            <w:bookmarkStart w:id="1049" w:name="_Hlt387334360"/>
            <w:bookmarkStart w:id="1050" w:name="_Hlt387334362"/>
            <w:bookmarkStart w:id="1051" w:name="_Hlt387624035"/>
            <w:bookmarkStart w:id="1052" w:name="_Hlt387624044"/>
            <w:bookmarkStart w:id="1053" w:name="_Hlt387624066"/>
            <w:bookmarkStart w:id="1054" w:name="_Hlt387624092"/>
            <w:bookmarkStart w:id="1055" w:name="_Hlt387334366"/>
            <w:bookmarkEnd w:id="1042"/>
            <w:bookmarkEnd w:id="1045"/>
            <w:bookmarkEnd w:id="1046"/>
            <w:bookmarkEnd w:id="1047"/>
            <w:bookmarkEnd w:id="1048"/>
            <w:bookmarkEnd w:id="1049"/>
            <w:bookmarkEnd w:id="1050"/>
            <w:bookmarkEnd w:id="1051"/>
            <w:bookmarkEnd w:id="1052"/>
            <w:bookmarkEnd w:id="1053"/>
            <w:bookmarkEnd w:id="1054"/>
            <w:bookmarkEnd w:id="1055"/>
            <w:r w:rsidRPr="00BC3B4F">
              <w:t>ФОРМЫ ПРОЦЕДУРЫ ЗАКУПКИ</w:t>
            </w:r>
          </w:p>
        </w:tc>
      </w:tr>
      <w:tr w:rsidR="00CB3831" w:rsidRPr="00BC3B4F" w:rsidTr="00EC0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0"/>
        </w:trPr>
        <w:tc>
          <w:tcPr>
            <w:tcW w:w="16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7E15" w:rsidRPr="00BC3B4F" w:rsidRDefault="00377E15" w:rsidP="006540C7">
            <w:pPr>
              <w:pStyle w:val="affd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646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831" w:rsidRPr="00BC3B4F" w:rsidRDefault="00CB3831" w:rsidP="001C35F1">
            <w:pPr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Распространение информации о процедуре</w:t>
            </w:r>
            <w:r w:rsidR="00E37FA4">
              <w:rPr>
                <w:sz w:val="20"/>
                <w:szCs w:val="20"/>
              </w:rPr>
              <w:t>.</w:t>
            </w:r>
          </w:p>
        </w:tc>
        <w:tc>
          <w:tcPr>
            <w:tcW w:w="69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831" w:rsidRPr="00BC3B4F" w:rsidDel="00337F4F" w:rsidRDefault="004653E3" w:rsidP="003C785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Открытая </w:t>
            </w:r>
            <w:r w:rsidR="003C7852">
              <w:rPr>
                <w:sz w:val="20"/>
                <w:szCs w:val="20"/>
              </w:rPr>
              <w:t>процедура закупки.</w:t>
            </w:r>
          </w:p>
        </w:tc>
        <w:tc>
          <w:tcPr>
            <w:tcW w:w="73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831" w:rsidRPr="00BC3B4F" w:rsidRDefault="004653E3" w:rsidP="003C785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Закрытая </w:t>
            </w:r>
            <w:r w:rsidR="00CB3831" w:rsidRPr="00BC3B4F">
              <w:rPr>
                <w:sz w:val="20"/>
                <w:szCs w:val="20"/>
              </w:rPr>
              <w:t>процедура закупки</w:t>
            </w:r>
            <w:r w:rsidR="003C7852">
              <w:rPr>
                <w:sz w:val="20"/>
                <w:szCs w:val="20"/>
              </w:rPr>
              <w:t>.</w:t>
            </w:r>
          </w:p>
        </w:tc>
        <w:tc>
          <w:tcPr>
            <w:tcW w:w="275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35F1" w:rsidRPr="00BC3B4F" w:rsidRDefault="001C35F1" w:rsidP="00265E0F">
            <w:pPr>
              <w:rPr>
                <w:b/>
                <w:sz w:val="20"/>
                <w:szCs w:val="20"/>
              </w:rPr>
            </w:pPr>
            <w:r w:rsidRPr="00BC3B4F">
              <w:rPr>
                <w:b/>
                <w:sz w:val="20"/>
                <w:szCs w:val="20"/>
              </w:rPr>
              <w:t>Применя</w:t>
            </w:r>
            <w:r>
              <w:rPr>
                <w:b/>
                <w:sz w:val="20"/>
                <w:szCs w:val="20"/>
              </w:rPr>
              <w:t>е</w:t>
            </w:r>
            <w:r w:rsidRPr="00BC3B4F">
              <w:rPr>
                <w:b/>
                <w:sz w:val="20"/>
                <w:szCs w:val="20"/>
              </w:rPr>
              <w:t>тся при проведении любой закупки, когда:</w:t>
            </w:r>
          </w:p>
          <w:p w:rsidR="001C35F1" w:rsidRPr="00BC3B4F" w:rsidRDefault="001C35F1" w:rsidP="001C35F1">
            <w:pPr>
              <w:pStyle w:val="affd"/>
              <w:numPr>
                <w:ilvl w:val="0"/>
                <w:numId w:val="3"/>
              </w:numPr>
              <w:tabs>
                <w:tab w:val="left" w:pos="539"/>
              </w:tabs>
              <w:spacing w:before="120"/>
              <w:ind w:left="538" w:hanging="357"/>
              <w:rPr>
                <w:rFonts w:ascii="Arial" w:hAnsi="Arial"/>
                <w:b/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об осуществлении </w:t>
            </w:r>
            <w:r w:rsidRPr="00BC3B4F">
              <w:rPr>
                <w:sz w:val="20"/>
                <w:szCs w:val="20"/>
              </w:rPr>
              <w:t>закупк</w:t>
            </w:r>
            <w:r>
              <w:rPr>
                <w:sz w:val="20"/>
                <w:szCs w:val="20"/>
              </w:rPr>
              <w:t xml:space="preserve">и продукции и заключении договора по ее результатам </w:t>
            </w:r>
            <w:r w:rsidRPr="00BC3B4F">
              <w:rPr>
                <w:sz w:val="20"/>
                <w:szCs w:val="20"/>
              </w:rPr>
              <w:t>составля</w:t>
            </w:r>
            <w:r>
              <w:rPr>
                <w:sz w:val="20"/>
                <w:szCs w:val="20"/>
              </w:rPr>
              <w:t>ют</w:t>
            </w:r>
            <w:r w:rsidRPr="00BC3B4F">
              <w:rPr>
                <w:sz w:val="20"/>
                <w:szCs w:val="20"/>
              </w:rPr>
              <w:t xml:space="preserve"> государственную тайну;</w:t>
            </w:r>
          </w:p>
          <w:p w:rsidR="001C35F1" w:rsidRPr="00BC3B4F" w:rsidRDefault="001C35F1" w:rsidP="001C35F1">
            <w:pPr>
              <w:pStyle w:val="affd"/>
              <w:numPr>
                <w:ilvl w:val="0"/>
                <w:numId w:val="3"/>
              </w:numPr>
              <w:tabs>
                <w:tab w:val="left" w:pos="539"/>
              </w:tabs>
              <w:spacing w:before="120"/>
              <w:ind w:left="538" w:hanging="357"/>
              <w:rPr>
                <w:rFonts w:ascii="Arial" w:hAnsi="Arial"/>
                <w:b/>
                <w:caps/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 xml:space="preserve">существует решение Правительства </w:t>
            </w:r>
            <w:r>
              <w:rPr>
                <w:sz w:val="20"/>
                <w:szCs w:val="20"/>
              </w:rPr>
              <w:t>РФ</w:t>
            </w:r>
            <w:r w:rsidRPr="00BC3B4F">
              <w:rPr>
                <w:sz w:val="20"/>
                <w:szCs w:val="20"/>
              </w:rPr>
              <w:t xml:space="preserve"> о том, что сведения о конкретной закупке не подлежат размещению в ЕИС;</w:t>
            </w:r>
          </w:p>
          <w:p w:rsidR="001C35F1" w:rsidRPr="00B9048A" w:rsidRDefault="001C35F1" w:rsidP="001C35F1">
            <w:pPr>
              <w:pStyle w:val="affd"/>
              <w:numPr>
                <w:ilvl w:val="0"/>
                <w:numId w:val="3"/>
              </w:numPr>
              <w:tabs>
                <w:tab w:val="left" w:pos="539"/>
              </w:tabs>
              <w:spacing w:before="120"/>
              <w:ind w:left="538" w:hanging="357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 xml:space="preserve">закупаемая продукция включена решением Правительства </w:t>
            </w:r>
            <w:r>
              <w:rPr>
                <w:sz w:val="20"/>
                <w:szCs w:val="20"/>
              </w:rPr>
              <w:t>РФ</w:t>
            </w:r>
            <w:r w:rsidRPr="00BC3B4F">
              <w:rPr>
                <w:sz w:val="20"/>
                <w:szCs w:val="20"/>
              </w:rPr>
              <w:t xml:space="preserve"> в перечни и/или группы продукции, сведения о закупке которой не подлежат размещению в ЕИС (применяется всеми типами Заказчиков);</w:t>
            </w:r>
          </w:p>
          <w:p w:rsidR="001C35F1" w:rsidRPr="00B9048A" w:rsidRDefault="001C35F1" w:rsidP="001C35F1">
            <w:pPr>
              <w:pStyle w:val="affd"/>
              <w:numPr>
                <w:ilvl w:val="0"/>
                <w:numId w:val="3"/>
              </w:numPr>
              <w:tabs>
                <w:tab w:val="left" w:pos="539"/>
              </w:tabs>
              <w:spacing w:before="120"/>
              <w:ind w:left="538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координационным органом Правительства РФ принято решение в соответствии с действующим законодательством РФ, что конкретные </w:t>
            </w:r>
            <w:r w:rsidRPr="00BC3B4F">
              <w:rPr>
                <w:sz w:val="20"/>
                <w:szCs w:val="20"/>
              </w:rPr>
              <w:t>закупк</w:t>
            </w:r>
            <w:r>
              <w:rPr>
                <w:sz w:val="20"/>
                <w:szCs w:val="20"/>
              </w:rPr>
              <w:t xml:space="preserve">и,  </w:t>
            </w:r>
            <w:r w:rsidRPr="00B9048A">
              <w:rPr>
                <w:sz w:val="20"/>
                <w:szCs w:val="20"/>
              </w:rPr>
              <w:t>сведения о которых не составляют государственную тайну  или о конкретных видах продукции машиностроения</w:t>
            </w:r>
            <w:r>
              <w:rPr>
                <w:sz w:val="20"/>
                <w:szCs w:val="20"/>
              </w:rPr>
              <w:t>,</w:t>
            </w:r>
            <w:r w:rsidRPr="00B9048A">
              <w:rPr>
                <w:sz w:val="20"/>
                <w:szCs w:val="20"/>
              </w:rPr>
              <w:t xml:space="preserve"> сведения о закупке которой не составляют государственную тайну</w:t>
            </w:r>
            <w:r>
              <w:rPr>
                <w:sz w:val="20"/>
                <w:szCs w:val="20"/>
              </w:rPr>
              <w:t xml:space="preserve">, </w:t>
            </w:r>
            <w:r w:rsidRPr="00B9048A">
              <w:rPr>
                <w:sz w:val="20"/>
                <w:szCs w:val="20"/>
              </w:rPr>
              <w:t>не подлежат размещению в ЕИС</w:t>
            </w:r>
            <w:r>
              <w:rPr>
                <w:sz w:val="20"/>
                <w:szCs w:val="20"/>
              </w:rPr>
              <w:t>.</w:t>
            </w:r>
          </w:p>
          <w:p w:rsidR="001C35F1" w:rsidRPr="00A15F02" w:rsidRDefault="001C35F1" w:rsidP="00265E0F">
            <w:pPr>
              <w:tabs>
                <w:tab w:val="left" w:pos="0"/>
              </w:tabs>
              <w:spacing w:before="120"/>
              <w:rPr>
                <w:b/>
                <w:sz w:val="20"/>
                <w:szCs w:val="20"/>
              </w:rPr>
            </w:pPr>
            <w:r w:rsidRPr="00A15F02">
              <w:rPr>
                <w:b/>
                <w:sz w:val="20"/>
                <w:szCs w:val="20"/>
              </w:rPr>
              <w:t>Дополнительно для заказчиков второго типа при проведении любой закупки, когда:</w:t>
            </w:r>
          </w:p>
          <w:p w:rsidR="001C35F1" w:rsidRDefault="001C35F1" w:rsidP="001C35F1">
            <w:pPr>
              <w:pStyle w:val="affd"/>
              <w:numPr>
                <w:ilvl w:val="0"/>
                <w:numId w:val="3"/>
              </w:numPr>
              <w:tabs>
                <w:tab w:val="left" w:pos="539"/>
              </w:tabs>
              <w:spacing w:before="120"/>
              <w:ind w:left="538" w:hanging="357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раскрытие информации о закупке может нанести ущерб деятельности Заказчика (</w:t>
            </w:r>
            <w:r w:rsidR="00961D5C">
              <w:rPr>
                <w:sz w:val="20"/>
                <w:szCs w:val="20"/>
              </w:rPr>
              <w:t>включая, но не ограничиваясь,</w:t>
            </w:r>
            <w:r w:rsidR="002A578D" w:rsidRPr="002A578D">
              <w:rPr>
                <w:sz w:val="20"/>
                <w:szCs w:val="20"/>
              </w:rPr>
              <w:t xml:space="preserve"> </w:t>
            </w:r>
            <w:r w:rsidRPr="00BC3B4F">
              <w:rPr>
                <w:sz w:val="20"/>
                <w:szCs w:val="20"/>
              </w:rPr>
              <w:t>раскрытие коммерческой тайны, возникновение сложностей с обеспеч</w:t>
            </w:r>
            <w:r w:rsidR="002A578D">
              <w:rPr>
                <w:sz w:val="20"/>
                <w:szCs w:val="20"/>
              </w:rPr>
              <w:t>ением безопасности деятельности</w:t>
            </w:r>
            <w:r w:rsidRPr="00BC3B4F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</w:t>
            </w:r>
          </w:p>
          <w:p w:rsidR="001C35F1" w:rsidRDefault="001C35F1" w:rsidP="001C35F1">
            <w:pPr>
              <w:pStyle w:val="affd"/>
              <w:numPr>
                <w:ilvl w:val="0"/>
                <w:numId w:val="3"/>
              </w:numPr>
              <w:tabs>
                <w:tab w:val="left" w:pos="539"/>
              </w:tabs>
              <w:spacing w:before="120"/>
              <w:ind w:left="538" w:hanging="357"/>
              <w:rPr>
                <w:sz w:val="20"/>
                <w:szCs w:val="20"/>
              </w:rPr>
            </w:pPr>
            <w:r w:rsidRPr="00115A7A">
              <w:rPr>
                <w:sz w:val="20"/>
                <w:szCs w:val="20"/>
              </w:rPr>
              <w:t xml:space="preserve">существует необходимость приглашения ограниченного перечня Поставщиков, ограничения в размещении информации обусловлены спецификой рынка, а также в целях защиты законных интересов Заказчика (в том числе для соблюдения </w:t>
            </w:r>
            <w:r w:rsidRPr="00A15F02">
              <w:rPr>
                <w:sz w:val="20"/>
                <w:szCs w:val="20"/>
              </w:rPr>
              <w:t xml:space="preserve">коммерческой тайны при </w:t>
            </w:r>
            <w:r w:rsidR="00615C5E">
              <w:rPr>
                <w:sz w:val="20"/>
                <w:szCs w:val="20"/>
              </w:rPr>
              <w:t>выполнении договора)</w:t>
            </w:r>
            <w:r>
              <w:rPr>
                <w:sz w:val="20"/>
                <w:szCs w:val="20"/>
              </w:rPr>
              <w:t>;</w:t>
            </w:r>
          </w:p>
          <w:p w:rsidR="00106D1E" w:rsidRPr="001C35F1" w:rsidRDefault="001C35F1" w:rsidP="001C35F1">
            <w:pPr>
              <w:pStyle w:val="affd"/>
              <w:numPr>
                <w:ilvl w:val="0"/>
                <w:numId w:val="3"/>
              </w:numPr>
              <w:tabs>
                <w:tab w:val="left" w:pos="539"/>
              </w:tabs>
              <w:spacing w:before="120"/>
              <w:ind w:left="538" w:hanging="357"/>
              <w:rPr>
                <w:sz w:val="20"/>
                <w:szCs w:val="20"/>
              </w:rPr>
            </w:pPr>
            <w:r w:rsidRPr="001C35F1">
              <w:rPr>
                <w:sz w:val="20"/>
                <w:szCs w:val="20"/>
              </w:rPr>
              <w:t xml:space="preserve">при выборе субподрядчиков (поставщиков, соисполнителей) в случае, если закупка проводится в рамках исполнения договора с внешним заказчиком и есть официальное требование такого заказчика по участию в закупке конкретных лиц (с указанием их перечня). </w:t>
            </w:r>
          </w:p>
        </w:tc>
      </w:tr>
      <w:tr w:rsidR="001C35F1" w:rsidRPr="00BC3B4F" w:rsidTr="00EC0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0"/>
        </w:trPr>
        <w:tc>
          <w:tcPr>
            <w:tcW w:w="16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35F1" w:rsidRPr="00BC3B4F" w:rsidRDefault="001C35F1" w:rsidP="006540C7">
            <w:pPr>
              <w:pStyle w:val="affd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646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5F1" w:rsidRDefault="001C35F1" w:rsidP="005912C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Ограничение в праве подать заявку (для заказчиков первого типа)</w:t>
            </w:r>
            <w:r w:rsidR="00265E0F">
              <w:rPr>
                <w:sz w:val="20"/>
                <w:szCs w:val="20"/>
              </w:rPr>
              <w:t>.</w:t>
            </w:r>
          </w:p>
        </w:tc>
        <w:tc>
          <w:tcPr>
            <w:tcW w:w="69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5F1" w:rsidRDefault="001C35F1" w:rsidP="005912C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Неограниченный круг лиц</w:t>
            </w:r>
            <w:r w:rsidR="00265E0F">
              <w:rPr>
                <w:sz w:val="20"/>
                <w:szCs w:val="20"/>
              </w:rPr>
              <w:t>.</w:t>
            </w:r>
          </w:p>
        </w:tc>
        <w:tc>
          <w:tcPr>
            <w:tcW w:w="73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5F1" w:rsidRDefault="001C35F1" w:rsidP="005912C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ограниченным участием</w:t>
            </w:r>
            <w:r w:rsidR="00265E0F">
              <w:rPr>
                <w:sz w:val="20"/>
                <w:szCs w:val="20"/>
              </w:rPr>
              <w:t>.</w:t>
            </w:r>
          </w:p>
        </w:tc>
        <w:tc>
          <w:tcPr>
            <w:tcW w:w="275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35F1" w:rsidRDefault="001C35F1" w:rsidP="005912C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C3B4F">
              <w:rPr>
                <w:b/>
                <w:sz w:val="20"/>
                <w:szCs w:val="20"/>
              </w:rPr>
              <w:t>Применя</w:t>
            </w:r>
            <w:r>
              <w:rPr>
                <w:b/>
                <w:sz w:val="20"/>
                <w:szCs w:val="20"/>
              </w:rPr>
              <w:t>е</w:t>
            </w:r>
            <w:r w:rsidRPr="00BC3B4F">
              <w:rPr>
                <w:b/>
                <w:sz w:val="20"/>
                <w:szCs w:val="20"/>
              </w:rPr>
              <w:t>тся при проведении любой закупки, когда</w:t>
            </w:r>
            <w:r>
              <w:rPr>
                <w:b/>
                <w:sz w:val="20"/>
                <w:szCs w:val="20"/>
              </w:rPr>
              <w:t>:</w:t>
            </w:r>
          </w:p>
          <w:p w:rsidR="001C35F1" w:rsidRDefault="001C35F1" w:rsidP="001C35F1">
            <w:pPr>
              <w:pStyle w:val="affd"/>
              <w:numPr>
                <w:ilvl w:val="0"/>
                <w:numId w:val="3"/>
              </w:numPr>
              <w:tabs>
                <w:tab w:val="left" w:pos="539"/>
              </w:tabs>
              <w:spacing w:before="120"/>
              <w:ind w:left="538" w:hanging="357"/>
              <w:rPr>
                <w:sz w:val="20"/>
                <w:szCs w:val="20"/>
              </w:rPr>
            </w:pPr>
            <w:r w:rsidRPr="00B63F51">
              <w:rPr>
                <w:sz w:val="20"/>
                <w:szCs w:val="20"/>
              </w:rPr>
              <w:t>поставк</w:t>
            </w:r>
            <w:r w:rsidR="005431F6">
              <w:rPr>
                <w:sz w:val="20"/>
                <w:szCs w:val="20"/>
              </w:rPr>
              <w:t>у</w:t>
            </w:r>
            <w:r w:rsidRPr="00B63F51">
              <w:rPr>
                <w:sz w:val="20"/>
                <w:szCs w:val="20"/>
              </w:rPr>
              <w:t xml:space="preserve"> товаров, выполнение работ, оказание услуг по причине их технической и (или) технологической сложности, инновационного, высокотехнологичного или специализированного характера способны осуществить только поставщики (подрядчики, исполнители), имеющие необходимый уровень квалификации;</w:t>
            </w:r>
          </w:p>
          <w:p w:rsidR="001C35F1" w:rsidRPr="0087488D" w:rsidRDefault="001C35F1" w:rsidP="001C35F1">
            <w:pPr>
              <w:pStyle w:val="affd"/>
              <w:numPr>
                <w:ilvl w:val="0"/>
                <w:numId w:val="3"/>
              </w:numPr>
              <w:tabs>
                <w:tab w:val="left" w:pos="539"/>
              </w:tabs>
              <w:spacing w:before="120"/>
              <w:ind w:left="538" w:hanging="357"/>
              <w:rPr>
                <w:sz w:val="20"/>
                <w:szCs w:val="20"/>
              </w:rPr>
            </w:pPr>
            <w:r w:rsidRPr="0087488D">
              <w:rPr>
                <w:sz w:val="20"/>
                <w:szCs w:val="20"/>
              </w:rPr>
              <w:t>выполнени</w:t>
            </w:r>
            <w:r>
              <w:rPr>
                <w:sz w:val="20"/>
                <w:szCs w:val="20"/>
              </w:rPr>
              <w:t>е</w:t>
            </w:r>
            <w:r w:rsidRPr="0087488D">
              <w:rPr>
                <w:sz w:val="20"/>
                <w:szCs w:val="20"/>
              </w:rPr>
              <w:t xml:space="preserve"> работ, оказани</w:t>
            </w:r>
            <w:r>
              <w:rPr>
                <w:sz w:val="20"/>
                <w:szCs w:val="20"/>
              </w:rPr>
              <w:t>е</w:t>
            </w:r>
            <w:r w:rsidR="00717A28">
              <w:rPr>
                <w:sz w:val="20"/>
                <w:szCs w:val="20"/>
              </w:rPr>
              <w:t xml:space="preserve"> услуг связа</w:t>
            </w:r>
            <w:r w:rsidRPr="0087488D">
              <w:rPr>
                <w:sz w:val="20"/>
                <w:szCs w:val="20"/>
              </w:rPr>
              <w:t>ны с необходимостью допуска подрядчиков</w:t>
            </w:r>
            <w:r>
              <w:rPr>
                <w:sz w:val="20"/>
                <w:szCs w:val="20"/>
              </w:rPr>
              <w:t xml:space="preserve"> (</w:t>
            </w:r>
            <w:r w:rsidRPr="0087488D">
              <w:rPr>
                <w:sz w:val="20"/>
                <w:szCs w:val="20"/>
              </w:rPr>
              <w:t>исполнителей</w:t>
            </w:r>
            <w:r>
              <w:rPr>
                <w:sz w:val="20"/>
                <w:szCs w:val="20"/>
              </w:rPr>
              <w:t>)</w:t>
            </w:r>
            <w:r w:rsidRPr="0087488D">
              <w:rPr>
                <w:sz w:val="20"/>
                <w:szCs w:val="20"/>
              </w:rPr>
              <w:t xml:space="preserve"> к системам обеспечения безопасности</w:t>
            </w:r>
            <w:r w:rsidR="00717A28">
              <w:rPr>
                <w:sz w:val="20"/>
                <w:szCs w:val="20"/>
              </w:rPr>
              <w:t xml:space="preserve"> Компании</w:t>
            </w:r>
            <w:r>
              <w:rPr>
                <w:sz w:val="20"/>
                <w:szCs w:val="20"/>
              </w:rPr>
              <w:t>;</w:t>
            </w:r>
          </w:p>
          <w:p w:rsidR="001C35F1" w:rsidRDefault="001C35F1" w:rsidP="001C35F1">
            <w:pPr>
              <w:pStyle w:val="affd"/>
              <w:numPr>
                <w:ilvl w:val="0"/>
                <w:numId w:val="3"/>
              </w:numPr>
              <w:tabs>
                <w:tab w:val="left" w:pos="539"/>
              </w:tabs>
              <w:spacing w:before="120"/>
              <w:ind w:left="538" w:hanging="357"/>
              <w:rPr>
                <w:sz w:val="20"/>
                <w:szCs w:val="20"/>
              </w:rPr>
            </w:pPr>
            <w:r w:rsidRPr="00115A7A">
              <w:rPr>
                <w:sz w:val="20"/>
                <w:szCs w:val="20"/>
              </w:rPr>
              <w:t xml:space="preserve">существует необходимость приглашения ограниченного перечня Поставщиков, ограничения в размещении информации обусловлены спецификой рынка, а также в целях защиты законных интересов Заказчика (в том числе для соблюдения </w:t>
            </w:r>
            <w:r w:rsidRPr="00A15F02">
              <w:rPr>
                <w:sz w:val="20"/>
                <w:szCs w:val="20"/>
              </w:rPr>
              <w:t>коммерческой тайны</w:t>
            </w:r>
            <w:r w:rsidRPr="00115A7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</w:t>
            </w:r>
          </w:p>
          <w:p w:rsidR="001C35F1" w:rsidRPr="00FE48B7" w:rsidRDefault="001C35F1" w:rsidP="001C35F1">
            <w:pPr>
              <w:pStyle w:val="affd"/>
              <w:numPr>
                <w:ilvl w:val="0"/>
                <w:numId w:val="3"/>
              </w:numPr>
              <w:tabs>
                <w:tab w:val="left" w:pos="539"/>
              </w:tabs>
              <w:spacing w:before="120"/>
              <w:ind w:left="538" w:hanging="357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выборе субподрядчиков (поставщиков, соисполнителей) в случае, если закупка проводится в рамках исполнения договора с внешним заказчиком и есть официальное требование такого заказчика по участию в закупке конкретных лиц (с указанием их перечня).</w:t>
            </w:r>
          </w:p>
        </w:tc>
      </w:tr>
      <w:tr w:rsidR="00F73165" w:rsidRPr="00BC3B4F" w:rsidTr="00D43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0"/>
        </w:trPr>
        <w:tc>
          <w:tcPr>
            <w:tcW w:w="16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3165" w:rsidRPr="00BC3B4F" w:rsidRDefault="00F73165" w:rsidP="006540C7">
            <w:pPr>
              <w:pStyle w:val="affd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646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65" w:rsidRPr="00BC3B4F" w:rsidRDefault="00F73165" w:rsidP="005912C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раскрытия информации о процедуре закупки, доступной неограниченному кругу лиц</w:t>
            </w:r>
            <w:r w:rsidR="00265E0F">
              <w:rPr>
                <w:sz w:val="20"/>
                <w:szCs w:val="20"/>
              </w:rPr>
              <w:t>.</w:t>
            </w:r>
          </w:p>
        </w:tc>
        <w:tc>
          <w:tcPr>
            <w:tcW w:w="69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65" w:rsidRPr="00BC3B4F" w:rsidRDefault="00F73165" w:rsidP="005912C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Раскрывается в отношении плана закупки, извещения, документации о закупке, проекта договора, являющегося неотъемлемой частью извещения и документации о закупке</w:t>
            </w:r>
            <w:r w:rsidR="00265E0F">
              <w:rPr>
                <w:sz w:val="20"/>
                <w:szCs w:val="20"/>
              </w:rPr>
              <w:t>.</w:t>
            </w:r>
          </w:p>
        </w:tc>
        <w:tc>
          <w:tcPr>
            <w:tcW w:w="73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65" w:rsidRPr="00BC3B4F" w:rsidRDefault="00F73165" w:rsidP="005912C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раскрывается полностью или частично</w:t>
            </w:r>
            <w:r w:rsidR="00265E0F">
              <w:rPr>
                <w:sz w:val="20"/>
                <w:szCs w:val="20"/>
              </w:rPr>
              <w:t>.</w:t>
            </w:r>
          </w:p>
        </w:tc>
        <w:tc>
          <w:tcPr>
            <w:tcW w:w="275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3165" w:rsidRPr="00FE48B7" w:rsidRDefault="00F73165" w:rsidP="00265E0F">
            <w:pPr>
              <w:tabs>
                <w:tab w:val="left" w:pos="539"/>
              </w:tabs>
              <w:rPr>
                <w:b/>
                <w:sz w:val="20"/>
                <w:szCs w:val="20"/>
              </w:rPr>
            </w:pPr>
            <w:r w:rsidRPr="00FE48B7">
              <w:rPr>
                <w:b/>
                <w:sz w:val="20"/>
                <w:szCs w:val="20"/>
              </w:rPr>
              <w:t>Не раскрывается в полном объеме</w:t>
            </w:r>
            <w:r>
              <w:rPr>
                <w:sz w:val="20"/>
                <w:szCs w:val="20"/>
              </w:rPr>
              <w:t xml:space="preserve"> </w:t>
            </w:r>
            <w:r w:rsidRPr="00F73165">
              <w:rPr>
                <w:sz w:val="20"/>
                <w:szCs w:val="20"/>
              </w:rPr>
              <w:t>(в отношении плана закупки, извещения, документации о закупке, проекта договора, являющегося неотъемлемой частью извещения и документации о закупке, дополнительно для заказчиков первого типа в отношении реестра договоров, отчетности о закупках), когда:</w:t>
            </w:r>
          </w:p>
          <w:p w:rsidR="00F73165" w:rsidRDefault="00F73165" w:rsidP="00265E0F">
            <w:pPr>
              <w:pStyle w:val="affd"/>
              <w:numPr>
                <w:ilvl w:val="0"/>
                <w:numId w:val="3"/>
              </w:numPr>
              <w:tabs>
                <w:tab w:val="left" w:pos="539"/>
              </w:tabs>
              <w:spacing w:before="120"/>
              <w:ind w:left="538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556EB">
              <w:rPr>
                <w:sz w:val="20"/>
                <w:szCs w:val="20"/>
              </w:rPr>
              <w:t>роводится закрытая конкурентная закупка</w:t>
            </w:r>
            <w:r>
              <w:rPr>
                <w:sz w:val="20"/>
                <w:szCs w:val="20"/>
              </w:rPr>
              <w:t xml:space="preserve"> (для Заказчиков первого и второго типа);</w:t>
            </w:r>
          </w:p>
          <w:p w:rsidR="00F73165" w:rsidRDefault="00F73165" w:rsidP="00265E0F">
            <w:pPr>
              <w:pStyle w:val="affd"/>
              <w:numPr>
                <w:ilvl w:val="0"/>
                <w:numId w:val="3"/>
              </w:numPr>
              <w:tabs>
                <w:tab w:val="left" w:pos="539"/>
              </w:tabs>
              <w:spacing w:before="120"/>
              <w:ind w:left="538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проводится неконкурентная закупка (для заказчиков второго типа);</w:t>
            </w:r>
          </w:p>
          <w:p w:rsidR="00F73165" w:rsidRPr="002556EB" w:rsidRDefault="00F73165" w:rsidP="00265E0F">
            <w:pPr>
              <w:pStyle w:val="affd"/>
              <w:numPr>
                <w:ilvl w:val="0"/>
                <w:numId w:val="3"/>
              </w:numPr>
              <w:tabs>
                <w:tab w:val="left" w:pos="539"/>
              </w:tabs>
              <w:spacing w:before="120"/>
              <w:ind w:left="538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проводится закупка, в отношении которой законодательством в сфере закупок предусмотрено право </w:t>
            </w:r>
            <w:r w:rsidR="00961D5C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аказчика</w:t>
            </w:r>
            <w:r w:rsidR="00961D5C">
              <w:rPr>
                <w:sz w:val="20"/>
                <w:szCs w:val="20"/>
              </w:rPr>
              <w:t xml:space="preserve"> первого типа</w:t>
            </w:r>
            <w:r>
              <w:rPr>
                <w:sz w:val="20"/>
                <w:szCs w:val="20"/>
              </w:rPr>
              <w:t xml:space="preserve"> не размещать информацию о закупке, если </w:t>
            </w:r>
            <w:r w:rsidR="00961D5C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аказчиком при осуществлении конкретной закупки не принято решения о раскрытии информации о такой закупке.</w:t>
            </w:r>
          </w:p>
          <w:p w:rsidR="00F73165" w:rsidRPr="002556EB" w:rsidRDefault="00F73165" w:rsidP="00265E0F">
            <w:pPr>
              <w:tabs>
                <w:tab w:val="left" w:pos="539"/>
              </w:tabs>
              <w:spacing w:before="120"/>
              <w:rPr>
                <w:sz w:val="20"/>
                <w:szCs w:val="20"/>
              </w:rPr>
            </w:pPr>
            <w:r w:rsidRPr="00FE48B7">
              <w:rPr>
                <w:b/>
                <w:sz w:val="20"/>
                <w:szCs w:val="20"/>
              </w:rPr>
              <w:t>Не раскрывается частично</w:t>
            </w:r>
            <w:r>
              <w:rPr>
                <w:sz w:val="20"/>
                <w:szCs w:val="20"/>
              </w:rPr>
              <w:t xml:space="preserve"> </w:t>
            </w:r>
            <w:r w:rsidRPr="00F73165">
              <w:rPr>
                <w:sz w:val="20"/>
                <w:szCs w:val="20"/>
              </w:rPr>
              <w:t xml:space="preserve">(в отношении извещения, документации о закупке, проекта договора, являющегося неотъемлемой частью извещения и документации о закупке) для </w:t>
            </w:r>
            <w:r w:rsidR="00961D5C">
              <w:rPr>
                <w:sz w:val="20"/>
                <w:szCs w:val="20"/>
              </w:rPr>
              <w:t>З</w:t>
            </w:r>
            <w:r w:rsidRPr="00F73165">
              <w:rPr>
                <w:sz w:val="20"/>
                <w:szCs w:val="20"/>
              </w:rPr>
              <w:t>аказчиков первого типа, когда:</w:t>
            </w:r>
          </w:p>
          <w:p w:rsidR="00F73165" w:rsidRPr="00BC3B4F" w:rsidRDefault="00F73165" w:rsidP="00265E0F">
            <w:pPr>
              <w:pStyle w:val="affd"/>
              <w:numPr>
                <w:ilvl w:val="0"/>
                <w:numId w:val="3"/>
              </w:numPr>
              <w:tabs>
                <w:tab w:val="left" w:pos="539"/>
              </w:tabs>
              <w:spacing w:before="120"/>
              <w:ind w:left="538" w:hanging="357"/>
              <w:rPr>
                <w:b/>
                <w:sz w:val="20"/>
                <w:szCs w:val="20"/>
              </w:rPr>
            </w:pPr>
            <w:r w:rsidRPr="002556EB">
              <w:rPr>
                <w:sz w:val="20"/>
                <w:szCs w:val="20"/>
              </w:rPr>
              <w:t>проводится неконкурентная закупка способом закупки у единственного поставщика, если иное не предусмотрено законодательством в сфере закупок</w:t>
            </w:r>
            <w:r>
              <w:rPr>
                <w:sz w:val="20"/>
                <w:szCs w:val="20"/>
              </w:rPr>
              <w:t xml:space="preserve"> или </w:t>
            </w:r>
            <w:r w:rsidR="00961D5C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аказчиком при осуществлении конкретной закупки не принято решения о раскрытии информации о такой закупке.</w:t>
            </w:r>
          </w:p>
        </w:tc>
      </w:tr>
      <w:tr w:rsidR="00F73165" w:rsidRPr="00BC3B4F" w:rsidTr="00D43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35"/>
        </w:trPr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65" w:rsidRPr="00BC3B4F" w:rsidRDefault="00F73165" w:rsidP="006540C7">
            <w:pPr>
              <w:pStyle w:val="affd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6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65" w:rsidRPr="00BC3B4F" w:rsidRDefault="00F73165" w:rsidP="003C7852">
            <w:pPr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Форма получения в процессе закупки заявки и иных документов</w:t>
            </w:r>
            <w:r>
              <w:rPr>
                <w:sz w:val="20"/>
                <w:szCs w:val="20"/>
              </w:rPr>
              <w:t xml:space="preserve"> от Участника закупки.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65" w:rsidRPr="00BC3B4F" w:rsidDel="00337F4F" w:rsidRDefault="002B161C" w:rsidP="003C7852">
            <w:pPr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Электронная форма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61C" w:rsidRPr="00BC3B4F" w:rsidRDefault="002B161C" w:rsidP="003C7852">
            <w:pPr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Неэлектронная форма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65" w:rsidRPr="00BC3B4F" w:rsidRDefault="00F73165" w:rsidP="00265E0F">
            <w:pPr>
              <w:rPr>
                <w:b/>
                <w:sz w:val="20"/>
                <w:szCs w:val="20"/>
              </w:rPr>
            </w:pPr>
            <w:r w:rsidRPr="00BC3B4F">
              <w:rPr>
                <w:b/>
                <w:sz w:val="20"/>
                <w:szCs w:val="20"/>
              </w:rPr>
              <w:t>Применяется при проведении любой закупки, когда:</w:t>
            </w:r>
          </w:p>
          <w:p w:rsidR="002B161C" w:rsidRDefault="002B161C" w:rsidP="00265E0F">
            <w:pPr>
              <w:pStyle w:val="affd"/>
              <w:numPr>
                <w:ilvl w:val="0"/>
                <w:numId w:val="3"/>
              </w:numPr>
              <w:tabs>
                <w:tab w:val="left" w:pos="539"/>
              </w:tabs>
              <w:spacing w:before="120"/>
              <w:ind w:left="538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составе извещения/документации о закупке, проекте договора сведений, составляющих государственную тайну</w:t>
            </w:r>
            <w:r w:rsidR="00D361D0">
              <w:rPr>
                <w:sz w:val="20"/>
                <w:szCs w:val="20"/>
              </w:rPr>
              <w:t xml:space="preserve">, если иное не предусмотрено </w:t>
            </w:r>
            <w:r w:rsidR="00D361D0" w:rsidRPr="00BC3B4F">
              <w:rPr>
                <w:sz w:val="20"/>
                <w:szCs w:val="20"/>
              </w:rPr>
              <w:t>законодательств</w:t>
            </w:r>
            <w:r w:rsidR="00D361D0">
              <w:rPr>
                <w:sz w:val="20"/>
                <w:szCs w:val="20"/>
              </w:rPr>
              <w:t>ом</w:t>
            </w:r>
            <w:r w:rsidR="00D361D0" w:rsidRPr="00BC3B4F">
              <w:rPr>
                <w:sz w:val="20"/>
                <w:szCs w:val="20"/>
              </w:rPr>
              <w:t xml:space="preserve"> </w:t>
            </w:r>
            <w:r w:rsidR="00D361D0">
              <w:rPr>
                <w:sz w:val="20"/>
                <w:szCs w:val="20"/>
              </w:rPr>
              <w:t xml:space="preserve">в сфере закупок </w:t>
            </w:r>
            <w:r w:rsidR="00D361D0" w:rsidRPr="00BC3B4F">
              <w:rPr>
                <w:sz w:val="20"/>
                <w:szCs w:val="20"/>
              </w:rPr>
              <w:t>или ЛНД</w:t>
            </w:r>
            <w:r w:rsidR="00D361D0">
              <w:rPr>
                <w:sz w:val="20"/>
                <w:szCs w:val="20"/>
              </w:rPr>
              <w:t xml:space="preserve"> Заказчика</w:t>
            </w:r>
            <w:r>
              <w:rPr>
                <w:sz w:val="20"/>
                <w:szCs w:val="20"/>
              </w:rPr>
              <w:t>;</w:t>
            </w:r>
          </w:p>
          <w:p w:rsidR="002B161C" w:rsidRDefault="002B161C" w:rsidP="00265E0F">
            <w:pPr>
              <w:pStyle w:val="affd"/>
              <w:numPr>
                <w:ilvl w:val="0"/>
                <w:numId w:val="3"/>
              </w:numPr>
              <w:tabs>
                <w:tab w:val="left" w:pos="539"/>
              </w:tabs>
              <w:spacing w:before="120"/>
              <w:ind w:left="538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закупке продукции на территории иностранного государства, если иное не предусмотрено </w:t>
            </w:r>
            <w:r w:rsidRPr="00BC3B4F">
              <w:rPr>
                <w:sz w:val="20"/>
                <w:szCs w:val="20"/>
              </w:rPr>
              <w:t>законодательств</w:t>
            </w:r>
            <w:r>
              <w:rPr>
                <w:sz w:val="20"/>
                <w:szCs w:val="20"/>
              </w:rPr>
              <w:t>ом</w:t>
            </w:r>
            <w:r w:rsidRPr="00BC3B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сфере закупок </w:t>
            </w:r>
            <w:r w:rsidRPr="00BC3B4F">
              <w:rPr>
                <w:sz w:val="20"/>
                <w:szCs w:val="20"/>
              </w:rPr>
              <w:t>или ЛНД</w:t>
            </w:r>
            <w:r>
              <w:rPr>
                <w:sz w:val="20"/>
                <w:szCs w:val="20"/>
              </w:rPr>
              <w:t xml:space="preserve"> Заказчика</w:t>
            </w:r>
            <w:r w:rsidRPr="00BC3B4F">
              <w:rPr>
                <w:sz w:val="20"/>
                <w:szCs w:val="20"/>
              </w:rPr>
              <w:t>;</w:t>
            </w:r>
          </w:p>
          <w:p w:rsidR="00F73165" w:rsidRPr="00BC3B4F" w:rsidRDefault="002B161C" w:rsidP="00265E0F">
            <w:pPr>
              <w:pStyle w:val="affd"/>
              <w:numPr>
                <w:ilvl w:val="0"/>
                <w:numId w:val="3"/>
              </w:numPr>
              <w:tabs>
                <w:tab w:val="left" w:pos="539"/>
              </w:tabs>
              <w:spacing w:before="120"/>
              <w:ind w:left="538" w:hanging="357"/>
              <w:rPr>
                <w:b/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в иных случаях, если Заказчик считает</w:t>
            </w:r>
            <w:r>
              <w:rPr>
                <w:sz w:val="20"/>
                <w:szCs w:val="20"/>
              </w:rPr>
              <w:t xml:space="preserve"> целесообразным или</w:t>
            </w:r>
            <w:r w:rsidRPr="00BC3B4F">
              <w:rPr>
                <w:sz w:val="20"/>
                <w:szCs w:val="20"/>
              </w:rPr>
              <w:t xml:space="preserve"> предпочтительным получение заявок от Участников </w:t>
            </w:r>
            <w:r>
              <w:rPr>
                <w:sz w:val="20"/>
                <w:szCs w:val="20"/>
              </w:rPr>
              <w:t xml:space="preserve">конкурентной </w:t>
            </w:r>
            <w:r w:rsidRPr="00BC3B4F">
              <w:rPr>
                <w:sz w:val="20"/>
                <w:szCs w:val="20"/>
              </w:rPr>
              <w:t xml:space="preserve">закупки в </w:t>
            </w:r>
            <w:r>
              <w:rPr>
                <w:sz w:val="20"/>
                <w:szCs w:val="20"/>
              </w:rPr>
              <w:t>не</w:t>
            </w:r>
            <w:r w:rsidRPr="00BC3B4F">
              <w:rPr>
                <w:sz w:val="20"/>
                <w:szCs w:val="20"/>
              </w:rPr>
              <w:t>электронном виде.</w:t>
            </w:r>
          </w:p>
        </w:tc>
      </w:tr>
      <w:tr w:rsidR="00D4353F" w:rsidRPr="00BC3B4F" w:rsidTr="00D43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35"/>
        </w:trPr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3F" w:rsidRPr="00E4725B" w:rsidRDefault="00D4353F" w:rsidP="00E4725B">
            <w:pPr>
              <w:pStyle w:val="affd"/>
              <w:numPr>
                <w:ilvl w:val="0"/>
                <w:numId w:val="1"/>
              </w:numPr>
              <w:jc w:val="left"/>
            </w:pPr>
          </w:p>
        </w:tc>
        <w:tc>
          <w:tcPr>
            <w:tcW w:w="6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3F" w:rsidRPr="00BC3B4F" w:rsidRDefault="00E15830" w:rsidP="00D4353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</w:t>
            </w:r>
            <w:r w:rsidR="00D4353F">
              <w:rPr>
                <w:sz w:val="20"/>
                <w:szCs w:val="20"/>
              </w:rPr>
              <w:t xml:space="preserve"> КИМ</w:t>
            </w:r>
            <w:r w:rsidR="00265E0F">
              <w:rPr>
                <w:sz w:val="20"/>
                <w:szCs w:val="20"/>
              </w:rPr>
              <w:t>.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3F" w:rsidRPr="00BC3B4F" w:rsidRDefault="00D4353F" w:rsidP="00D4353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использования КИМ</w:t>
            </w:r>
            <w:r w:rsidR="00265E0F">
              <w:rPr>
                <w:sz w:val="20"/>
                <w:szCs w:val="20"/>
              </w:rPr>
              <w:t>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3F" w:rsidRPr="00BC3B4F" w:rsidRDefault="00D4353F" w:rsidP="00D4353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использованием КИМ</w:t>
            </w:r>
            <w:r w:rsidR="00265E0F">
              <w:rPr>
                <w:sz w:val="20"/>
                <w:szCs w:val="20"/>
              </w:rPr>
              <w:t>.</w:t>
            </w:r>
          </w:p>
        </w:tc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3F" w:rsidRDefault="00D4353F" w:rsidP="00265E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Применяется при </w:t>
            </w:r>
            <w:r w:rsidR="00594CA4">
              <w:rPr>
                <w:b/>
                <w:sz w:val="20"/>
                <w:szCs w:val="20"/>
              </w:rPr>
              <w:t>проведении закупки у единственного поставщика при условии, что</w:t>
            </w:r>
            <w:r>
              <w:rPr>
                <w:b/>
                <w:sz w:val="20"/>
                <w:szCs w:val="20"/>
              </w:rPr>
              <w:t>:</w:t>
            </w:r>
          </w:p>
          <w:p w:rsidR="003F77D7" w:rsidRPr="003F77D7" w:rsidRDefault="003F77D7" w:rsidP="00265E0F">
            <w:pPr>
              <w:pStyle w:val="affd"/>
              <w:numPr>
                <w:ilvl w:val="0"/>
                <w:numId w:val="3"/>
              </w:numPr>
              <w:tabs>
                <w:tab w:val="left" w:pos="539"/>
              </w:tabs>
              <w:spacing w:before="120"/>
              <w:ind w:left="538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КИМ загружена информация о продукции, а также о поставщиках такой продукции.</w:t>
            </w:r>
          </w:p>
        </w:tc>
      </w:tr>
      <w:tr w:rsidR="00F73165" w:rsidRPr="00BC3B4F" w:rsidTr="00D43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7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F73165" w:rsidRPr="00BC3B4F" w:rsidRDefault="00F73165" w:rsidP="00EC02F3">
            <w:pPr>
              <w:pStyle w:val="S22"/>
              <w:rPr>
                <w:color w:val="000000" w:themeColor="text1"/>
              </w:rPr>
            </w:pPr>
            <w:r w:rsidRPr="00BC3B4F">
              <w:t>ПОРЯДОК ПРОВЕДЕНИЯ ПРОЦЕДУРЫ ЗАКУПКИ</w:t>
            </w:r>
          </w:p>
        </w:tc>
      </w:tr>
      <w:tr w:rsidR="00F73165" w:rsidRPr="00BC3B4F" w:rsidTr="00EC0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39"/>
        </w:trPr>
        <w:tc>
          <w:tcPr>
            <w:tcW w:w="16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3165" w:rsidRPr="00BC3B4F" w:rsidRDefault="00F73165" w:rsidP="006540C7">
            <w:pPr>
              <w:pStyle w:val="affd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646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65" w:rsidRPr="00BC3B4F" w:rsidRDefault="00F73165" w:rsidP="003C7852">
            <w:pPr>
              <w:jc w:val="left"/>
              <w:rPr>
                <w:b/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подачи частей заявок.</w:t>
            </w:r>
          </w:p>
        </w:tc>
        <w:tc>
          <w:tcPr>
            <w:tcW w:w="69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65" w:rsidRPr="00BC3B4F" w:rsidRDefault="00F73165" w:rsidP="003C7852">
            <w:pPr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Процедура с одно</w:t>
            </w:r>
            <w:r>
              <w:rPr>
                <w:sz w:val="20"/>
                <w:szCs w:val="20"/>
              </w:rPr>
              <w:t>временной подачей частей заявок.</w:t>
            </w:r>
          </w:p>
        </w:tc>
        <w:tc>
          <w:tcPr>
            <w:tcW w:w="73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65" w:rsidRPr="00BC3B4F" w:rsidRDefault="00F73165" w:rsidP="003C7852">
            <w:pPr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Процедура с последовательной подачей частей заявок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75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3165" w:rsidRPr="00BC3B4F" w:rsidRDefault="00F73165" w:rsidP="00265E0F">
            <w:pPr>
              <w:rPr>
                <w:b/>
                <w:sz w:val="20"/>
                <w:szCs w:val="20"/>
              </w:rPr>
            </w:pPr>
            <w:r w:rsidRPr="00BC3B4F">
              <w:rPr>
                <w:b/>
                <w:sz w:val="20"/>
                <w:szCs w:val="20"/>
              </w:rPr>
              <w:t xml:space="preserve">Применяется при проведении конкурентной процедуры закупки, когда </w:t>
            </w:r>
            <w:r w:rsidRPr="00BC3B4F">
              <w:rPr>
                <w:sz w:val="20"/>
              </w:rPr>
              <w:t xml:space="preserve">при </w:t>
            </w:r>
            <w:r w:rsidRPr="00BC3B4F">
              <w:rPr>
                <w:sz w:val="20"/>
                <w:szCs w:val="20"/>
              </w:rPr>
              <w:t xml:space="preserve">последовательном рассмотрении частей заявок Заказчик считает нецелесообразной заблаговременную подготовку значительных по объему частей заявок </w:t>
            </w:r>
            <w:r w:rsidR="002B161C">
              <w:rPr>
                <w:sz w:val="20"/>
                <w:szCs w:val="20"/>
              </w:rPr>
              <w:t>Участниками закупки.</w:t>
            </w:r>
          </w:p>
        </w:tc>
      </w:tr>
      <w:tr w:rsidR="00F73165" w:rsidRPr="00BC3B4F" w:rsidTr="00EC0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73"/>
        </w:trPr>
        <w:tc>
          <w:tcPr>
            <w:tcW w:w="1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3165" w:rsidRPr="00BC3B4F" w:rsidRDefault="00F73165" w:rsidP="006540C7">
            <w:pPr>
              <w:pStyle w:val="affd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6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65" w:rsidRPr="00BC3B4F" w:rsidRDefault="00F73165" w:rsidP="003C7852">
            <w:pPr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Порядок рассмотрения одновременно поданных частей заявок на участие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65" w:rsidRPr="00BC3B4F" w:rsidRDefault="00F73165" w:rsidP="003C7852">
            <w:pPr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Процедура с одновременным рассмотрением (отбором) частей заявок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65" w:rsidRPr="00BC3B4F" w:rsidRDefault="00F73165" w:rsidP="003C7852">
            <w:pPr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Процедура с последовательным рассмотрением (отбором) частей заявок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3165" w:rsidRPr="00BC3B4F" w:rsidRDefault="00F73165" w:rsidP="00265E0F">
            <w:pPr>
              <w:rPr>
                <w:b/>
                <w:sz w:val="20"/>
                <w:szCs w:val="20"/>
              </w:rPr>
            </w:pPr>
            <w:r w:rsidRPr="00BC3B4F">
              <w:rPr>
                <w:b/>
                <w:sz w:val="20"/>
                <w:szCs w:val="20"/>
              </w:rPr>
              <w:t xml:space="preserve">Применяется при проведении конкурентной процедуры закупки, когда </w:t>
            </w:r>
          </w:p>
          <w:p w:rsidR="002B161C" w:rsidRDefault="002B161C" w:rsidP="00265E0F">
            <w:pPr>
              <w:pStyle w:val="affd"/>
              <w:numPr>
                <w:ilvl w:val="0"/>
                <w:numId w:val="3"/>
              </w:numPr>
              <w:spacing w:before="120"/>
              <w:ind w:left="490" w:hanging="3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требование о последовательном рассмотрении (отборе) частей заявок Участников закупки прямо установлено действующим законодательством в сфере закупок (для Заказчиков первого типа);</w:t>
            </w:r>
          </w:p>
          <w:p w:rsidR="00F73165" w:rsidRPr="00BC3B4F" w:rsidRDefault="00F73165" w:rsidP="00265E0F">
            <w:pPr>
              <w:pStyle w:val="affd"/>
              <w:numPr>
                <w:ilvl w:val="0"/>
                <w:numId w:val="3"/>
              </w:numPr>
              <w:tabs>
                <w:tab w:val="left" w:pos="539"/>
              </w:tabs>
              <w:spacing w:before="120"/>
              <w:ind w:left="490" w:hanging="284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нецелесообразно рассматривать значительные по объему части заявок с техническими предложениями, полученны</w:t>
            </w:r>
            <w:r>
              <w:rPr>
                <w:sz w:val="20"/>
                <w:szCs w:val="20"/>
              </w:rPr>
              <w:t>е</w:t>
            </w:r>
            <w:r w:rsidRPr="00BC3B4F">
              <w:rPr>
                <w:sz w:val="20"/>
                <w:szCs w:val="20"/>
              </w:rPr>
              <w:t xml:space="preserve"> от Участников закупки, не соответствующих установленным в документации о закупке требованиям;</w:t>
            </w:r>
          </w:p>
          <w:p w:rsidR="00F73165" w:rsidRPr="003F2A48" w:rsidRDefault="00F73165" w:rsidP="00265E0F">
            <w:pPr>
              <w:pStyle w:val="affd"/>
              <w:numPr>
                <w:ilvl w:val="0"/>
                <w:numId w:val="3"/>
              </w:numPr>
              <w:tabs>
                <w:tab w:val="left" w:pos="539"/>
              </w:tabs>
              <w:spacing w:before="120"/>
              <w:ind w:left="490" w:hanging="284"/>
            </w:pPr>
            <w:r w:rsidRPr="00BC3B4F">
              <w:rPr>
                <w:sz w:val="20"/>
                <w:szCs w:val="20"/>
              </w:rPr>
              <w:t xml:space="preserve">нецелесообразно анализировать информацию о коммерческих условиях заявок с неприемлемыми техническими предложениями или заявок, полученных от Участников закупки, не соответствующих установленным в документации о закупке требованиям. </w:t>
            </w:r>
          </w:p>
        </w:tc>
      </w:tr>
      <w:tr w:rsidR="00F73165" w:rsidRPr="00BC3B4F" w:rsidTr="00EC0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38"/>
        </w:trPr>
        <w:tc>
          <w:tcPr>
            <w:tcW w:w="1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3165" w:rsidRPr="00BC3B4F" w:rsidRDefault="00F73165" w:rsidP="006540C7">
            <w:pPr>
              <w:pStyle w:val="affd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6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65" w:rsidRPr="00BC3B4F" w:rsidRDefault="00F73165" w:rsidP="003C7852">
            <w:pPr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Публичность вскрытия конвертов</w:t>
            </w:r>
            <w:r>
              <w:rPr>
                <w:sz w:val="20"/>
                <w:szCs w:val="20"/>
              </w:rPr>
              <w:t>/открытия доступа к заявкам.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65" w:rsidRPr="00BC3B4F" w:rsidRDefault="00F73165" w:rsidP="003C7852">
            <w:pPr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Процедура без публичного вскрытия конвертов</w:t>
            </w:r>
            <w:r>
              <w:rPr>
                <w:sz w:val="20"/>
                <w:szCs w:val="20"/>
              </w:rPr>
              <w:t>/открытия доступа к заявкам.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65" w:rsidRPr="00BC3B4F" w:rsidRDefault="00F73165" w:rsidP="003C7852">
            <w:pPr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Процедура с публичным вскрытием конвертов</w:t>
            </w:r>
            <w:r w:rsidR="003F77D7">
              <w:rPr>
                <w:sz w:val="20"/>
                <w:szCs w:val="20"/>
              </w:rPr>
              <w:t>/открытия доступа к заявкам.</w:t>
            </w:r>
          </w:p>
        </w:tc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3165" w:rsidRDefault="00F73165" w:rsidP="00265E0F">
            <w:pPr>
              <w:rPr>
                <w:sz w:val="20"/>
                <w:szCs w:val="20"/>
              </w:rPr>
            </w:pPr>
            <w:r w:rsidRPr="00BC3B4F">
              <w:rPr>
                <w:b/>
                <w:sz w:val="20"/>
                <w:szCs w:val="20"/>
              </w:rPr>
              <w:t xml:space="preserve">Применяется при проведении конкурентной процедуры закупки, когда </w:t>
            </w:r>
            <w:r w:rsidRPr="00BC3B4F">
              <w:rPr>
                <w:sz w:val="20"/>
                <w:szCs w:val="20"/>
              </w:rPr>
              <w:t xml:space="preserve">Заказчик намерен придать публичность моменту вскрытия конвертов из соображений общественной значимости закупки, ее особых масштабов. </w:t>
            </w:r>
          </w:p>
          <w:p w:rsidR="00F73165" w:rsidRPr="00BC3B4F" w:rsidRDefault="00F73165" w:rsidP="00265E0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Требование о публичности прямо предусмотрено действующим законодательством РФ.</w:t>
            </w:r>
          </w:p>
        </w:tc>
      </w:tr>
      <w:tr w:rsidR="003F77D7" w:rsidRPr="00BC3B4F" w:rsidTr="00EC0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38"/>
        </w:trPr>
        <w:tc>
          <w:tcPr>
            <w:tcW w:w="1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77D7" w:rsidRPr="00BC3B4F" w:rsidRDefault="003F77D7" w:rsidP="006540C7">
            <w:pPr>
              <w:pStyle w:val="affd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6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7D7" w:rsidRPr="00BC3B4F" w:rsidRDefault="003F77D7" w:rsidP="00D206C6">
            <w:pPr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Возможность проведения переговоров</w:t>
            </w:r>
            <w:r w:rsidR="00961D5C">
              <w:rPr>
                <w:sz w:val="20"/>
                <w:szCs w:val="20"/>
              </w:rPr>
              <w:t xml:space="preserve"> в ходе закупки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7D7" w:rsidRPr="00BC3B4F" w:rsidRDefault="003F77D7" w:rsidP="00D206C6">
            <w:pPr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Процедура с возм</w:t>
            </w:r>
            <w:r>
              <w:rPr>
                <w:sz w:val="20"/>
                <w:szCs w:val="20"/>
              </w:rPr>
              <w:t>ожностью проведения переговоров</w:t>
            </w:r>
            <w:r w:rsidR="00961D5C">
              <w:rPr>
                <w:sz w:val="20"/>
                <w:szCs w:val="20"/>
              </w:rPr>
              <w:t xml:space="preserve"> в любое время в ходе закупки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7D7" w:rsidRPr="00BC3B4F" w:rsidRDefault="003F77D7" w:rsidP="00961D5C">
            <w:pPr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 xml:space="preserve">Процедура </w:t>
            </w:r>
            <w:r w:rsidR="00961D5C">
              <w:rPr>
                <w:sz w:val="20"/>
                <w:szCs w:val="20"/>
              </w:rPr>
              <w:t xml:space="preserve">с ограничением </w:t>
            </w:r>
            <w:r w:rsidRPr="00BC3B4F">
              <w:rPr>
                <w:sz w:val="20"/>
                <w:szCs w:val="20"/>
              </w:rPr>
              <w:t>возможности проведения переговоров</w:t>
            </w:r>
            <w:r w:rsidR="00961D5C">
              <w:rPr>
                <w:sz w:val="20"/>
                <w:szCs w:val="20"/>
              </w:rPr>
              <w:t xml:space="preserve"> в ходе закупки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77D7" w:rsidRPr="00BC3B4F" w:rsidRDefault="00961D5C" w:rsidP="00265E0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Не допускается проводить переговоры </w:t>
            </w:r>
            <w:r w:rsidRPr="003F77D7">
              <w:rPr>
                <w:sz w:val="20"/>
                <w:szCs w:val="20"/>
              </w:rPr>
              <w:t xml:space="preserve">при </w:t>
            </w:r>
            <w:r>
              <w:rPr>
                <w:sz w:val="20"/>
                <w:szCs w:val="20"/>
              </w:rPr>
              <w:t>проведении конкурентной закупки способом «</w:t>
            </w:r>
            <w:r w:rsidRPr="00593813">
              <w:rPr>
                <w:sz w:val="20"/>
                <w:szCs w:val="20"/>
              </w:rPr>
              <w:t>аукцион</w:t>
            </w:r>
            <w:r>
              <w:rPr>
                <w:sz w:val="20"/>
                <w:szCs w:val="20"/>
              </w:rPr>
              <w:t>» после подведения итогов отбора заявок</w:t>
            </w:r>
            <w:r w:rsidRPr="0059381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на </w:t>
            </w:r>
            <w:r w:rsidRPr="00BC3B4F">
              <w:rPr>
                <w:sz w:val="20"/>
                <w:szCs w:val="20"/>
              </w:rPr>
              <w:t>последне</w:t>
            </w:r>
            <w:r>
              <w:rPr>
                <w:sz w:val="20"/>
                <w:szCs w:val="20"/>
              </w:rPr>
              <w:t>м</w:t>
            </w:r>
            <w:r w:rsidRPr="00BC3B4F">
              <w:rPr>
                <w:sz w:val="20"/>
                <w:szCs w:val="20"/>
              </w:rPr>
              <w:t xml:space="preserve"> этап</w:t>
            </w:r>
            <w:r>
              <w:rPr>
                <w:sz w:val="20"/>
                <w:szCs w:val="20"/>
              </w:rPr>
              <w:t>е</w:t>
            </w:r>
            <w:r w:rsidRPr="00BC3B4F">
              <w:rPr>
                <w:sz w:val="20"/>
                <w:szCs w:val="20"/>
              </w:rPr>
              <w:t xml:space="preserve"> многоэтапного конкурса</w:t>
            </w:r>
            <w:r>
              <w:rPr>
                <w:sz w:val="20"/>
                <w:szCs w:val="20"/>
              </w:rPr>
              <w:t xml:space="preserve">, а также в случае, если </w:t>
            </w:r>
            <w:r w:rsidRPr="00A055BF">
              <w:rPr>
                <w:sz w:val="20"/>
                <w:szCs w:val="20"/>
              </w:rPr>
              <w:t xml:space="preserve">в результате этих переговоров создаются преимущественные условия </w:t>
            </w:r>
            <w:r>
              <w:rPr>
                <w:sz w:val="20"/>
                <w:szCs w:val="20"/>
              </w:rPr>
              <w:t xml:space="preserve">Участнику(-ам) закупки </w:t>
            </w:r>
            <w:r w:rsidRPr="00A055BF">
              <w:rPr>
                <w:sz w:val="20"/>
                <w:szCs w:val="20"/>
              </w:rPr>
              <w:t>для участия в конкурентной закупке и (или) условия для разглашения конфиденциальной информации.</w:t>
            </w:r>
          </w:p>
        </w:tc>
      </w:tr>
      <w:tr w:rsidR="00F73165" w:rsidRPr="00BC3B4F" w:rsidTr="00EC0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20"/>
        </w:trPr>
        <w:tc>
          <w:tcPr>
            <w:tcW w:w="1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3165" w:rsidRPr="00BC3B4F" w:rsidRDefault="00F73165" w:rsidP="006540C7">
            <w:pPr>
              <w:pStyle w:val="affd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bookmarkStart w:id="1056" w:name="_Ref395025486"/>
          </w:p>
        </w:tc>
        <w:bookmarkEnd w:id="1056"/>
        <w:tc>
          <w:tcPr>
            <w:tcW w:w="6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65" w:rsidRPr="00BC3B4F" w:rsidRDefault="00F73165" w:rsidP="003C7852">
            <w:pPr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Возможность проведения переторжки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65" w:rsidRPr="00BC3B4F" w:rsidRDefault="00F73165" w:rsidP="003C7852">
            <w:pPr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Процедура с возможностью проведения переторжки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65" w:rsidRPr="00BC3B4F" w:rsidRDefault="00F73165" w:rsidP="003C7852">
            <w:pPr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Процедура без возможности проведения переторжки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3165" w:rsidRPr="00BC3B4F" w:rsidRDefault="00654D7B" w:rsidP="00265E0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Процедура переторжки не применяется при проведении конкурентной закупки способом</w:t>
            </w:r>
            <w:r w:rsidRPr="00BC3B4F">
              <w:rPr>
                <w:b/>
                <w:sz w:val="20"/>
                <w:szCs w:val="20"/>
              </w:rPr>
              <w:t xml:space="preserve"> </w:t>
            </w:r>
            <w:r w:rsidRPr="00654D7B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а</w:t>
            </w:r>
            <w:r w:rsidRPr="00BC3B4F">
              <w:rPr>
                <w:color w:val="000000" w:themeColor="text1"/>
                <w:sz w:val="20"/>
                <w:szCs w:val="20"/>
              </w:rPr>
              <w:t>укцион</w:t>
            </w:r>
            <w:r>
              <w:rPr>
                <w:color w:val="000000" w:themeColor="text1"/>
                <w:sz w:val="20"/>
                <w:szCs w:val="20"/>
              </w:rPr>
              <w:t>».</w:t>
            </w:r>
          </w:p>
        </w:tc>
      </w:tr>
      <w:tr w:rsidR="00F73165" w:rsidRPr="00BC3B4F" w:rsidTr="00EC0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99"/>
        </w:trPr>
        <w:tc>
          <w:tcPr>
            <w:tcW w:w="16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73165" w:rsidRPr="00BC3B4F" w:rsidRDefault="00F73165" w:rsidP="006540C7">
            <w:pPr>
              <w:pStyle w:val="affd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646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3165" w:rsidRPr="00BC3B4F" w:rsidRDefault="00F73165" w:rsidP="003C7852">
            <w:pPr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Количество циклов постановки требований и получения встречных технико-коммерческих предложений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3165" w:rsidRPr="00BC3B4F" w:rsidRDefault="00F73165" w:rsidP="005830E1">
            <w:pPr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Одноэтапная процедура закупки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3165" w:rsidRPr="00BC3B4F" w:rsidRDefault="00F73165" w:rsidP="005830E1">
            <w:pPr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Многоэтапная процедура закупки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73165" w:rsidRPr="00654D7B" w:rsidRDefault="00654D7B" w:rsidP="00265E0F">
            <w:pPr>
              <w:rPr>
                <w:sz w:val="20"/>
                <w:szCs w:val="20"/>
              </w:rPr>
            </w:pPr>
            <w:r w:rsidRPr="00BC3B4F">
              <w:rPr>
                <w:b/>
                <w:sz w:val="20"/>
                <w:szCs w:val="20"/>
              </w:rPr>
              <w:t>Применяется при проведении конкурентной закупки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D1298">
              <w:rPr>
                <w:b/>
                <w:sz w:val="20"/>
                <w:szCs w:val="20"/>
              </w:rPr>
              <w:t xml:space="preserve">(кроме проведения закупок способами: </w:t>
            </w:r>
            <w:r w:rsidRPr="00FD1298">
              <w:rPr>
                <w:b/>
                <w:color w:val="000000" w:themeColor="text1"/>
                <w:sz w:val="20"/>
                <w:szCs w:val="20"/>
              </w:rPr>
              <w:t>аукцион, запрос цен, зап</w:t>
            </w:r>
            <w:r w:rsidR="00826190">
              <w:rPr>
                <w:b/>
                <w:color w:val="000000" w:themeColor="text1"/>
                <w:sz w:val="20"/>
                <w:szCs w:val="20"/>
              </w:rPr>
              <w:t>рос</w:t>
            </w:r>
            <w:r w:rsidRPr="00FD1298">
              <w:rPr>
                <w:b/>
                <w:color w:val="000000" w:themeColor="text1"/>
                <w:sz w:val="20"/>
                <w:szCs w:val="20"/>
              </w:rPr>
              <w:t xml:space="preserve"> котировок)</w:t>
            </w:r>
            <w:r w:rsidRPr="00FD1298">
              <w:rPr>
                <w:b/>
                <w:sz w:val="20"/>
                <w:szCs w:val="20"/>
              </w:rPr>
              <w:t xml:space="preserve">, </w:t>
            </w:r>
            <w:r w:rsidRPr="00BC3B4F">
              <w:rPr>
                <w:b/>
                <w:sz w:val="20"/>
                <w:szCs w:val="20"/>
              </w:rPr>
              <w:t xml:space="preserve">когда </w:t>
            </w:r>
            <w:r w:rsidRPr="00BC3B4F">
              <w:rPr>
                <w:sz w:val="20"/>
                <w:szCs w:val="20"/>
              </w:rPr>
              <w:t xml:space="preserve">Заказчик не имеет возможности установить </w:t>
            </w:r>
            <w:r>
              <w:rPr>
                <w:sz w:val="20"/>
                <w:szCs w:val="20"/>
              </w:rPr>
              <w:t xml:space="preserve">четкие (однозначные) </w:t>
            </w:r>
            <w:r w:rsidRPr="00BC3B4F">
              <w:rPr>
                <w:sz w:val="20"/>
                <w:szCs w:val="20"/>
              </w:rPr>
              <w:t>требования к закупаемой продукции и к условиям заключаемого договора (включая но, не ограничиваясь</w:t>
            </w:r>
            <w:r w:rsidR="005F5439">
              <w:rPr>
                <w:sz w:val="20"/>
                <w:szCs w:val="20"/>
              </w:rPr>
              <w:t xml:space="preserve"> случаями</w:t>
            </w:r>
            <w:r w:rsidRPr="00BC3B4F">
              <w:rPr>
                <w:sz w:val="20"/>
                <w:szCs w:val="20"/>
              </w:rPr>
              <w:t xml:space="preserve"> закупки инновационной продукции, НИР, НИОКР, сложные консультационные и иные услуги) и использует механизм конкурентной процедуры закупки для </w:t>
            </w:r>
            <w:r w:rsidR="00265E0F" w:rsidRPr="00BC3B4F">
              <w:rPr>
                <w:sz w:val="20"/>
                <w:szCs w:val="20"/>
              </w:rPr>
              <w:t>уточнения,</w:t>
            </w:r>
            <w:r w:rsidRPr="00BC3B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как своей позиции</w:t>
            </w:r>
            <w:r w:rsidRPr="00106D1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так</w:t>
            </w:r>
            <w:r w:rsidRPr="00BC3B4F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 xml:space="preserve">позиции </w:t>
            </w:r>
            <w:r w:rsidRPr="00BC3B4F">
              <w:rPr>
                <w:sz w:val="20"/>
                <w:szCs w:val="20"/>
              </w:rPr>
              <w:t>Участников закупки</w:t>
            </w:r>
            <w:r>
              <w:rPr>
                <w:sz w:val="20"/>
                <w:szCs w:val="20"/>
              </w:rPr>
              <w:t>;</w:t>
            </w:r>
            <w:r w:rsidRPr="00BC3B4F">
              <w:rPr>
                <w:sz w:val="20"/>
                <w:szCs w:val="20"/>
              </w:rPr>
              <w:t xml:space="preserve"> при этом требуется поэтапная формализация технико-коммерческих предложений Участников за</w:t>
            </w:r>
            <w:r>
              <w:rPr>
                <w:sz w:val="20"/>
                <w:szCs w:val="20"/>
              </w:rPr>
              <w:t>купки, в том числе после проведения отбора по квалификационным частям заявок</w:t>
            </w:r>
            <w:r w:rsidRPr="00BC3B4F">
              <w:rPr>
                <w:sz w:val="20"/>
                <w:szCs w:val="20"/>
              </w:rPr>
              <w:t>.</w:t>
            </w:r>
          </w:p>
        </w:tc>
      </w:tr>
      <w:tr w:rsidR="00F73165" w:rsidRPr="00BC3B4F" w:rsidTr="000826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31"/>
        </w:trPr>
        <w:tc>
          <w:tcPr>
            <w:tcW w:w="16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73165" w:rsidRPr="00BC3B4F" w:rsidRDefault="00F73165" w:rsidP="006540C7">
            <w:pPr>
              <w:pStyle w:val="affd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646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3165" w:rsidRPr="00BC3B4F" w:rsidRDefault="00F73165" w:rsidP="003C785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Возможность подачи окончательных предложений</w:t>
            </w:r>
            <w:r w:rsidR="00265E0F">
              <w:rPr>
                <w:sz w:val="20"/>
                <w:szCs w:val="20"/>
              </w:rPr>
              <w:t>.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3165" w:rsidRPr="00BC3B4F" w:rsidDel="005830E1" w:rsidRDefault="00942B7E" w:rsidP="00594CA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Процедура </w:t>
            </w:r>
            <w:r w:rsidR="00594CA4">
              <w:rPr>
                <w:sz w:val="20"/>
                <w:szCs w:val="20"/>
              </w:rPr>
              <w:t xml:space="preserve">без возможности </w:t>
            </w:r>
            <w:r>
              <w:rPr>
                <w:sz w:val="20"/>
                <w:szCs w:val="20"/>
              </w:rPr>
              <w:t>подачи  окончательных предложений</w:t>
            </w:r>
            <w:r w:rsidR="00265E0F">
              <w:rPr>
                <w:sz w:val="20"/>
                <w:szCs w:val="20"/>
              </w:rPr>
              <w:t>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2B7E" w:rsidRPr="00BC3B4F" w:rsidDel="005830E1" w:rsidRDefault="00942B7E" w:rsidP="00594CA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Процедура </w:t>
            </w:r>
            <w:r w:rsidR="00594CA4">
              <w:rPr>
                <w:sz w:val="20"/>
                <w:szCs w:val="20"/>
              </w:rPr>
              <w:t xml:space="preserve">с возможностью </w:t>
            </w:r>
            <w:r>
              <w:rPr>
                <w:sz w:val="20"/>
                <w:szCs w:val="20"/>
              </w:rPr>
              <w:t>подачи  окончательных предложений</w:t>
            </w:r>
            <w:r w:rsidR="00265E0F">
              <w:rPr>
                <w:sz w:val="20"/>
                <w:szCs w:val="20"/>
              </w:rPr>
              <w:t>.</w:t>
            </w:r>
          </w:p>
        </w:tc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73165" w:rsidRPr="00BC3B4F" w:rsidRDefault="00594CA4" w:rsidP="00265E0F">
            <w:pPr>
              <w:rPr>
                <w:b/>
                <w:sz w:val="20"/>
                <w:szCs w:val="20"/>
              </w:rPr>
            </w:pPr>
            <w:r w:rsidRPr="00BC3B4F">
              <w:rPr>
                <w:b/>
                <w:sz w:val="20"/>
                <w:szCs w:val="20"/>
              </w:rPr>
              <w:t>Применяется при проведении конкурентной закупки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D1298">
              <w:rPr>
                <w:b/>
                <w:sz w:val="20"/>
                <w:szCs w:val="20"/>
              </w:rPr>
              <w:t xml:space="preserve">(кроме проведения закупок способами: </w:t>
            </w:r>
            <w:r w:rsidRPr="00FD1298">
              <w:rPr>
                <w:b/>
                <w:color w:val="000000" w:themeColor="text1"/>
                <w:sz w:val="20"/>
                <w:szCs w:val="20"/>
              </w:rPr>
              <w:t>аукцион, запрос цен, запрос котировок)</w:t>
            </w:r>
            <w:r w:rsidRPr="004B7799">
              <w:rPr>
                <w:sz w:val="20"/>
                <w:szCs w:val="20"/>
              </w:rPr>
              <w:t xml:space="preserve"> в</w:t>
            </w:r>
            <w:r w:rsidRPr="001704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случае необходимости </w:t>
            </w:r>
            <w:r w:rsidRPr="001704BE">
              <w:rPr>
                <w:sz w:val="20"/>
                <w:szCs w:val="20"/>
              </w:rPr>
              <w:t xml:space="preserve">уточнения </w:t>
            </w:r>
            <w:r w:rsidRPr="00E67CBB">
              <w:rPr>
                <w:sz w:val="20"/>
                <w:szCs w:val="20"/>
              </w:rPr>
              <w:t>в отношении параметров заявки, состав которых устанавливается в документации о закупке</w:t>
            </w:r>
            <w:r>
              <w:rPr>
                <w:sz w:val="20"/>
                <w:szCs w:val="20"/>
              </w:rPr>
              <w:t xml:space="preserve"> (в том числе </w:t>
            </w:r>
            <w:r w:rsidRPr="001704BE">
              <w:rPr>
                <w:sz w:val="20"/>
                <w:szCs w:val="20"/>
              </w:rPr>
              <w:t>функциональных характеристик (потребительских свойств) закупаем</w:t>
            </w:r>
            <w:r>
              <w:rPr>
                <w:sz w:val="20"/>
                <w:szCs w:val="20"/>
              </w:rPr>
              <w:t>ой</w:t>
            </w:r>
            <w:r w:rsidRPr="001704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продукции</w:t>
            </w:r>
            <w:r w:rsidRPr="001704BE">
              <w:rPr>
                <w:sz w:val="20"/>
                <w:szCs w:val="20"/>
              </w:rPr>
              <w:t>, и</w:t>
            </w:r>
            <w:r>
              <w:rPr>
                <w:sz w:val="20"/>
                <w:szCs w:val="20"/>
              </w:rPr>
              <w:t>ных условий исполнения договора</w:t>
            </w:r>
            <w:r w:rsidR="005F5439">
              <w:rPr>
                <w:sz w:val="20"/>
                <w:szCs w:val="20"/>
              </w:rPr>
              <w:t>).</w:t>
            </w:r>
          </w:p>
        </w:tc>
      </w:tr>
      <w:tr w:rsidR="00F73165" w:rsidRPr="00BC3B4F" w:rsidTr="000826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59"/>
        </w:trPr>
        <w:tc>
          <w:tcPr>
            <w:tcW w:w="16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73165" w:rsidRPr="00BC3B4F" w:rsidRDefault="00F73165" w:rsidP="006540C7">
            <w:pPr>
              <w:pStyle w:val="affd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646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3165" w:rsidRPr="00BC3B4F" w:rsidRDefault="00F73165" w:rsidP="001704B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Возможность подачи дополнительных ценовых предложений</w:t>
            </w:r>
            <w:r w:rsidR="00265E0F">
              <w:rPr>
                <w:sz w:val="20"/>
                <w:szCs w:val="20"/>
              </w:rPr>
              <w:t>.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3165" w:rsidRPr="00BC3B4F" w:rsidDel="005830E1" w:rsidRDefault="00F73165" w:rsidP="00FD667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Процедура без возможности подачи  дополнительных ценовых предложений</w:t>
            </w:r>
            <w:r w:rsidR="00265E0F">
              <w:rPr>
                <w:sz w:val="20"/>
                <w:szCs w:val="20"/>
              </w:rPr>
              <w:t>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3165" w:rsidRPr="00BC3B4F" w:rsidDel="005830E1" w:rsidRDefault="00F73165" w:rsidP="00FD667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Процедура с возможностью подачи дополнительных ценовых предложений</w:t>
            </w:r>
            <w:r w:rsidR="00265E0F">
              <w:rPr>
                <w:sz w:val="20"/>
                <w:szCs w:val="20"/>
              </w:rPr>
              <w:t>.</w:t>
            </w:r>
          </w:p>
        </w:tc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73165" w:rsidRPr="00B42137" w:rsidRDefault="00F73165" w:rsidP="00265E0F">
            <w:pPr>
              <w:rPr>
                <w:sz w:val="20"/>
                <w:szCs w:val="20"/>
              </w:rPr>
            </w:pPr>
            <w:r w:rsidRPr="00BC3B4F">
              <w:rPr>
                <w:b/>
                <w:sz w:val="20"/>
                <w:szCs w:val="20"/>
              </w:rPr>
              <w:t>Применяется при проведении конкурентной закупки</w:t>
            </w:r>
            <w:r w:rsidRPr="004B7799">
              <w:rPr>
                <w:sz w:val="20"/>
                <w:szCs w:val="20"/>
              </w:rPr>
              <w:t xml:space="preserve"> в</w:t>
            </w:r>
            <w:r w:rsidRPr="001704BE">
              <w:rPr>
                <w:sz w:val="20"/>
                <w:szCs w:val="20"/>
              </w:rPr>
              <w:t xml:space="preserve"> случае</w:t>
            </w:r>
            <w:r>
              <w:rPr>
                <w:sz w:val="20"/>
                <w:szCs w:val="20"/>
              </w:rPr>
              <w:t xml:space="preserve">, </w:t>
            </w:r>
            <w:r w:rsidR="00654D7B">
              <w:rPr>
                <w:sz w:val="20"/>
                <w:szCs w:val="20"/>
              </w:rPr>
              <w:t>когда предусмотрено проведение процедуры переговоров/переторжки</w:t>
            </w:r>
            <w:r w:rsidR="005F5439">
              <w:rPr>
                <w:sz w:val="20"/>
                <w:szCs w:val="20"/>
              </w:rPr>
              <w:t>.</w:t>
            </w:r>
          </w:p>
        </w:tc>
      </w:tr>
      <w:tr w:rsidR="00F73165" w:rsidRPr="00BC3B4F" w:rsidTr="00EC0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1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F73165" w:rsidRPr="00BC3B4F" w:rsidRDefault="00F73165" w:rsidP="00EC02F3">
            <w:pPr>
              <w:pStyle w:val="S22"/>
            </w:pPr>
            <w:r w:rsidRPr="00BC3B4F">
              <w:t>СТРУКТУРИРОВАНИЕ ПОТРЕБНОСТИ</w:t>
            </w:r>
          </w:p>
        </w:tc>
      </w:tr>
      <w:tr w:rsidR="00F73165" w:rsidRPr="00BC3B4F" w:rsidTr="00EC0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80"/>
        </w:trPr>
        <w:tc>
          <w:tcPr>
            <w:tcW w:w="16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3165" w:rsidRPr="00BC3B4F" w:rsidRDefault="00F73165" w:rsidP="006540C7">
            <w:pPr>
              <w:pStyle w:val="affd"/>
              <w:keepNext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646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65" w:rsidRPr="00BC3B4F" w:rsidRDefault="00F73165" w:rsidP="00EC02F3">
            <w:pPr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Возможность включения в состав заявки альтернативных предложений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9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65" w:rsidRPr="00BC3B4F" w:rsidRDefault="00F73165" w:rsidP="003C7852">
            <w:pPr>
              <w:keepNext/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Процедура без возможности подачи альтернативных предложений в составе заявки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3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65" w:rsidRPr="00BC3B4F" w:rsidRDefault="00F73165" w:rsidP="003C7852">
            <w:pPr>
              <w:keepNext/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Процедура с возможностью подачи альтернативных предложений в составе заявки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75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3165" w:rsidRPr="00654D7B" w:rsidRDefault="00654D7B" w:rsidP="00265E0F">
            <w:pPr>
              <w:keepNext/>
              <w:rPr>
                <w:sz w:val="20"/>
                <w:szCs w:val="20"/>
              </w:rPr>
            </w:pPr>
            <w:r w:rsidRPr="00BC3B4F">
              <w:rPr>
                <w:b/>
                <w:sz w:val="20"/>
                <w:szCs w:val="20"/>
              </w:rPr>
              <w:t>Применяется при проведении конкурентной процедуры закупки</w:t>
            </w:r>
            <w:r>
              <w:rPr>
                <w:b/>
                <w:sz w:val="20"/>
                <w:szCs w:val="20"/>
              </w:rPr>
              <w:t xml:space="preserve"> (для закупок способ</w:t>
            </w:r>
            <w:r w:rsidR="00826190">
              <w:rPr>
                <w:b/>
                <w:sz w:val="20"/>
                <w:szCs w:val="20"/>
              </w:rPr>
              <w:t xml:space="preserve">ами: </w:t>
            </w:r>
            <w:r>
              <w:rPr>
                <w:b/>
                <w:sz w:val="20"/>
                <w:szCs w:val="20"/>
              </w:rPr>
              <w:t xml:space="preserve">конкурс, запрос предложений, запрос оферт, </w:t>
            </w:r>
            <w:r w:rsidR="00826190">
              <w:rPr>
                <w:b/>
                <w:sz w:val="20"/>
                <w:szCs w:val="20"/>
              </w:rPr>
              <w:t>конкурентные переговоры</w:t>
            </w:r>
            <w:r>
              <w:rPr>
                <w:b/>
                <w:sz w:val="20"/>
                <w:szCs w:val="20"/>
              </w:rPr>
              <w:t>)</w:t>
            </w:r>
            <w:r w:rsidRPr="00BC3B4F">
              <w:rPr>
                <w:b/>
                <w:sz w:val="20"/>
                <w:szCs w:val="20"/>
              </w:rPr>
              <w:t xml:space="preserve">, когда </w:t>
            </w:r>
            <w:r w:rsidRPr="00BC3B4F">
              <w:rPr>
                <w:sz w:val="20"/>
                <w:szCs w:val="20"/>
              </w:rPr>
              <w:t>Заказчик считает целесообразным одновременное сравнение различных вариантов удовлетворения потребности</w:t>
            </w:r>
            <w:r>
              <w:rPr>
                <w:sz w:val="20"/>
                <w:szCs w:val="20"/>
              </w:rPr>
              <w:t xml:space="preserve"> </w:t>
            </w:r>
            <w:r w:rsidRPr="009A3594">
              <w:rPr>
                <w:sz w:val="20"/>
                <w:szCs w:val="20"/>
              </w:rPr>
              <w:t>(за исключением закупок, участниками которых могут быть только субъекты МСП).</w:t>
            </w:r>
          </w:p>
        </w:tc>
      </w:tr>
      <w:tr w:rsidR="00F73165" w:rsidRPr="00BC3B4F" w:rsidTr="003C78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80"/>
        </w:trPr>
        <w:tc>
          <w:tcPr>
            <w:tcW w:w="1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3165" w:rsidRPr="00BC3B4F" w:rsidRDefault="00F73165" w:rsidP="006540C7">
            <w:pPr>
              <w:pStyle w:val="affd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6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65" w:rsidRPr="00BC3B4F" w:rsidRDefault="00F73165" w:rsidP="003C7852">
            <w:pPr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Количество лотов в процедуре закупки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65" w:rsidRPr="00BC3B4F" w:rsidDel="00337F4F" w:rsidRDefault="00F73165" w:rsidP="003C7852">
            <w:pPr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Однолотовая процедура закупки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65" w:rsidRPr="00BC3B4F" w:rsidRDefault="00F73165" w:rsidP="003C7852">
            <w:pPr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Многолотовая процедура закупки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3165" w:rsidRPr="00BC3B4F" w:rsidRDefault="00F73165" w:rsidP="00265E0F">
            <w:pPr>
              <w:rPr>
                <w:b/>
                <w:sz w:val="20"/>
                <w:szCs w:val="20"/>
              </w:rPr>
            </w:pPr>
            <w:r w:rsidRPr="00BC3B4F">
              <w:rPr>
                <w:b/>
                <w:sz w:val="20"/>
                <w:szCs w:val="20"/>
              </w:rPr>
              <w:t>Применя</w:t>
            </w:r>
            <w:r>
              <w:rPr>
                <w:b/>
                <w:sz w:val="20"/>
                <w:szCs w:val="20"/>
              </w:rPr>
              <w:t>е</w:t>
            </w:r>
            <w:r w:rsidRPr="00BC3B4F">
              <w:rPr>
                <w:b/>
                <w:sz w:val="20"/>
                <w:szCs w:val="20"/>
              </w:rPr>
              <w:t>тся при проведении любой закупки, когда:</w:t>
            </w:r>
          </w:p>
          <w:p w:rsidR="00F73165" w:rsidRPr="00BC3B4F" w:rsidRDefault="00F73165" w:rsidP="00265E0F">
            <w:pPr>
              <w:pStyle w:val="affd"/>
              <w:numPr>
                <w:ilvl w:val="0"/>
                <w:numId w:val="3"/>
              </w:numPr>
              <w:tabs>
                <w:tab w:val="left" w:pos="539"/>
              </w:tabs>
              <w:spacing w:before="120"/>
              <w:ind w:left="538" w:hanging="357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возможно повышение экономической эффективности за счет получения экономии от масштаба объема размещаемой в рамках единой процедуры закупки потребности, с учетом потенциальной возможности Поставщиков по удовлетворению потребности по отдельным лотам в полном объеме;</w:t>
            </w:r>
          </w:p>
          <w:p w:rsidR="00F73165" w:rsidRPr="00BC3B4F" w:rsidRDefault="00F73165" w:rsidP="00265E0F">
            <w:pPr>
              <w:pStyle w:val="affd"/>
              <w:numPr>
                <w:ilvl w:val="0"/>
                <w:numId w:val="3"/>
              </w:numPr>
              <w:tabs>
                <w:tab w:val="left" w:pos="539"/>
              </w:tabs>
              <w:spacing w:before="120"/>
              <w:ind w:left="538" w:hanging="357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 xml:space="preserve">объединение нескольких лотов в одной процедуре </w:t>
            </w:r>
            <w:r>
              <w:rPr>
                <w:sz w:val="20"/>
                <w:szCs w:val="20"/>
              </w:rPr>
              <w:t xml:space="preserve">закупки </w:t>
            </w:r>
            <w:r w:rsidRPr="00BC3B4F">
              <w:rPr>
                <w:sz w:val="20"/>
                <w:szCs w:val="20"/>
              </w:rPr>
              <w:t xml:space="preserve">повысит интерес </w:t>
            </w:r>
            <w:r>
              <w:rPr>
                <w:sz w:val="20"/>
                <w:szCs w:val="20"/>
              </w:rPr>
              <w:t xml:space="preserve">к ней со стороны </w:t>
            </w:r>
            <w:r w:rsidRPr="00BC3B4F">
              <w:rPr>
                <w:sz w:val="20"/>
                <w:szCs w:val="20"/>
              </w:rPr>
              <w:t>Поставщиков;</w:t>
            </w:r>
          </w:p>
          <w:p w:rsidR="00F73165" w:rsidRPr="00BC3B4F" w:rsidRDefault="00F73165" w:rsidP="00265E0F">
            <w:pPr>
              <w:pStyle w:val="affd"/>
              <w:numPr>
                <w:ilvl w:val="0"/>
                <w:numId w:val="3"/>
              </w:numPr>
              <w:tabs>
                <w:tab w:val="left" w:pos="539"/>
              </w:tabs>
              <w:spacing w:before="120"/>
              <w:ind w:left="538" w:hanging="357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необходимо расширение рынка Поставщиков за счет сокращения объема отдельных лотов;</w:t>
            </w:r>
          </w:p>
          <w:p w:rsidR="00F73165" w:rsidRPr="00D37110" w:rsidRDefault="00F73165" w:rsidP="00265E0F">
            <w:pPr>
              <w:pStyle w:val="affd"/>
              <w:numPr>
                <w:ilvl w:val="0"/>
                <w:numId w:val="3"/>
              </w:numPr>
              <w:tabs>
                <w:tab w:val="left" w:pos="539"/>
              </w:tabs>
              <w:spacing w:before="120"/>
              <w:ind w:left="538" w:hanging="357"/>
              <w:rPr>
                <w:b/>
                <w:bCs/>
                <w:caps/>
                <w:szCs w:val="32"/>
              </w:rPr>
            </w:pPr>
            <w:r w:rsidRPr="00BC3B4F">
              <w:rPr>
                <w:sz w:val="20"/>
                <w:szCs w:val="20"/>
              </w:rPr>
              <w:t>за счет одновременного проведения предусмотренных настоящим Положением действий в отношении нескольких лотов возможно уменьшить количество процедур, упростить для Участников закупки процесс подготовки заявок, снизить суммарные затраты на проведение процедуры закупки.</w:t>
            </w:r>
          </w:p>
        </w:tc>
      </w:tr>
      <w:tr w:rsidR="00F73165" w:rsidRPr="00BC3B4F" w:rsidTr="003C78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80"/>
        </w:trPr>
        <w:tc>
          <w:tcPr>
            <w:tcW w:w="1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3165" w:rsidRPr="00BC3B4F" w:rsidRDefault="00F73165" w:rsidP="006540C7">
            <w:pPr>
              <w:pStyle w:val="affd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6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65" w:rsidRPr="00BC3B4F" w:rsidRDefault="00654D7B" w:rsidP="003C7852">
            <w:pPr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t>Участников закупки, которым возможно присуждение объема закупаемой продукции</w:t>
            </w:r>
            <w:r w:rsidRPr="00BC3B4F">
              <w:rPr>
                <w:sz w:val="20"/>
                <w:szCs w:val="20"/>
              </w:rPr>
              <w:t xml:space="preserve"> по одному лоту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65" w:rsidRPr="00BC3B4F" w:rsidRDefault="00A24852" w:rsidP="003C785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Неделимый лот</w:t>
            </w:r>
            <w:r w:rsidR="00BE56B8">
              <w:rPr>
                <w:sz w:val="20"/>
                <w:szCs w:val="20"/>
              </w:rPr>
              <w:t>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65" w:rsidRPr="00BC3B4F" w:rsidRDefault="00F73165" w:rsidP="003C7852">
            <w:pPr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Делимый лот</w:t>
            </w:r>
            <w:r w:rsidR="00BE56B8">
              <w:rPr>
                <w:sz w:val="20"/>
                <w:szCs w:val="20"/>
              </w:rPr>
              <w:t>.</w:t>
            </w:r>
          </w:p>
        </w:tc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3165" w:rsidRPr="00BC3B4F" w:rsidRDefault="00F73165" w:rsidP="00265E0F">
            <w:pPr>
              <w:rPr>
                <w:sz w:val="20"/>
                <w:szCs w:val="20"/>
              </w:rPr>
            </w:pPr>
            <w:r w:rsidRPr="00BC3B4F">
              <w:rPr>
                <w:b/>
                <w:sz w:val="20"/>
                <w:szCs w:val="20"/>
              </w:rPr>
              <w:t xml:space="preserve">Применяется при проведении конкурентной закупки, когда </w:t>
            </w:r>
            <w:r w:rsidRPr="00BC3B4F">
              <w:rPr>
                <w:sz w:val="20"/>
                <w:szCs w:val="20"/>
              </w:rPr>
              <w:t>с целью снижения рисков надежности поставок и получения наилучших условий целесообразно распределить потребность, входящую в лот,</w:t>
            </w:r>
            <w:r w:rsidR="003F77D7">
              <w:rPr>
                <w:sz w:val="20"/>
                <w:szCs w:val="20"/>
              </w:rPr>
              <w:t xml:space="preserve"> между несколькими Победителями</w:t>
            </w:r>
            <w:r w:rsidR="00265E0F">
              <w:rPr>
                <w:sz w:val="20"/>
                <w:szCs w:val="20"/>
              </w:rPr>
              <w:t>.</w:t>
            </w:r>
          </w:p>
        </w:tc>
      </w:tr>
      <w:tr w:rsidR="00F73165" w:rsidRPr="00BC3B4F" w:rsidTr="003C78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80"/>
        </w:trPr>
        <w:tc>
          <w:tcPr>
            <w:tcW w:w="1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3165" w:rsidRPr="00BC3B4F" w:rsidRDefault="00F73165" w:rsidP="006540C7">
            <w:pPr>
              <w:pStyle w:val="affd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6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65" w:rsidRPr="00BC3B4F" w:rsidRDefault="00F73165" w:rsidP="00654D7B">
            <w:pPr>
              <w:jc w:val="left"/>
              <w:rPr>
                <w:sz w:val="20"/>
                <w:szCs w:val="20"/>
              </w:rPr>
            </w:pPr>
            <w:r w:rsidRPr="00BC3B4F">
              <w:rPr>
                <w:color w:val="000000" w:themeColor="text1"/>
                <w:sz w:val="20"/>
                <w:szCs w:val="20"/>
              </w:rPr>
              <w:t xml:space="preserve">Количество Заказчиков, </w:t>
            </w:r>
            <w:r w:rsidR="00654D7B">
              <w:rPr>
                <w:color w:val="000000" w:themeColor="text1"/>
                <w:sz w:val="20"/>
                <w:szCs w:val="20"/>
              </w:rPr>
              <w:t>для которых проводится процедура закупки</w:t>
            </w:r>
            <w:r w:rsidR="00265E0F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65" w:rsidRPr="00BC3B4F" w:rsidRDefault="00F73165" w:rsidP="003C7852">
            <w:pPr>
              <w:jc w:val="left"/>
              <w:rPr>
                <w:sz w:val="20"/>
                <w:szCs w:val="20"/>
              </w:rPr>
            </w:pPr>
            <w:r w:rsidRPr="00BC3B4F">
              <w:rPr>
                <w:color w:val="000000" w:themeColor="text1"/>
                <w:sz w:val="20"/>
                <w:szCs w:val="20"/>
              </w:rPr>
              <w:t>Неконсолидированная процедура закупки: один Заказчик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65" w:rsidRPr="00BC3B4F" w:rsidRDefault="00F73165" w:rsidP="00BE56B8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BC3B4F">
              <w:rPr>
                <w:color w:val="000000" w:themeColor="text1"/>
                <w:sz w:val="20"/>
                <w:szCs w:val="20"/>
              </w:rPr>
              <w:t xml:space="preserve">Консолидированная процедура закупки: </w:t>
            </w:r>
            <w:r w:rsidR="00BE56B8">
              <w:rPr>
                <w:color w:val="000000" w:themeColor="text1"/>
                <w:sz w:val="20"/>
                <w:szCs w:val="20"/>
              </w:rPr>
              <w:t xml:space="preserve">два и </w:t>
            </w:r>
            <w:r w:rsidRPr="00BC3B4F">
              <w:rPr>
                <w:color w:val="000000" w:themeColor="text1"/>
                <w:sz w:val="20"/>
                <w:szCs w:val="20"/>
              </w:rPr>
              <w:t>более Заказчика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E56B8" w:rsidRDefault="00BE56B8" w:rsidP="00265E0F">
            <w:pPr>
              <w:rPr>
                <w:color w:val="000000" w:themeColor="text1"/>
                <w:sz w:val="20"/>
                <w:szCs w:val="20"/>
              </w:rPr>
            </w:pPr>
            <w:r w:rsidRPr="00BC3B4F">
              <w:rPr>
                <w:b/>
                <w:sz w:val="20"/>
                <w:szCs w:val="20"/>
              </w:rPr>
              <w:t>Применя</w:t>
            </w:r>
            <w:r>
              <w:rPr>
                <w:b/>
                <w:sz w:val="20"/>
                <w:szCs w:val="20"/>
              </w:rPr>
              <w:t>е</w:t>
            </w:r>
            <w:r w:rsidRPr="00BC3B4F">
              <w:rPr>
                <w:b/>
                <w:sz w:val="20"/>
                <w:szCs w:val="20"/>
              </w:rPr>
              <w:t xml:space="preserve">тся при проведении любой закупки, когда </w:t>
            </w:r>
            <w:r w:rsidRPr="00BC3B4F">
              <w:rPr>
                <w:sz w:val="20"/>
                <w:szCs w:val="20"/>
              </w:rPr>
              <w:t xml:space="preserve">целесообразно </w:t>
            </w:r>
            <w:r w:rsidRPr="00BC3B4F">
              <w:rPr>
                <w:color w:val="000000" w:themeColor="text1"/>
                <w:sz w:val="20"/>
                <w:szCs w:val="20"/>
              </w:rPr>
              <w:t xml:space="preserve">объединить закупку нескольких Заказчиков в одну процедуру в целях снижения затрат ресурсов на организацию и управление процедурой закупки, </w:t>
            </w:r>
            <w:r w:rsidRPr="00BC3B4F">
              <w:rPr>
                <w:sz w:val="20"/>
                <w:szCs w:val="20"/>
              </w:rPr>
              <w:t>возможно</w:t>
            </w:r>
            <w:r>
              <w:rPr>
                <w:sz w:val="20"/>
                <w:szCs w:val="20"/>
              </w:rPr>
              <w:t>сти</w:t>
            </w:r>
            <w:r w:rsidRPr="00BC3B4F">
              <w:rPr>
                <w:sz w:val="20"/>
                <w:szCs w:val="20"/>
              </w:rPr>
              <w:t xml:space="preserve"> повышени</w:t>
            </w:r>
            <w:r>
              <w:rPr>
                <w:sz w:val="20"/>
                <w:szCs w:val="20"/>
              </w:rPr>
              <w:t>я</w:t>
            </w:r>
            <w:r w:rsidRPr="00BC3B4F">
              <w:rPr>
                <w:sz w:val="20"/>
                <w:szCs w:val="20"/>
              </w:rPr>
              <w:t xml:space="preserve"> экономической эффективности за счет получения экономии от объема размещаемой в рамках единой процедуры закупки потребности, с учетом потенциальной возможности Поставщиков по удовлетворению потребности</w:t>
            </w:r>
            <w:r>
              <w:rPr>
                <w:sz w:val="20"/>
                <w:szCs w:val="20"/>
              </w:rPr>
              <w:t>.</w:t>
            </w:r>
          </w:p>
          <w:p w:rsidR="00BE56B8" w:rsidRDefault="00BE56B8" w:rsidP="00265E0F">
            <w:pPr>
              <w:rPr>
                <w:color w:val="000000" w:themeColor="text1"/>
                <w:sz w:val="20"/>
                <w:szCs w:val="20"/>
              </w:rPr>
            </w:pPr>
          </w:p>
          <w:p w:rsidR="00BE56B8" w:rsidRPr="00BC3B4F" w:rsidRDefault="00BE56B8" w:rsidP="00265E0F">
            <w:pPr>
              <w:rPr>
                <w:color w:val="000000" w:themeColor="text1"/>
                <w:sz w:val="20"/>
                <w:szCs w:val="20"/>
              </w:rPr>
            </w:pPr>
            <w:r w:rsidRPr="00BC3B4F">
              <w:rPr>
                <w:color w:val="000000" w:themeColor="text1"/>
                <w:sz w:val="20"/>
                <w:szCs w:val="20"/>
              </w:rPr>
              <w:t>Консолидированная закупк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BC3B4F">
              <w:rPr>
                <w:color w:val="000000" w:themeColor="text1"/>
                <w:sz w:val="20"/>
                <w:szCs w:val="20"/>
              </w:rPr>
              <w:t>:</w:t>
            </w:r>
          </w:p>
          <w:p w:rsidR="00BE56B8" w:rsidRPr="00BC3B4F" w:rsidRDefault="00BE56B8" w:rsidP="00265E0F">
            <w:pPr>
              <w:pStyle w:val="affd"/>
              <w:numPr>
                <w:ilvl w:val="0"/>
                <w:numId w:val="3"/>
              </w:numPr>
              <w:tabs>
                <w:tab w:val="left" w:pos="539"/>
              </w:tabs>
              <w:spacing w:before="120"/>
              <w:ind w:left="538" w:hanging="357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может быть многолотовой при условии, что разные лоты сформированы для разных Заказчиков и/или один из лотов является консолидированным;</w:t>
            </w:r>
          </w:p>
          <w:p w:rsidR="00F73165" w:rsidRPr="00BC3B4F" w:rsidRDefault="00BE56B8" w:rsidP="00265E0F">
            <w:pPr>
              <w:pStyle w:val="affd"/>
              <w:numPr>
                <w:ilvl w:val="0"/>
                <w:numId w:val="3"/>
              </w:numPr>
              <w:tabs>
                <w:tab w:val="left" w:pos="539"/>
              </w:tabs>
              <w:spacing w:before="120"/>
              <w:ind w:left="538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может </w:t>
            </w:r>
            <w:r w:rsidRPr="00BC3B4F">
              <w:rPr>
                <w:sz w:val="20"/>
                <w:szCs w:val="20"/>
              </w:rPr>
              <w:t xml:space="preserve">состоять из одного консолидированного </w:t>
            </w:r>
            <w:r w:rsidR="00B713E7">
              <w:rPr>
                <w:sz w:val="20"/>
                <w:szCs w:val="20"/>
              </w:rPr>
              <w:t xml:space="preserve">делимого </w:t>
            </w:r>
            <w:r w:rsidRPr="00BC3B4F">
              <w:rPr>
                <w:sz w:val="20"/>
                <w:szCs w:val="20"/>
              </w:rPr>
              <w:t>лота.</w:t>
            </w:r>
          </w:p>
        </w:tc>
      </w:tr>
      <w:tr w:rsidR="00F73165" w:rsidRPr="00BC3B4F" w:rsidTr="003C78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80"/>
        </w:trPr>
        <w:tc>
          <w:tcPr>
            <w:tcW w:w="1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3165" w:rsidRPr="00BC3B4F" w:rsidRDefault="00F73165" w:rsidP="006540C7">
            <w:pPr>
              <w:pStyle w:val="affd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6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65" w:rsidRPr="00BC3B4F" w:rsidRDefault="00F73165" w:rsidP="003C785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BC3B4F">
              <w:rPr>
                <w:color w:val="000000" w:themeColor="text1"/>
                <w:sz w:val="20"/>
                <w:szCs w:val="20"/>
              </w:rPr>
              <w:t>Количество Заказчиков, потребность которых объединена в лот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65" w:rsidRPr="00BC3B4F" w:rsidRDefault="00F73165" w:rsidP="003C785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BC3B4F">
              <w:rPr>
                <w:color w:val="000000" w:themeColor="text1"/>
                <w:sz w:val="20"/>
                <w:szCs w:val="20"/>
              </w:rPr>
              <w:t>Лот, включающий потребность одного Заказчика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65" w:rsidRPr="00BC3B4F" w:rsidRDefault="00F73165" w:rsidP="003C785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BC3B4F">
              <w:rPr>
                <w:color w:val="000000" w:themeColor="text1"/>
                <w:sz w:val="20"/>
                <w:szCs w:val="20"/>
              </w:rPr>
              <w:t>Консолидированный лот: более одного Заказчика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3165" w:rsidRPr="00BC3B4F" w:rsidRDefault="00F73165" w:rsidP="00265E0F">
            <w:pPr>
              <w:rPr>
                <w:b/>
                <w:color w:val="000000" w:themeColor="text1"/>
                <w:sz w:val="20"/>
                <w:szCs w:val="20"/>
              </w:rPr>
            </w:pPr>
            <w:r w:rsidRPr="00BC3B4F">
              <w:rPr>
                <w:b/>
                <w:sz w:val="20"/>
                <w:szCs w:val="20"/>
              </w:rPr>
              <w:t>Применя</w:t>
            </w:r>
            <w:r>
              <w:rPr>
                <w:b/>
                <w:sz w:val="20"/>
                <w:szCs w:val="20"/>
              </w:rPr>
              <w:t>е</w:t>
            </w:r>
            <w:r w:rsidRPr="00BC3B4F">
              <w:rPr>
                <w:b/>
                <w:sz w:val="20"/>
                <w:szCs w:val="20"/>
              </w:rPr>
              <w:t xml:space="preserve">тся при проведении любой закупки, когда </w:t>
            </w:r>
            <w:r w:rsidRPr="00BC3B4F">
              <w:rPr>
                <w:color w:val="000000" w:themeColor="text1"/>
                <w:sz w:val="20"/>
                <w:szCs w:val="20"/>
              </w:rPr>
              <w:t xml:space="preserve">целесообразно объединение потребностей нескольких Заказчиков в целях экономии на масштабах за счет укрупнения заказа. </w:t>
            </w:r>
          </w:p>
        </w:tc>
      </w:tr>
      <w:tr w:rsidR="00F73165" w:rsidRPr="00BC3B4F" w:rsidTr="00BE56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5"/>
        </w:trPr>
        <w:tc>
          <w:tcPr>
            <w:tcW w:w="1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3165" w:rsidRPr="00BC3B4F" w:rsidRDefault="00F73165" w:rsidP="006540C7">
            <w:pPr>
              <w:pStyle w:val="affd"/>
              <w:numPr>
                <w:ilvl w:val="0"/>
                <w:numId w:val="1"/>
              </w:num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65" w:rsidRPr="00BC3B4F" w:rsidRDefault="00BE56B8" w:rsidP="003C785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BC3B4F">
              <w:rPr>
                <w:color w:val="000000" w:themeColor="text1"/>
                <w:sz w:val="20"/>
                <w:szCs w:val="20"/>
              </w:rPr>
              <w:t>Количество</w:t>
            </w:r>
            <w:r>
              <w:rPr>
                <w:color w:val="000000" w:themeColor="text1"/>
                <w:sz w:val="20"/>
                <w:szCs w:val="20"/>
              </w:rPr>
              <w:t xml:space="preserve"> Заказчиков,</w:t>
            </w:r>
            <w:r w:rsidRPr="00BC3B4F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с которыми по результатам процедуры закупки возможно </w:t>
            </w:r>
            <w:r w:rsidRPr="00BC3B4F">
              <w:rPr>
                <w:color w:val="000000" w:themeColor="text1"/>
                <w:sz w:val="20"/>
                <w:szCs w:val="20"/>
              </w:rPr>
              <w:t>заключ</w:t>
            </w:r>
            <w:r>
              <w:rPr>
                <w:color w:val="000000" w:themeColor="text1"/>
                <w:sz w:val="20"/>
                <w:szCs w:val="20"/>
              </w:rPr>
              <w:t xml:space="preserve">ить договор </w:t>
            </w:r>
            <w:r w:rsidRPr="00BC3B4F">
              <w:rPr>
                <w:color w:val="000000" w:themeColor="text1"/>
                <w:sz w:val="20"/>
                <w:szCs w:val="20"/>
              </w:rPr>
              <w:t xml:space="preserve"> по консолидированному лоту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65" w:rsidRPr="00BC3B4F" w:rsidRDefault="00F73165" w:rsidP="003C785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BC3B4F">
              <w:rPr>
                <w:color w:val="000000" w:themeColor="text1"/>
                <w:sz w:val="20"/>
                <w:szCs w:val="20"/>
              </w:rPr>
              <w:t>Заключение договора между Поставщиком и каждым из Заказчиков, потребности которых консолидированы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65" w:rsidRPr="00BC3B4F" w:rsidRDefault="00F73165" w:rsidP="003C785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BC3B4F">
              <w:rPr>
                <w:color w:val="000000" w:themeColor="text1"/>
                <w:sz w:val="20"/>
                <w:szCs w:val="20"/>
              </w:rPr>
              <w:t>Заключение одного договора между Поставщиком и одним из Заказчиков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3165" w:rsidRPr="00BC3B4F" w:rsidRDefault="00F73165" w:rsidP="00265E0F">
            <w:pPr>
              <w:rPr>
                <w:b/>
                <w:color w:val="000000" w:themeColor="text1"/>
                <w:sz w:val="20"/>
                <w:szCs w:val="20"/>
              </w:rPr>
            </w:pPr>
            <w:r w:rsidRPr="00BC3B4F">
              <w:rPr>
                <w:b/>
                <w:sz w:val="20"/>
                <w:szCs w:val="20"/>
              </w:rPr>
              <w:t>Применя</w:t>
            </w:r>
            <w:r>
              <w:rPr>
                <w:b/>
                <w:sz w:val="20"/>
                <w:szCs w:val="20"/>
              </w:rPr>
              <w:t>е</w:t>
            </w:r>
            <w:r w:rsidRPr="00BC3B4F">
              <w:rPr>
                <w:b/>
                <w:sz w:val="20"/>
                <w:szCs w:val="20"/>
              </w:rPr>
              <w:t>тся при проведении любой закупки</w:t>
            </w:r>
            <w:r w:rsidRPr="00BC3B4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C3B4F">
              <w:rPr>
                <w:color w:val="000000" w:themeColor="text1"/>
                <w:sz w:val="20"/>
                <w:szCs w:val="20"/>
              </w:rPr>
              <w:t xml:space="preserve">в случаях, когда нескольких Заказчиков в отношениях </w:t>
            </w:r>
            <w:r w:rsidRPr="00BC3B4F">
              <w:rPr>
                <w:color w:val="000000" w:themeColor="text1"/>
                <w:sz w:val="20"/>
                <w:szCs w:val="20"/>
                <w:lang w:val="en-US"/>
              </w:rPr>
              <w:t>c</w:t>
            </w:r>
            <w:r w:rsidRPr="00BC3B4F">
              <w:rPr>
                <w:color w:val="000000" w:themeColor="text1"/>
                <w:sz w:val="20"/>
                <w:szCs w:val="20"/>
              </w:rPr>
              <w:t xml:space="preserve"> Поставщиком представляет один из них.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E56B8" w:rsidRPr="00BC3B4F" w:rsidTr="00BE56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5"/>
        </w:trPr>
        <w:tc>
          <w:tcPr>
            <w:tcW w:w="1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56B8" w:rsidRPr="00BC3B4F" w:rsidRDefault="00BE56B8" w:rsidP="006540C7">
            <w:pPr>
              <w:pStyle w:val="affd"/>
              <w:numPr>
                <w:ilvl w:val="0"/>
                <w:numId w:val="1"/>
              </w:num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6B8" w:rsidRDefault="00BE56B8" w:rsidP="005912CF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Возможность заранее определить объем закупаемой продукции и конкретные сроки исполнения обязательств</w:t>
            </w:r>
            <w:r w:rsidR="00265E0F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6B8" w:rsidRDefault="00BE56B8" w:rsidP="005912CF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Процедура закупки с фиксированным объемом и сроком исполнения обязательств</w:t>
            </w:r>
            <w:r w:rsidR="00265E0F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6B8" w:rsidRDefault="00BE56B8" w:rsidP="005912CF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Процедура закупки с определением предельного объема и/или предельной стоимости с фиксацией единичных расценок (прейскуранта цен), срок действия договора</w:t>
            </w:r>
            <w:r w:rsidR="002C0575">
              <w:rPr>
                <w:color w:val="000000" w:themeColor="text1"/>
                <w:sz w:val="20"/>
                <w:szCs w:val="20"/>
              </w:rPr>
              <w:t>, и/или предельной стоимости с фиксацией формулы цены</w:t>
            </w:r>
            <w:r w:rsidR="00265E0F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12CF" w:rsidRPr="002C0575" w:rsidRDefault="00BE56B8" w:rsidP="00265E0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Применяется в случае, когда </w:t>
            </w:r>
            <w:r w:rsidRPr="00BE56B8">
              <w:rPr>
                <w:color w:val="000000" w:themeColor="text1"/>
                <w:sz w:val="20"/>
                <w:szCs w:val="20"/>
              </w:rPr>
              <w:t>предполагается заключение долгосрочных (более 1 года) прейскурантных договоров в случае невозможности определения точного объема закупаемой продукции на долгосрочный период в момент формирования потребности</w:t>
            </w:r>
            <w:r w:rsidR="005912CF">
              <w:rPr>
                <w:color w:val="000000" w:themeColor="text1"/>
                <w:sz w:val="20"/>
                <w:szCs w:val="20"/>
              </w:rPr>
              <w:t>, а также предполагается получение экономического эффекта от масштаба объема потребности.</w:t>
            </w:r>
          </w:p>
        </w:tc>
      </w:tr>
      <w:tr w:rsidR="00BE56B8" w:rsidRPr="00BC3B4F" w:rsidTr="00EC0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5"/>
        </w:trPr>
        <w:tc>
          <w:tcPr>
            <w:tcW w:w="16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E56B8" w:rsidRPr="00BC3B4F" w:rsidRDefault="00BE56B8" w:rsidP="006540C7">
            <w:pPr>
              <w:pStyle w:val="affd"/>
              <w:numPr>
                <w:ilvl w:val="0"/>
                <w:numId w:val="1"/>
              </w:num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6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E56B8" w:rsidRPr="00BC3B4F" w:rsidRDefault="00BE56B8" w:rsidP="00826190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Возможность заключения  договора по результатам процедуры закупки на единый объем продукции </w:t>
            </w:r>
            <w:r w:rsidR="00942B7E">
              <w:rPr>
                <w:color w:val="000000" w:themeColor="text1"/>
                <w:sz w:val="20"/>
                <w:szCs w:val="20"/>
              </w:rPr>
              <w:t xml:space="preserve">одновременно с несколькими </w:t>
            </w:r>
            <w:r w:rsidR="00826190">
              <w:rPr>
                <w:color w:val="000000" w:themeColor="text1"/>
                <w:sz w:val="20"/>
                <w:szCs w:val="20"/>
              </w:rPr>
              <w:t>У</w:t>
            </w:r>
            <w:r w:rsidR="00942B7E">
              <w:rPr>
                <w:color w:val="000000" w:themeColor="text1"/>
                <w:sz w:val="20"/>
                <w:szCs w:val="20"/>
              </w:rPr>
              <w:t>частниками закупки</w:t>
            </w:r>
            <w:r w:rsidR="00265E0F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E56B8" w:rsidRPr="00BC3B4F" w:rsidRDefault="00BE56B8" w:rsidP="00942B7E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Заключение договора только с </w:t>
            </w:r>
            <w:r w:rsidR="00942B7E">
              <w:rPr>
                <w:color w:val="000000" w:themeColor="text1"/>
                <w:sz w:val="20"/>
                <w:szCs w:val="20"/>
              </w:rPr>
              <w:t>Победителем закупки</w:t>
            </w:r>
            <w:r w:rsidR="00265E0F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E56B8" w:rsidRPr="00BC3B4F" w:rsidRDefault="00BE56B8" w:rsidP="00826190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Заключение </w:t>
            </w:r>
            <w:r w:rsidR="00942B7E">
              <w:rPr>
                <w:color w:val="000000" w:themeColor="text1"/>
                <w:sz w:val="20"/>
                <w:szCs w:val="20"/>
              </w:rPr>
              <w:t>договора с Победителем закупки</w:t>
            </w:r>
            <w:r>
              <w:rPr>
                <w:color w:val="000000" w:themeColor="text1"/>
                <w:sz w:val="20"/>
                <w:szCs w:val="20"/>
              </w:rPr>
              <w:t xml:space="preserve">, а также с </w:t>
            </w:r>
            <w:r w:rsidR="00826190">
              <w:rPr>
                <w:color w:val="000000" w:themeColor="text1"/>
                <w:sz w:val="20"/>
                <w:szCs w:val="20"/>
              </w:rPr>
              <w:t>У</w:t>
            </w:r>
            <w:r>
              <w:rPr>
                <w:color w:val="000000" w:themeColor="text1"/>
                <w:sz w:val="20"/>
                <w:szCs w:val="20"/>
              </w:rPr>
              <w:t>частниками закупки, занявшими второе и последующие места, при соблюдении условий по цене, предусмотренны</w:t>
            </w:r>
            <w:r w:rsidR="00826190">
              <w:rPr>
                <w:color w:val="000000" w:themeColor="text1"/>
                <w:sz w:val="20"/>
                <w:szCs w:val="20"/>
              </w:rPr>
              <w:t>х</w:t>
            </w:r>
            <w:r>
              <w:rPr>
                <w:color w:val="000000" w:themeColor="text1"/>
                <w:sz w:val="20"/>
                <w:szCs w:val="20"/>
              </w:rPr>
              <w:t xml:space="preserve"> в документации о закупке</w:t>
            </w:r>
            <w:r w:rsidR="00265E0F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E56B8" w:rsidRPr="00BC3B4F" w:rsidRDefault="004E3637" w:rsidP="00265E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Применяется в случае, когда </w:t>
            </w:r>
            <w:r w:rsidRPr="005912CF">
              <w:rPr>
                <w:sz w:val="20"/>
                <w:szCs w:val="20"/>
              </w:rPr>
              <w:t>существует неопределенность в части возможности испол</w:t>
            </w:r>
            <w:r>
              <w:rPr>
                <w:sz w:val="20"/>
                <w:szCs w:val="20"/>
              </w:rPr>
              <w:t xml:space="preserve">нения обязательств Победителем и целесообразно диверсифицировать риски неисполнения условий договора путем заключения аналогичных договоров с Участниками закупки, </w:t>
            </w:r>
            <w:r>
              <w:rPr>
                <w:color w:val="000000" w:themeColor="text1"/>
                <w:sz w:val="20"/>
                <w:szCs w:val="20"/>
              </w:rPr>
              <w:t>занявшими второе и последующие места (при соблюдении условий по цене, предусмотренны</w:t>
            </w:r>
            <w:r w:rsidR="00826190">
              <w:rPr>
                <w:color w:val="000000" w:themeColor="text1"/>
                <w:sz w:val="20"/>
                <w:szCs w:val="20"/>
              </w:rPr>
              <w:t>х</w:t>
            </w:r>
            <w:r>
              <w:rPr>
                <w:color w:val="000000" w:themeColor="text1"/>
                <w:sz w:val="20"/>
                <w:szCs w:val="20"/>
              </w:rPr>
              <w:t xml:space="preserve"> в документации о закупке), а также в момент возникновения потребности у Заказчика не будет существовать достаточно времени для проведения новой конкурентной процедуры закупки.</w:t>
            </w:r>
          </w:p>
        </w:tc>
      </w:tr>
    </w:tbl>
    <w:p w:rsidR="00642C0B" w:rsidRPr="00BC3B4F" w:rsidRDefault="00642C0B" w:rsidP="008D49DC">
      <w:pPr>
        <w:sectPr w:rsidR="00642C0B" w:rsidRPr="00BC3B4F" w:rsidSect="00C417B4">
          <w:headerReference w:type="even" r:id="rId41"/>
          <w:headerReference w:type="default" r:id="rId42"/>
          <w:footerReference w:type="default" r:id="rId43"/>
          <w:headerReference w:type="first" r:id="rId44"/>
          <w:pgSz w:w="16840" w:h="11907" w:orient="landscape" w:code="9"/>
          <w:pgMar w:top="1247" w:right="567" w:bottom="1021" w:left="510" w:header="737" w:footer="680" w:gutter="0"/>
          <w:cols w:space="708"/>
          <w:docGrid w:linePitch="360"/>
        </w:sectPr>
      </w:pPr>
    </w:p>
    <w:p w:rsidR="00F83DD4" w:rsidRPr="00BC3B4F" w:rsidRDefault="00F83DD4" w:rsidP="00265E0F">
      <w:pPr>
        <w:pStyle w:val="S1"/>
        <w:numPr>
          <w:ilvl w:val="0"/>
          <w:numId w:val="44"/>
        </w:numPr>
      </w:pPr>
      <w:bookmarkStart w:id="1057" w:name="_Toc385511585"/>
      <w:bookmarkStart w:id="1058" w:name="_Toc385512499"/>
      <w:bookmarkStart w:id="1059" w:name="_Toc385511586"/>
      <w:bookmarkStart w:id="1060" w:name="_Toc385512500"/>
      <w:bookmarkStart w:id="1061" w:name="_Toc298491808"/>
      <w:bookmarkStart w:id="1062" w:name="_Toc384941891"/>
      <w:bookmarkStart w:id="1063" w:name="_Toc384942248"/>
      <w:bookmarkStart w:id="1064" w:name="_Toc384942472"/>
      <w:bookmarkStart w:id="1065" w:name="_Toc384941892"/>
      <w:bookmarkStart w:id="1066" w:name="_Toc384942249"/>
      <w:bookmarkStart w:id="1067" w:name="_Toc384942473"/>
      <w:bookmarkStart w:id="1068" w:name="_Toc385510014"/>
      <w:bookmarkStart w:id="1069" w:name="_Toc385510702"/>
      <w:bookmarkStart w:id="1070" w:name="_Toc385511588"/>
      <w:bookmarkStart w:id="1071" w:name="_Toc385512502"/>
      <w:bookmarkStart w:id="1072" w:name="_Toc384941893"/>
      <w:bookmarkStart w:id="1073" w:name="_Toc384942250"/>
      <w:bookmarkStart w:id="1074" w:name="_Toc384942474"/>
      <w:bookmarkStart w:id="1075" w:name="_Toc384941894"/>
      <w:bookmarkStart w:id="1076" w:name="_Toc384942251"/>
      <w:bookmarkStart w:id="1077" w:name="_Toc384942475"/>
      <w:bookmarkStart w:id="1078" w:name="_Toc384941895"/>
      <w:bookmarkStart w:id="1079" w:name="_Toc384942252"/>
      <w:bookmarkStart w:id="1080" w:name="_Toc384942476"/>
      <w:bookmarkStart w:id="1081" w:name="_Toc384941896"/>
      <w:bookmarkStart w:id="1082" w:name="_Toc384942253"/>
      <w:bookmarkStart w:id="1083" w:name="_Toc384942477"/>
      <w:bookmarkStart w:id="1084" w:name="_Toc384941897"/>
      <w:bookmarkStart w:id="1085" w:name="_Toc384942254"/>
      <w:bookmarkStart w:id="1086" w:name="_Toc384942478"/>
      <w:bookmarkStart w:id="1087" w:name="_Toc384941898"/>
      <w:bookmarkStart w:id="1088" w:name="_Toc384942255"/>
      <w:bookmarkStart w:id="1089" w:name="_Toc384942479"/>
      <w:bookmarkStart w:id="1090" w:name="_Toc384941899"/>
      <w:bookmarkStart w:id="1091" w:name="_Toc384942256"/>
      <w:bookmarkStart w:id="1092" w:name="_Toc384942480"/>
      <w:bookmarkStart w:id="1093" w:name="_Toc384941900"/>
      <w:bookmarkStart w:id="1094" w:name="_Toc384942257"/>
      <w:bookmarkStart w:id="1095" w:name="_Toc384942481"/>
      <w:bookmarkStart w:id="1096" w:name="_Toc384941901"/>
      <w:bookmarkStart w:id="1097" w:name="_Toc384942258"/>
      <w:bookmarkStart w:id="1098" w:name="_Toc384942482"/>
      <w:bookmarkStart w:id="1099" w:name="_Toc384941903"/>
      <w:bookmarkStart w:id="1100" w:name="_Toc384942260"/>
      <w:bookmarkStart w:id="1101" w:name="_Toc384942484"/>
      <w:bookmarkStart w:id="1102" w:name="_Toc385510017"/>
      <w:bookmarkStart w:id="1103" w:name="_Toc385510705"/>
      <w:bookmarkStart w:id="1104" w:name="_Toc385511591"/>
      <w:bookmarkStart w:id="1105" w:name="_Toc385512505"/>
      <w:bookmarkStart w:id="1106" w:name="_Toc384941905"/>
      <w:bookmarkStart w:id="1107" w:name="_Toc384942262"/>
      <w:bookmarkStart w:id="1108" w:name="_Toc384942486"/>
      <w:bookmarkStart w:id="1109" w:name="_Toc385510019"/>
      <w:bookmarkStart w:id="1110" w:name="_Toc385510707"/>
      <w:bookmarkStart w:id="1111" w:name="_Toc385511593"/>
      <w:bookmarkStart w:id="1112" w:name="_Toc385512507"/>
      <w:bookmarkStart w:id="1113" w:name="_Toc384941907"/>
      <w:bookmarkStart w:id="1114" w:name="_Toc384942264"/>
      <w:bookmarkStart w:id="1115" w:name="_Toc384942488"/>
      <w:bookmarkStart w:id="1116" w:name="_Toc385510021"/>
      <w:bookmarkStart w:id="1117" w:name="_Toc385510709"/>
      <w:bookmarkStart w:id="1118" w:name="_Toc385511595"/>
      <w:bookmarkStart w:id="1119" w:name="_Toc385512509"/>
      <w:bookmarkStart w:id="1120" w:name="_Toc384941909"/>
      <w:bookmarkStart w:id="1121" w:name="_Toc384942266"/>
      <w:bookmarkStart w:id="1122" w:name="_Toc384942490"/>
      <w:bookmarkStart w:id="1123" w:name="_Toc385510023"/>
      <w:bookmarkStart w:id="1124" w:name="_Toc385510711"/>
      <w:bookmarkStart w:id="1125" w:name="_Toc385511597"/>
      <w:bookmarkStart w:id="1126" w:name="_Toc385512511"/>
      <w:bookmarkStart w:id="1127" w:name="_Toc384941910"/>
      <w:bookmarkStart w:id="1128" w:name="_Toc384942267"/>
      <w:bookmarkStart w:id="1129" w:name="_Toc384942491"/>
      <w:bookmarkStart w:id="1130" w:name="_Toc385510024"/>
      <w:bookmarkStart w:id="1131" w:name="_Toc385510712"/>
      <w:bookmarkStart w:id="1132" w:name="_Toc385511598"/>
      <w:bookmarkStart w:id="1133" w:name="_Toc385512512"/>
      <w:bookmarkStart w:id="1134" w:name="_Toc384941911"/>
      <w:bookmarkStart w:id="1135" w:name="_Toc384942268"/>
      <w:bookmarkStart w:id="1136" w:name="_Toc384942492"/>
      <w:bookmarkStart w:id="1137" w:name="_Toc385510025"/>
      <w:bookmarkStart w:id="1138" w:name="_Toc385510713"/>
      <w:bookmarkStart w:id="1139" w:name="_Toc385511599"/>
      <w:bookmarkStart w:id="1140" w:name="_Toc385512513"/>
      <w:bookmarkStart w:id="1141" w:name="_Toc384941912"/>
      <w:bookmarkStart w:id="1142" w:name="_Toc384942269"/>
      <w:bookmarkStart w:id="1143" w:name="_Toc384942493"/>
      <w:bookmarkStart w:id="1144" w:name="_Toc385510026"/>
      <w:bookmarkStart w:id="1145" w:name="_Toc385510714"/>
      <w:bookmarkStart w:id="1146" w:name="_Toc385511600"/>
      <w:bookmarkStart w:id="1147" w:name="_Toc385512514"/>
      <w:bookmarkStart w:id="1148" w:name="_Toc384941913"/>
      <w:bookmarkStart w:id="1149" w:name="_Toc384942270"/>
      <w:bookmarkStart w:id="1150" w:name="_Toc384942494"/>
      <w:bookmarkStart w:id="1151" w:name="_Toc385510027"/>
      <w:bookmarkStart w:id="1152" w:name="_Toc385510715"/>
      <w:bookmarkStart w:id="1153" w:name="_Toc385511601"/>
      <w:bookmarkStart w:id="1154" w:name="_Toc385512515"/>
      <w:bookmarkStart w:id="1155" w:name="_Toc330799224"/>
      <w:bookmarkStart w:id="1156" w:name="_Toc330799510"/>
      <w:bookmarkStart w:id="1157" w:name="_Toc330799795"/>
      <w:bookmarkStart w:id="1158" w:name="_Toc330800080"/>
      <w:bookmarkStart w:id="1159" w:name="_Toc330800366"/>
      <w:bookmarkStart w:id="1160" w:name="_Toc330800651"/>
      <w:bookmarkStart w:id="1161" w:name="_Toc384941914"/>
      <w:bookmarkStart w:id="1162" w:name="_Toc384942271"/>
      <w:bookmarkStart w:id="1163" w:name="_Toc384942495"/>
      <w:bookmarkStart w:id="1164" w:name="_Toc384941915"/>
      <w:bookmarkStart w:id="1165" w:name="_Toc384942272"/>
      <w:bookmarkStart w:id="1166" w:name="_Toc384942496"/>
      <w:bookmarkStart w:id="1167" w:name="_Toc385510029"/>
      <w:bookmarkStart w:id="1168" w:name="_Toc385510717"/>
      <w:bookmarkStart w:id="1169" w:name="_Toc385511603"/>
      <w:bookmarkStart w:id="1170" w:name="_Toc385512517"/>
      <w:bookmarkStart w:id="1171" w:name="_Toc384941916"/>
      <w:bookmarkStart w:id="1172" w:name="_Toc384942273"/>
      <w:bookmarkStart w:id="1173" w:name="_Toc384942497"/>
      <w:bookmarkStart w:id="1174" w:name="_Toc384941917"/>
      <w:bookmarkStart w:id="1175" w:name="_Toc384942274"/>
      <w:bookmarkStart w:id="1176" w:name="_Toc384942498"/>
      <w:bookmarkStart w:id="1177" w:name="_Toc384941918"/>
      <w:bookmarkStart w:id="1178" w:name="_Toc384942275"/>
      <w:bookmarkStart w:id="1179" w:name="_Toc384942499"/>
      <w:bookmarkStart w:id="1180" w:name="_Toc385512519"/>
      <w:bookmarkStart w:id="1181" w:name="_Toc384941919"/>
      <w:bookmarkStart w:id="1182" w:name="_Toc384942276"/>
      <w:bookmarkStart w:id="1183" w:name="_Toc384942500"/>
      <w:bookmarkStart w:id="1184" w:name="_Toc385512520"/>
      <w:bookmarkStart w:id="1185" w:name="_Toc384941920"/>
      <w:bookmarkStart w:id="1186" w:name="_Toc384942277"/>
      <w:bookmarkStart w:id="1187" w:name="_Toc384942501"/>
      <w:bookmarkStart w:id="1188" w:name="_Toc385512521"/>
      <w:bookmarkStart w:id="1189" w:name="_Toc384941921"/>
      <w:bookmarkStart w:id="1190" w:name="_Toc384942278"/>
      <w:bookmarkStart w:id="1191" w:name="_Toc384942502"/>
      <w:bookmarkStart w:id="1192" w:name="_Toc385512522"/>
      <w:bookmarkStart w:id="1193" w:name="_Toc384941922"/>
      <w:bookmarkStart w:id="1194" w:name="_Toc384942279"/>
      <w:bookmarkStart w:id="1195" w:name="_Toc384942503"/>
      <w:bookmarkStart w:id="1196" w:name="_Toc385512523"/>
      <w:bookmarkStart w:id="1197" w:name="_Toc384941923"/>
      <w:bookmarkStart w:id="1198" w:name="_Toc384942280"/>
      <w:bookmarkStart w:id="1199" w:name="_Toc384942504"/>
      <w:bookmarkStart w:id="1200" w:name="_Toc385512524"/>
      <w:bookmarkStart w:id="1201" w:name="_Toc384941924"/>
      <w:bookmarkStart w:id="1202" w:name="_Toc384942281"/>
      <w:bookmarkStart w:id="1203" w:name="_Toc384942505"/>
      <w:bookmarkStart w:id="1204" w:name="_Toc385512525"/>
      <w:bookmarkStart w:id="1205" w:name="_Toc384941925"/>
      <w:bookmarkStart w:id="1206" w:name="_Toc384942282"/>
      <w:bookmarkStart w:id="1207" w:name="_Toc384942506"/>
      <w:bookmarkStart w:id="1208" w:name="_Toc384941926"/>
      <w:bookmarkStart w:id="1209" w:name="_Toc384942283"/>
      <w:bookmarkStart w:id="1210" w:name="_Toc384942507"/>
      <w:bookmarkStart w:id="1211" w:name="_Toc385510032"/>
      <w:bookmarkStart w:id="1212" w:name="_Toc385510720"/>
      <w:bookmarkStart w:id="1213" w:name="_Toc385511606"/>
      <w:bookmarkStart w:id="1214" w:name="_Toc385512527"/>
      <w:bookmarkStart w:id="1215" w:name="_Toc384941927"/>
      <w:bookmarkStart w:id="1216" w:name="_Toc384942284"/>
      <w:bookmarkStart w:id="1217" w:name="_Toc384942508"/>
      <w:bookmarkStart w:id="1218" w:name="_Toc384941928"/>
      <w:bookmarkStart w:id="1219" w:name="_Toc384942285"/>
      <w:bookmarkStart w:id="1220" w:name="_Toc384942509"/>
      <w:bookmarkStart w:id="1221" w:name="_Toc384941929"/>
      <w:bookmarkStart w:id="1222" w:name="_Toc384942286"/>
      <w:bookmarkStart w:id="1223" w:name="_Toc384942510"/>
      <w:bookmarkStart w:id="1224" w:name="_Toc384941930"/>
      <w:bookmarkStart w:id="1225" w:name="_Toc384942287"/>
      <w:bookmarkStart w:id="1226" w:name="_Toc384942511"/>
      <w:bookmarkStart w:id="1227" w:name="_Toc384941931"/>
      <w:bookmarkStart w:id="1228" w:name="_Toc384942288"/>
      <w:bookmarkStart w:id="1229" w:name="_Toc384942512"/>
      <w:bookmarkStart w:id="1230" w:name="_Toc384941932"/>
      <w:bookmarkStart w:id="1231" w:name="_Toc384942289"/>
      <w:bookmarkStart w:id="1232" w:name="_Toc384942513"/>
      <w:bookmarkStart w:id="1233" w:name="_Toc384941933"/>
      <w:bookmarkStart w:id="1234" w:name="_Toc384942290"/>
      <w:bookmarkStart w:id="1235" w:name="_Toc384942514"/>
      <w:bookmarkStart w:id="1236" w:name="_Toc384941934"/>
      <w:bookmarkStart w:id="1237" w:name="_Toc384942291"/>
      <w:bookmarkStart w:id="1238" w:name="_Toc384942515"/>
      <w:bookmarkStart w:id="1239" w:name="_Toc384941935"/>
      <w:bookmarkStart w:id="1240" w:name="_Toc384942292"/>
      <w:bookmarkStart w:id="1241" w:name="_Toc384942516"/>
      <w:bookmarkStart w:id="1242" w:name="_Toc384941936"/>
      <w:bookmarkStart w:id="1243" w:name="_Toc384942293"/>
      <w:bookmarkStart w:id="1244" w:name="_Toc384942517"/>
      <w:bookmarkStart w:id="1245" w:name="_Toc384941937"/>
      <w:bookmarkStart w:id="1246" w:name="_Toc384942294"/>
      <w:bookmarkStart w:id="1247" w:name="_Toc384942518"/>
      <w:bookmarkStart w:id="1248" w:name="_Toc384941938"/>
      <w:bookmarkStart w:id="1249" w:name="_Toc384942295"/>
      <w:bookmarkStart w:id="1250" w:name="_Toc384942519"/>
      <w:bookmarkStart w:id="1251" w:name="_Toc384941939"/>
      <w:bookmarkStart w:id="1252" w:name="_Toc384942296"/>
      <w:bookmarkStart w:id="1253" w:name="_Toc384942520"/>
      <w:bookmarkStart w:id="1254" w:name="_Toc385510035"/>
      <w:bookmarkStart w:id="1255" w:name="_Toc385510723"/>
      <w:bookmarkStart w:id="1256" w:name="_Toc385511609"/>
      <w:bookmarkStart w:id="1257" w:name="_Toc385512530"/>
      <w:bookmarkStart w:id="1258" w:name="_Toc384941940"/>
      <w:bookmarkStart w:id="1259" w:name="_Toc384942297"/>
      <w:bookmarkStart w:id="1260" w:name="_Toc384942521"/>
      <w:bookmarkStart w:id="1261" w:name="_Toc384941941"/>
      <w:bookmarkStart w:id="1262" w:name="_Toc384942298"/>
      <w:bookmarkStart w:id="1263" w:name="_Toc384942522"/>
      <w:bookmarkStart w:id="1264" w:name="_Toc384941942"/>
      <w:bookmarkStart w:id="1265" w:name="_Toc384942299"/>
      <w:bookmarkStart w:id="1266" w:name="_Toc384942523"/>
      <w:bookmarkStart w:id="1267" w:name="_Toc384941943"/>
      <w:bookmarkStart w:id="1268" w:name="_Toc384942300"/>
      <w:bookmarkStart w:id="1269" w:name="_Toc384942524"/>
      <w:bookmarkStart w:id="1270" w:name="_Toc384941944"/>
      <w:bookmarkStart w:id="1271" w:name="_Toc384942301"/>
      <w:bookmarkStart w:id="1272" w:name="_Toc384942525"/>
      <w:bookmarkStart w:id="1273" w:name="_Toc384941945"/>
      <w:bookmarkStart w:id="1274" w:name="_Toc384942302"/>
      <w:bookmarkStart w:id="1275" w:name="_Toc384942526"/>
      <w:bookmarkStart w:id="1276" w:name="_Toc384941946"/>
      <w:bookmarkStart w:id="1277" w:name="_Toc384942303"/>
      <w:bookmarkStart w:id="1278" w:name="_Toc384942527"/>
      <w:bookmarkStart w:id="1279" w:name="_Toc384941947"/>
      <w:bookmarkStart w:id="1280" w:name="_Toc384942304"/>
      <w:bookmarkStart w:id="1281" w:name="_Toc384942528"/>
      <w:bookmarkStart w:id="1282" w:name="_Toc384941948"/>
      <w:bookmarkStart w:id="1283" w:name="_Toc384942305"/>
      <w:bookmarkStart w:id="1284" w:name="_Toc384942529"/>
      <w:bookmarkStart w:id="1285" w:name="_Toc385510038"/>
      <w:bookmarkStart w:id="1286" w:name="_Toc385510726"/>
      <w:bookmarkStart w:id="1287" w:name="_Toc385511612"/>
      <w:bookmarkStart w:id="1288" w:name="_Toc385512533"/>
      <w:bookmarkStart w:id="1289" w:name="_Toc384941949"/>
      <w:bookmarkStart w:id="1290" w:name="_Toc384942306"/>
      <w:bookmarkStart w:id="1291" w:name="_Toc384942530"/>
      <w:bookmarkStart w:id="1292" w:name="_Toc384941950"/>
      <w:bookmarkStart w:id="1293" w:name="_Toc384942307"/>
      <w:bookmarkStart w:id="1294" w:name="_Toc384942531"/>
      <w:bookmarkStart w:id="1295" w:name="_Toc384941951"/>
      <w:bookmarkStart w:id="1296" w:name="_Toc384942308"/>
      <w:bookmarkStart w:id="1297" w:name="_Toc384942532"/>
      <w:bookmarkStart w:id="1298" w:name="_Toc384941952"/>
      <w:bookmarkStart w:id="1299" w:name="_Toc384942309"/>
      <w:bookmarkStart w:id="1300" w:name="_Toc384942533"/>
      <w:bookmarkStart w:id="1301" w:name="_Toc384941953"/>
      <w:bookmarkStart w:id="1302" w:name="_Toc384942310"/>
      <w:bookmarkStart w:id="1303" w:name="_Toc384942534"/>
      <w:bookmarkStart w:id="1304" w:name="_Toc391453276"/>
      <w:bookmarkStart w:id="1305" w:name="_Toc391453391"/>
      <w:bookmarkStart w:id="1306" w:name="_Toc391453617"/>
      <w:bookmarkStart w:id="1307" w:name="_Toc391453278"/>
      <w:bookmarkStart w:id="1308" w:name="_Toc391453393"/>
      <w:bookmarkStart w:id="1309" w:name="_Toc391453619"/>
      <w:bookmarkStart w:id="1310" w:name="_Toc391453279"/>
      <w:bookmarkStart w:id="1311" w:name="_Toc391453394"/>
      <w:bookmarkStart w:id="1312" w:name="_Toc391453620"/>
      <w:bookmarkStart w:id="1313" w:name="_Toc391453280"/>
      <w:bookmarkStart w:id="1314" w:name="_Toc391453395"/>
      <w:bookmarkStart w:id="1315" w:name="_Toc391453621"/>
      <w:bookmarkStart w:id="1316" w:name="_Toc391453282"/>
      <w:bookmarkStart w:id="1317" w:name="_Toc391453397"/>
      <w:bookmarkStart w:id="1318" w:name="_Toc391453623"/>
      <w:bookmarkStart w:id="1319" w:name="_Toc391453283"/>
      <w:bookmarkStart w:id="1320" w:name="_Toc391453398"/>
      <w:bookmarkStart w:id="1321" w:name="_Toc391453624"/>
      <w:bookmarkStart w:id="1322" w:name="_Toc391453284"/>
      <w:bookmarkStart w:id="1323" w:name="_Toc391453399"/>
      <w:bookmarkStart w:id="1324" w:name="_Toc391453625"/>
      <w:bookmarkStart w:id="1325" w:name="_Toc391453285"/>
      <w:bookmarkStart w:id="1326" w:name="_Toc391453400"/>
      <w:bookmarkStart w:id="1327" w:name="_Toc391453626"/>
      <w:bookmarkStart w:id="1328" w:name="_Toc391453286"/>
      <w:bookmarkStart w:id="1329" w:name="_Toc391453401"/>
      <w:bookmarkStart w:id="1330" w:name="_Toc391453627"/>
      <w:bookmarkStart w:id="1331" w:name="_Toc390966542"/>
      <w:bookmarkStart w:id="1332" w:name="_Toc390966864"/>
      <w:bookmarkStart w:id="1333" w:name="_Toc391021962"/>
      <w:bookmarkStart w:id="1334" w:name="_Toc391022139"/>
      <w:bookmarkStart w:id="1335" w:name="_Toc390966543"/>
      <w:bookmarkStart w:id="1336" w:name="_Toc390966865"/>
      <w:bookmarkStart w:id="1337" w:name="_Toc391021963"/>
      <w:bookmarkStart w:id="1338" w:name="_Toc391022140"/>
      <w:bookmarkStart w:id="1339" w:name="_Toc390966544"/>
      <w:bookmarkStart w:id="1340" w:name="_Toc390966866"/>
      <w:bookmarkStart w:id="1341" w:name="_Toc391021964"/>
      <w:bookmarkStart w:id="1342" w:name="_Toc391022141"/>
      <w:bookmarkStart w:id="1343" w:name="_Toc390966545"/>
      <w:bookmarkStart w:id="1344" w:name="_Toc390966867"/>
      <w:bookmarkStart w:id="1345" w:name="_Toc391021965"/>
      <w:bookmarkStart w:id="1346" w:name="_Toc391022142"/>
      <w:bookmarkStart w:id="1347" w:name="_Toc390966546"/>
      <w:bookmarkStart w:id="1348" w:name="_Toc390966868"/>
      <w:bookmarkStart w:id="1349" w:name="_Toc391021966"/>
      <w:bookmarkStart w:id="1350" w:name="_Toc391022143"/>
      <w:bookmarkStart w:id="1351" w:name="_Toc390966547"/>
      <w:bookmarkStart w:id="1352" w:name="_Toc390966869"/>
      <w:bookmarkStart w:id="1353" w:name="_Toc391021967"/>
      <w:bookmarkStart w:id="1354" w:name="_Toc391022144"/>
      <w:bookmarkStart w:id="1355" w:name="_Toc390966548"/>
      <w:bookmarkStart w:id="1356" w:name="_Toc390966870"/>
      <w:bookmarkStart w:id="1357" w:name="_Toc391021968"/>
      <w:bookmarkStart w:id="1358" w:name="_Toc391022145"/>
      <w:bookmarkStart w:id="1359" w:name="_Toc390966549"/>
      <w:bookmarkStart w:id="1360" w:name="_Toc390966871"/>
      <w:bookmarkStart w:id="1361" w:name="_Toc391021969"/>
      <w:bookmarkStart w:id="1362" w:name="_Toc391022146"/>
      <w:bookmarkStart w:id="1363" w:name="_Toc390966550"/>
      <w:bookmarkStart w:id="1364" w:name="_Toc390966872"/>
      <w:bookmarkStart w:id="1365" w:name="_Toc391021970"/>
      <w:bookmarkStart w:id="1366" w:name="_Toc391022147"/>
      <w:bookmarkStart w:id="1367" w:name="_Toc390966551"/>
      <w:bookmarkStart w:id="1368" w:name="_Toc390966873"/>
      <w:bookmarkStart w:id="1369" w:name="_Toc391021971"/>
      <w:bookmarkStart w:id="1370" w:name="_Toc391022148"/>
      <w:bookmarkStart w:id="1371" w:name="_Toc390966552"/>
      <w:bookmarkStart w:id="1372" w:name="_Toc390966874"/>
      <w:bookmarkStart w:id="1373" w:name="_Toc391021972"/>
      <w:bookmarkStart w:id="1374" w:name="_Toc391022149"/>
      <w:bookmarkStart w:id="1375" w:name="_Toc390966553"/>
      <w:bookmarkStart w:id="1376" w:name="_Toc390966875"/>
      <w:bookmarkStart w:id="1377" w:name="_Toc391021973"/>
      <w:bookmarkStart w:id="1378" w:name="_Toc391022150"/>
      <w:bookmarkStart w:id="1379" w:name="_Toc390966554"/>
      <w:bookmarkStart w:id="1380" w:name="_Toc390966876"/>
      <w:bookmarkStart w:id="1381" w:name="_Toc391021974"/>
      <w:bookmarkStart w:id="1382" w:name="_Toc391022151"/>
      <w:bookmarkStart w:id="1383" w:name="_Toc390966555"/>
      <w:bookmarkStart w:id="1384" w:name="_Toc390966877"/>
      <w:bookmarkStart w:id="1385" w:name="_Toc391021975"/>
      <w:bookmarkStart w:id="1386" w:name="_Toc391022152"/>
      <w:bookmarkStart w:id="1387" w:name="_Toc390966556"/>
      <w:bookmarkStart w:id="1388" w:name="_Toc390966878"/>
      <w:bookmarkStart w:id="1389" w:name="_Toc391021976"/>
      <w:bookmarkStart w:id="1390" w:name="_Toc391022153"/>
      <w:bookmarkStart w:id="1391" w:name="_Toc390966557"/>
      <w:bookmarkStart w:id="1392" w:name="_Toc390966879"/>
      <w:bookmarkStart w:id="1393" w:name="_Toc391021977"/>
      <w:bookmarkStart w:id="1394" w:name="_Toc391022154"/>
      <w:bookmarkStart w:id="1395" w:name="_Toc390966558"/>
      <w:bookmarkStart w:id="1396" w:name="_Toc390966880"/>
      <w:bookmarkStart w:id="1397" w:name="_Toc391021978"/>
      <w:bookmarkStart w:id="1398" w:name="_Toc391022155"/>
      <w:bookmarkStart w:id="1399" w:name="_Toc390966559"/>
      <w:bookmarkStart w:id="1400" w:name="_Toc390966881"/>
      <w:bookmarkStart w:id="1401" w:name="_Toc391021979"/>
      <w:bookmarkStart w:id="1402" w:name="_Toc391022156"/>
      <w:bookmarkStart w:id="1403" w:name="_Toc390966560"/>
      <w:bookmarkStart w:id="1404" w:name="_Toc390966882"/>
      <w:bookmarkStart w:id="1405" w:name="_Toc391021980"/>
      <w:bookmarkStart w:id="1406" w:name="_Toc391022157"/>
      <w:bookmarkStart w:id="1407" w:name="_Toc390966561"/>
      <w:bookmarkStart w:id="1408" w:name="_Toc390966883"/>
      <w:bookmarkStart w:id="1409" w:name="_Toc391021981"/>
      <w:bookmarkStart w:id="1410" w:name="_Toc391022158"/>
      <w:bookmarkStart w:id="1411" w:name="_Toc390966562"/>
      <w:bookmarkStart w:id="1412" w:name="_Toc390966884"/>
      <w:bookmarkStart w:id="1413" w:name="_Toc391021982"/>
      <w:bookmarkStart w:id="1414" w:name="_Toc391022159"/>
      <w:bookmarkStart w:id="1415" w:name="_Toc390966563"/>
      <w:bookmarkStart w:id="1416" w:name="_Toc390966885"/>
      <w:bookmarkStart w:id="1417" w:name="_Toc391021983"/>
      <w:bookmarkStart w:id="1418" w:name="_Toc391022160"/>
      <w:bookmarkStart w:id="1419" w:name="_Toc390966564"/>
      <w:bookmarkStart w:id="1420" w:name="_Toc390966886"/>
      <w:bookmarkStart w:id="1421" w:name="_Toc391021984"/>
      <w:bookmarkStart w:id="1422" w:name="_Toc391022161"/>
      <w:bookmarkStart w:id="1423" w:name="_Toc390966565"/>
      <w:bookmarkStart w:id="1424" w:name="_Toc390966887"/>
      <w:bookmarkStart w:id="1425" w:name="_Toc391021985"/>
      <w:bookmarkStart w:id="1426" w:name="_Toc391022162"/>
      <w:bookmarkStart w:id="1427" w:name="_Toc390966566"/>
      <w:bookmarkStart w:id="1428" w:name="_Toc390966888"/>
      <w:bookmarkStart w:id="1429" w:name="_Toc391021986"/>
      <w:bookmarkStart w:id="1430" w:name="_Toc391022163"/>
      <w:bookmarkStart w:id="1431" w:name="_Toc390966567"/>
      <w:bookmarkStart w:id="1432" w:name="_Toc390966889"/>
      <w:bookmarkStart w:id="1433" w:name="_Toc391021987"/>
      <w:bookmarkStart w:id="1434" w:name="_Toc391022164"/>
      <w:bookmarkStart w:id="1435" w:name="_Toc390966568"/>
      <w:bookmarkStart w:id="1436" w:name="_Toc390966890"/>
      <w:bookmarkStart w:id="1437" w:name="_Toc391021988"/>
      <w:bookmarkStart w:id="1438" w:name="_Toc391022165"/>
      <w:bookmarkStart w:id="1439" w:name="_Toc390966569"/>
      <w:bookmarkStart w:id="1440" w:name="_Toc390966891"/>
      <w:bookmarkStart w:id="1441" w:name="_Toc391021989"/>
      <w:bookmarkStart w:id="1442" w:name="_Toc391022166"/>
      <w:bookmarkStart w:id="1443" w:name="_Toc390966570"/>
      <w:bookmarkStart w:id="1444" w:name="_Toc390966892"/>
      <w:bookmarkStart w:id="1445" w:name="_Toc391021990"/>
      <w:bookmarkStart w:id="1446" w:name="_Toc391022167"/>
      <w:bookmarkStart w:id="1447" w:name="_Toc390966571"/>
      <w:bookmarkStart w:id="1448" w:name="_Toc390966893"/>
      <w:bookmarkStart w:id="1449" w:name="_Toc391021991"/>
      <w:bookmarkStart w:id="1450" w:name="_Toc391022168"/>
      <w:bookmarkStart w:id="1451" w:name="_Toc390966572"/>
      <w:bookmarkStart w:id="1452" w:name="_Toc390966894"/>
      <w:bookmarkStart w:id="1453" w:name="_Toc391021992"/>
      <w:bookmarkStart w:id="1454" w:name="_Toc391022169"/>
      <w:bookmarkStart w:id="1455" w:name="_Toc390966573"/>
      <w:bookmarkStart w:id="1456" w:name="_Toc390966895"/>
      <w:bookmarkStart w:id="1457" w:name="_Toc391021993"/>
      <w:bookmarkStart w:id="1458" w:name="_Toc391022170"/>
      <w:bookmarkStart w:id="1459" w:name="_Toc390966574"/>
      <w:bookmarkStart w:id="1460" w:name="_Toc390966896"/>
      <w:bookmarkStart w:id="1461" w:name="_Toc391021994"/>
      <w:bookmarkStart w:id="1462" w:name="_Toc391022171"/>
      <w:bookmarkStart w:id="1463" w:name="_Toc390966575"/>
      <w:bookmarkStart w:id="1464" w:name="_Toc390966897"/>
      <w:bookmarkStart w:id="1465" w:name="_Toc391021995"/>
      <w:bookmarkStart w:id="1466" w:name="_Toc391022172"/>
      <w:bookmarkStart w:id="1467" w:name="_Toc390966576"/>
      <w:bookmarkStart w:id="1468" w:name="_Toc390966898"/>
      <w:bookmarkStart w:id="1469" w:name="_Toc391021996"/>
      <w:bookmarkStart w:id="1470" w:name="_Toc391022173"/>
      <w:bookmarkStart w:id="1471" w:name="_Hlt389697959"/>
      <w:bookmarkStart w:id="1472" w:name="_Hlt389700186"/>
      <w:bookmarkStart w:id="1473" w:name="_Toc390966577"/>
      <w:bookmarkStart w:id="1474" w:name="_Toc390966899"/>
      <w:bookmarkStart w:id="1475" w:name="_Toc391021997"/>
      <w:bookmarkStart w:id="1476" w:name="_Toc391022174"/>
      <w:bookmarkStart w:id="1477" w:name="_Toc387051180"/>
      <w:bookmarkStart w:id="1478" w:name="_Toc387058476"/>
      <w:bookmarkStart w:id="1479" w:name="_Toc386590416"/>
      <w:bookmarkStart w:id="1480" w:name="_Toc386668229"/>
      <w:bookmarkStart w:id="1481" w:name="_Toc387051184"/>
      <w:bookmarkStart w:id="1482" w:name="_Toc387058480"/>
      <w:bookmarkStart w:id="1483" w:name="_Toc387016068"/>
      <w:bookmarkStart w:id="1484" w:name="_Toc387016223"/>
      <w:bookmarkStart w:id="1485" w:name="_Toc387051185"/>
      <w:bookmarkStart w:id="1486" w:name="_Toc387058481"/>
      <w:bookmarkStart w:id="1487" w:name="_Ref387220691"/>
      <w:bookmarkStart w:id="1488" w:name="_Ref387224088"/>
      <w:bookmarkStart w:id="1489" w:name="_Ref387234848"/>
      <w:bookmarkStart w:id="1490" w:name="_Ref387234919"/>
      <w:bookmarkStart w:id="1491" w:name="_Ref391021564"/>
      <w:bookmarkStart w:id="1492" w:name="_Ref391021690"/>
      <w:bookmarkStart w:id="1493" w:name="_Ref391021737"/>
      <w:bookmarkStart w:id="1494" w:name="_Toc392326388"/>
      <w:bookmarkStart w:id="1495" w:name="_Toc392495109"/>
      <w:bookmarkStart w:id="1496" w:name="_Toc393989249"/>
      <w:bookmarkStart w:id="1497" w:name="_Toc393888038"/>
      <w:bookmarkStart w:id="1498" w:name="_Toc410724641"/>
      <w:bookmarkStart w:id="1499" w:name="_Toc529789743"/>
      <w:bookmarkEnd w:id="1011"/>
      <w:bookmarkEnd w:id="1043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bookmarkEnd w:id="1122"/>
      <w:bookmarkEnd w:id="1123"/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  <w:bookmarkEnd w:id="1153"/>
      <w:bookmarkEnd w:id="1154"/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  <w:bookmarkEnd w:id="1165"/>
      <w:bookmarkEnd w:id="1166"/>
      <w:bookmarkEnd w:id="1167"/>
      <w:bookmarkEnd w:id="1168"/>
      <w:bookmarkEnd w:id="1169"/>
      <w:bookmarkEnd w:id="1170"/>
      <w:bookmarkEnd w:id="1171"/>
      <w:bookmarkEnd w:id="1172"/>
      <w:bookmarkEnd w:id="1173"/>
      <w:bookmarkEnd w:id="1174"/>
      <w:bookmarkEnd w:id="1175"/>
      <w:bookmarkEnd w:id="1176"/>
      <w:bookmarkEnd w:id="1177"/>
      <w:bookmarkEnd w:id="1178"/>
      <w:bookmarkEnd w:id="1179"/>
      <w:bookmarkEnd w:id="1180"/>
      <w:bookmarkEnd w:id="1181"/>
      <w:bookmarkEnd w:id="1182"/>
      <w:bookmarkEnd w:id="1183"/>
      <w:bookmarkEnd w:id="1184"/>
      <w:bookmarkEnd w:id="1185"/>
      <w:bookmarkEnd w:id="1186"/>
      <w:bookmarkEnd w:id="1187"/>
      <w:bookmarkEnd w:id="1188"/>
      <w:bookmarkEnd w:id="1189"/>
      <w:bookmarkEnd w:id="1190"/>
      <w:bookmarkEnd w:id="1191"/>
      <w:bookmarkEnd w:id="1192"/>
      <w:bookmarkEnd w:id="1193"/>
      <w:bookmarkEnd w:id="1194"/>
      <w:bookmarkEnd w:id="1195"/>
      <w:bookmarkEnd w:id="1196"/>
      <w:bookmarkEnd w:id="1197"/>
      <w:bookmarkEnd w:id="1198"/>
      <w:bookmarkEnd w:id="1199"/>
      <w:bookmarkEnd w:id="1200"/>
      <w:bookmarkEnd w:id="1201"/>
      <w:bookmarkEnd w:id="1202"/>
      <w:bookmarkEnd w:id="1203"/>
      <w:bookmarkEnd w:id="1204"/>
      <w:bookmarkEnd w:id="1205"/>
      <w:bookmarkEnd w:id="1206"/>
      <w:bookmarkEnd w:id="1207"/>
      <w:bookmarkEnd w:id="1208"/>
      <w:bookmarkEnd w:id="1209"/>
      <w:bookmarkEnd w:id="1210"/>
      <w:bookmarkEnd w:id="1211"/>
      <w:bookmarkEnd w:id="1212"/>
      <w:bookmarkEnd w:id="1213"/>
      <w:bookmarkEnd w:id="1214"/>
      <w:bookmarkEnd w:id="1215"/>
      <w:bookmarkEnd w:id="1216"/>
      <w:bookmarkEnd w:id="1217"/>
      <w:bookmarkEnd w:id="1218"/>
      <w:bookmarkEnd w:id="1219"/>
      <w:bookmarkEnd w:id="1220"/>
      <w:bookmarkEnd w:id="1221"/>
      <w:bookmarkEnd w:id="1222"/>
      <w:bookmarkEnd w:id="1223"/>
      <w:bookmarkEnd w:id="1224"/>
      <w:bookmarkEnd w:id="1225"/>
      <w:bookmarkEnd w:id="1226"/>
      <w:bookmarkEnd w:id="1227"/>
      <w:bookmarkEnd w:id="1228"/>
      <w:bookmarkEnd w:id="1229"/>
      <w:bookmarkEnd w:id="1230"/>
      <w:bookmarkEnd w:id="1231"/>
      <w:bookmarkEnd w:id="1232"/>
      <w:bookmarkEnd w:id="1233"/>
      <w:bookmarkEnd w:id="1234"/>
      <w:bookmarkEnd w:id="1235"/>
      <w:bookmarkEnd w:id="1236"/>
      <w:bookmarkEnd w:id="1237"/>
      <w:bookmarkEnd w:id="1238"/>
      <w:bookmarkEnd w:id="1239"/>
      <w:bookmarkEnd w:id="1240"/>
      <w:bookmarkEnd w:id="1241"/>
      <w:bookmarkEnd w:id="1242"/>
      <w:bookmarkEnd w:id="1243"/>
      <w:bookmarkEnd w:id="1244"/>
      <w:bookmarkEnd w:id="1245"/>
      <w:bookmarkEnd w:id="1246"/>
      <w:bookmarkEnd w:id="1247"/>
      <w:bookmarkEnd w:id="1248"/>
      <w:bookmarkEnd w:id="1249"/>
      <w:bookmarkEnd w:id="1250"/>
      <w:bookmarkEnd w:id="1251"/>
      <w:bookmarkEnd w:id="1252"/>
      <w:bookmarkEnd w:id="1253"/>
      <w:bookmarkEnd w:id="1254"/>
      <w:bookmarkEnd w:id="1255"/>
      <w:bookmarkEnd w:id="1256"/>
      <w:bookmarkEnd w:id="1257"/>
      <w:bookmarkEnd w:id="1258"/>
      <w:bookmarkEnd w:id="1259"/>
      <w:bookmarkEnd w:id="1260"/>
      <w:bookmarkEnd w:id="1261"/>
      <w:bookmarkEnd w:id="1262"/>
      <w:bookmarkEnd w:id="1263"/>
      <w:bookmarkEnd w:id="1264"/>
      <w:bookmarkEnd w:id="1265"/>
      <w:bookmarkEnd w:id="1266"/>
      <w:bookmarkEnd w:id="1267"/>
      <w:bookmarkEnd w:id="1268"/>
      <w:bookmarkEnd w:id="1269"/>
      <w:bookmarkEnd w:id="1270"/>
      <w:bookmarkEnd w:id="1271"/>
      <w:bookmarkEnd w:id="1272"/>
      <w:bookmarkEnd w:id="1273"/>
      <w:bookmarkEnd w:id="1274"/>
      <w:bookmarkEnd w:id="1275"/>
      <w:bookmarkEnd w:id="1276"/>
      <w:bookmarkEnd w:id="1277"/>
      <w:bookmarkEnd w:id="1278"/>
      <w:bookmarkEnd w:id="1279"/>
      <w:bookmarkEnd w:id="1280"/>
      <w:bookmarkEnd w:id="1281"/>
      <w:bookmarkEnd w:id="1282"/>
      <w:bookmarkEnd w:id="1283"/>
      <w:bookmarkEnd w:id="1284"/>
      <w:bookmarkEnd w:id="1285"/>
      <w:bookmarkEnd w:id="1286"/>
      <w:bookmarkEnd w:id="1287"/>
      <w:bookmarkEnd w:id="1288"/>
      <w:bookmarkEnd w:id="1289"/>
      <w:bookmarkEnd w:id="1290"/>
      <w:bookmarkEnd w:id="1291"/>
      <w:bookmarkEnd w:id="1292"/>
      <w:bookmarkEnd w:id="1293"/>
      <w:bookmarkEnd w:id="1294"/>
      <w:bookmarkEnd w:id="1295"/>
      <w:bookmarkEnd w:id="1296"/>
      <w:bookmarkEnd w:id="1297"/>
      <w:bookmarkEnd w:id="1298"/>
      <w:bookmarkEnd w:id="1299"/>
      <w:bookmarkEnd w:id="1300"/>
      <w:bookmarkEnd w:id="1301"/>
      <w:bookmarkEnd w:id="1302"/>
      <w:bookmarkEnd w:id="1303"/>
      <w:bookmarkEnd w:id="1304"/>
      <w:bookmarkEnd w:id="1305"/>
      <w:bookmarkEnd w:id="1306"/>
      <w:bookmarkEnd w:id="1307"/>
      <w:bookmarkEnd w:id="1308"/>
      <w:bookmarkEnd w:id="1309"/>
      <w:bookmarkEnd w:id="1310"/>
      <w:bookmarkEnd w:id="1311"/>
      <w:bookmarkEnd w:id="1312"/>
      <w:bookmarkEnd w:id="1313"/>
      <w:bookmarkEnd w:id="1314"/>
      <w:bookmarkEnd w:id="1315"/>
      <w:bookmarkEnd w:id="1316"/>
      <w:bookmarkEnd w:id="1317"/>
      <w:bookmarkEnd w:id="1318"/>
      <w:bookmarkEnd w:id="1319"/>
      <w:bookmarkEnd w:id="1320"/>
      <w:bookmarkEnd w:id="1321"/>
      <w:bookmarkEnd w:id="1322"/>
      <w:bookmarkEnd w:id="1323"/>
      <w:bookmarkEnd w:id="1324"/>
      <w:bookmarkEnd w:id="1325"/>
      <w:bookmarkEnd w:id="1326"/>
      <w:bookmarkEnd w:id="1327"/>
      <w:bookmarkEnd w:id="1328"/>
      <w:bookmarkEnd w:id="1329"/>
      <w:bookmarkEnd w:id="1330"/>
      <w:bookmarkEnd w:id="1331"/>
      <w:bookmarkEnd w:id="1332"/>
      <w:bookmarkEnd w:id="1333"/>
      <w:bookmarkEnd w:id="1334"/>
      <w:bookmarkEnd w:id="1335"/>
      <w:bookmarkEnd w:id="1336"/>
      <w:bookmarkEnd w:id="1337"/>
      <w:bookmarkEnd w:id="1338"/>
      <w:bookmarkEnd w:id="1339"/>
      <w:bookmarkEnd w:id="1340"/>
      <w:bookmarkEnd w:id="1341"/>
      <w:bookmarkEnd w:id="1342"/>
      <w:bookmarkEnd w:id="1343"/>
      <w:bookmarkEnd w:id="1344"/>
      <w:bookmarkEnd w:id="1345"/>
      <w:bookmarkEnd w:id="1346"/>
      <w:bookmarkEnd w:id="1347"/>
      <w:bookmarkEnd w:id="1348"/>
      <w:bookmarkEnd w:id="1349"/>
      <w:bookmarkEnd w:id="1350"/>
      <w:bookmarkEnd w:id="1351"/>
      <w:bookmarkEnd w:id="1352"/>
      <w:bookmarkEnd w:id="1353"/>
      <w:bookmarkEnd w:id="1354"/>
      <w:bookmarkEnd w:id="1355"/>
      <w:bookmarkEnd w:id="1356"/>
      <w:bookmarkEnd w:id="1357"/>
      <w:bookmarkEnd w:id="1358"/>
      <w:bookmarkEnd w:id="1359"/>
      <w:bookmarkEnd w:id="1360"/>
      <w:bookmarkEnd w:id="1361"/>
      <w:bookmarkEnd w:id="1362"/>
      <w:bookmarkEnd w:id="1363"/>
      <w:bookmarkEnd w:id="1364"/>
      <w:bookmarkEnd w:id="1365"/>
      <w:bookmarkEnd w:id="1366"/>
      <w:bookmarkEnd w:id="1367"/>
      <w:bookmarkEnd w:id="1368"/>
      <w:bookmarkEnd w:id="1369"/>
      <w:bookmarkEnd w:id="1370"/>
      <w:bookmarkEnd w:id="1371"/>
      <w:bookmarkEnd w:id="1372"/>
      <w:bookmarkEnd w:id="1373"/>
      <w:bookmarkEnd w:id="1374"/>
      <w:bookmarkEnd w:id="1375"/>
      <w:bookmarkEnd w:id="1376"/>
      <w:bookmarkEnd w:id="1377"/>
      <w:bookmarkEnd w:id="1378"/>
      <w:bookmarkEnd w:id="1379"/>
      <w:bookmarkEnd w:id="1380"/>
      <w:bookmarkEnd w:id="1381"/>
      <w:bookmarkEnd w:id="1382"/>
      <w:bookmarkEnd w:id="1383"/>
      <w:bookmarkEnd w:id="1384"/>
      <w:bookmarkEnd w:id="1385"/>
      <w:bookmarkEnd w:id="1386"/>
      <w:bookmarkEnd w:id="1387"/>
      <w:bookmarkEnd w:id="1388"/>
      <w:bookmarkEnd w:id="1389"/>
      <w:bookmarkEnd w:id="1390"/>
      <w:bookmarkEnd w:id="1391"/>
      <w:bookmarkEnd w:id="1392"/>
      <w:bookmarkEnd w:id="1393"/>
      <w:bookmarkEnd w:id="1394"/>
      <w:bookmarkEnd w:id="1395"/>
      <w:bookmarkEnd w:id="1396"/>
      <w:bookmarkEnd w:id="1397"/>
      <w:bookmarkEnd w:id="1398"/>
      <w:bookmarkEnd w:id="1399"/>
      <w:bookmarkEnd w:id="1400"/>
      <w:bookmarkEnd w:id="1401"/>
      <w:bookmarkEnd w:id="1402"/>
      <w:bookmarkEnd w:id="1403"/>
      <w:bookmarkEnd w:id="1404"/>
      <w:bookmarkEnd w:id="1405"/>
      <w:bookmarkEnd w:id="1406"/>
      <w:bookmarkEnd w:id="1407"/>
      <w:bookmarkEnd w:id="1408"/>
      <w:bookmarkEnd w:id="1409"/>
      <w:bookmarkEnd w:id="1410"/>
      <w:bookmarkEnd w:id="1411"/>
      <w:bookmarkEnd w:id="1412"/>
      <w:bookmarkEnd w:id="1413"/>
      <w:bookmarkEnd w:id="1414"/>
      <w:bookmarkEnd w:id="1415"/>
      <w:bookmarkEnd w:id="1416"/>
      <w:bookmarkEnd w:id="1417"/>
      <w:bookmarkEnd w:id="1418"/>
      <w:bookmarkEnd w:id="1419"/>
      <w:bookmarkEnd w:id="1420"/>
      <w:bookmarkEnd w:id="1421"/>
      <w:bookmarkEnd w:id="1422"/>
      <w:bookmarkEnd w:id="1423"/>
      <w:bookmarkEnd w:id="1424"/>
      <w:bookmarkEnd w:id="1425"/>
      <w:bookmarkEnd w:id="1426"/>
      <w:bookmarkEnd w:id="1427"/>
      <w:bookmarkEnd w:id="1428"/>
      <w:bookmarkEnd w:id="1429"/>
      <w:bookmarkEnd w:id="1430"/>
      <w:bookmarkEnd w:id="1431"/>
      <w:bookmarkEnd w:id="1432"/>
      <w:bookmarkEnd w:id="1433"/>
      <w:bookmarkEnd w:id="1434"/>
      <w:bookmarkEnd w:id="1435"/>
      <w:bookmarkEnd w:id="1436"/>
      <w:bookmarkEnd w:id="1437"/>
      <w:bookmarkEnd w:id="1438"/>
      <w:bookmarkEnd w:id="1439"/>
      <w:bookmarkEnd w:id="1440"/>
      <w:bookmarkEnd w:id="1441"/>
      <w:bookmarkEnd w:id="1442"/>
      <w:bookmarkEnd w:id="1443"/>
      <w:bookmarkEnd w:id="1444"/>
      <w:bookmarkEnd w:id="1445"/>
      <w:bookmarkEnd w:id="1446"/>
      <w:bookmarkEnd w:id="1447"/>
      <w:bookmarkEnd w:id="1448"/>
      <w:bookmarkEnd w:id="1449"/>
      <w:bookmarkEnd w:id="1450"/>
      <w:bookmarkEnd w:id="1451"/>
      <w:bookmarkEnd w:id="1452"/>
      <w:bookmarkEnd w:id="1453"/>
      <w:bookmarkEnd w:id="1454"/>
      <w:bookmarkEnd w:id="1455"/>
      <w:bookmarkEnd w:id="1456"/>
      <w:bookmarkEnd w:id="1457"/>
      <w:bookmarkEnd w:id="1458"/>
      <w:bookmarkEnd w:id="1459"/>
      <w:bookmarkEnd w:id="1460"/>
      <w:bookmarkEnd w:id="1461"/>
      <w:bookmarkEnd w:id="1462"/>
      <w:bookmarkEnd w:id="1463"/>
      <w:bookmarkEnd w:id="1464"/>
      <w:bookmarkEnd w:id="1465"/>
      <w:bookmarkEnd w:id="1466"/>
      <w:bookmarkEnd w:id="1467"/>
      <w:bookmarkEnd w:id="1468"/>
      <w:bookmarkEnd w:id="1469"/>
      <w:bookmarkEnd w:id="1470"/>
      <w:bookmarkEnd w:id="1471"/>
      <w:bookmarkEnd w:id="1472"/>
      <w:bookmarkEnd w:id="1473"/>
      <w:bookmarkEnd w:id="1474"/>
      <w:bookmarkEnd w:id="1475"/>
      <w:bookmarkEnd w:id="1476"/>
      <w:bookmarkEnd w:id="1477"/>
      <w:bookmarkEnd w:id="1478"/>
      <w:bookmarkEnd w:id="1479"/>
      <w:bookmarkEnd w:id="1480"/>
      <w:bookmarkEnd w:id="1481"/>
      <w:bookmarkEnd w:id="1482"/>
      <w:bookmarkEnd w:id="1483"/>
      <w:bookmarkEnd w:id="1484"/>
      <w:bookmarkEnd w:id="1485"/>
      <w:bookmarkEnd w:id="1486"/>
      <w:r w:rsidRPr="00BC3B4F">
        <w:t>Информационное обеспечение закупочной деятельности</w:t>
      </w:r>
      <w:bookmarkEnd w:id="1487"/>
      <w:bookmarkEnd w:id="1488"/>
      <w:bookmarkEnd w:id="1489"/>
      <w:bookmarkEnd w:id="1490"/>
      <w:bookmarkEnd w:id="1491"/>
      <w:bookmarkEnd w:id="1492"/>
      <w:bookmarkEnd w:id="1493"/>
      <w:bookmarkEnd w:id="1494"/>
      <w:bookmarkEnd w:id="1495"/>
      <w:bookmarkEnd w:id="1496"/>
      <w:bookmarkEnd w:id="1497"/>
      <w:bookmarkEnd w:id="1498"/>
      <w:bookmarkEnd w:id="1499"/>
    </w:p>
    <w:p w:rsidR="00F83DD4" w:rsidRPr="00BC3B4F" w:rsidRDefault="00F83DD4" w:rsidP="00F83DD4">
      <w:pPr>
        <w:pStyle w:val="S0"/>
      </w:pPr>
    </w:p>
    <w:p w:rsidR="00F83DD4" w:rsidRPr="00BC3B4F" w:rsidRDefault="00F83DD4" w:rsidP="00F83DD4">
      <w:pPr>
        <w:pStyle w:val="S0"/>
      </w:pPr>
    </w:p>
    <w:p w:rsidR="00F83DD4" w:rsidRPr="00BC3B4F" w:rsidRDefault="00F83DD4" w:rsidP="00265E0F">
      <w:pPr>
        <w:pStyle w:val="S20"/>
        <w:numPr>
          <w:ilvl w:val="1"/>
          <w:numId w:val="44"/>
        </w:numPr>
        <w:ind w:left="0" w:firstLine="0"/>
      </w:pPr>
      <w:bookmarkStart w:id="1500" w:name="_Hlt387220690"/>
      <w:bookmarkStart w:id="1501" w:name="_Toc410724642"/>
      <w:bookmarkStart w:id="1502" w:name="_Toc529789744"/>
      <w:bookmarkEnd w:id="1500"/>
      <w:r w:rsidRPr="00BC3B4F">
        <w:t>Общие положения</w:t>
      </w:r>
      <w:bookmarkEnd w:id="1501"/>
      <w:bookmarkEnd w:id="1502"/>
    </w:p>
    <w:p w:rsidR="00F83DD4" w:rsidRPr="00BC3B4F" w:rsidRDefault="00F83DD4" w:rsidP="00F83DD4"/>
    <w:p w:rsidR="004E3637" w:rsidRDefault="004E3637" w:rsidP="00265E0F">
      <w:pPr>
        <w:pStyle w:val="-3"/>
        <w:numPr>
          <w:ilvl w:val="2"/>
          <w:numId w:val="44"/>
        </w:numPr>
        <w:ind w:left="0" w:firstLine="0"/>
      </w:pPr>
      <w:r w:rsidRPr="00BC3B4F">
        <w:t xml:space="preserve">Информация о закупочной деятельности подлежит размещению в ЕИС и/или на </w:t>
      </w:r>
      <w:r>
        <w:t>с</w:t>
      </w:r>
      <w:r w:rsidRPr="00BC3B4F">
        <w:t xml:space="preserve">айте </w:t>
      </w:r>
      <w:r>
        <w:t>ПАО</w:t>
      </w:r>
      <w:r w:rsidRPr="00BC3B4F">
        <w:t> «НК «Роснефть»</w:t>
      </w:r>
      <w:r>
        <w:t>, если иное не установлено законодательством в сфере закупок и настоящим Положением</w:t>
      </w:r>
      <w:r w:rsidRPr="00BC3B4F">
        <w:t xml:space="preserve">, иным способом либо в иных источниках в объеме, в сроки и в порядке, </w:t>
      </w:r>
      <w:r>
        <w:t>которые установлены</w:t>
      </w:r>
      <w:r w:rsidRPr="00BC3B4F">
        <w:t xml:space="preserve"> </w:t>
      </w:r>
      <w:r>
        <w:t xml:space="preserve">действующим </w:t>
      </w:r>
      <w:r w:rsidRPr="00BC3B4F">
        <w:t>законодательством</w:t>
      </w:r>
      <w:r>
        <w:t xml:space="preserve"> РФ</w:t>
      </w:r>
      <w:r w:rsidRPr="00BC3B4F">
        <w:t>, настоящим Положением и ЛНД, а для размещения в ЕИС — также действующим</w:t>
      </w:r>
      <w:r>
        <w:t xml:space="preserve"> руководством пользователя ЕИС</w:t>
      </w:r>
      <w:r w:rsidRPr="00BC3B4F">
        <w:t xml:space="preserve">. </w:t>
      </w:r>
    </w:p>
    <w:p w:rsidR="00D7113E" w:rsidRDefault="00D7113E" w:rsidP="00D7113E">
      <w:pPr>
        <w:pStyle w:val="-3"/>
      </w:pPr>
    </w:p>
    <w:p w:rsidR="004E3637" w:rsidRDefault="004E3637" w:rsidP="00265E0F">
      <w:pPr>
        <w:pStyle w:val="-3"/>
        <w:numPr>
          <w:ilvl w:val="2"/>
          <w:numId w:val="44"/>
        </w:numPr>
        <w:ind w:left="0" w:firstLine="0"/>
      </w:pPr>
      <w:r>
        <w:t>Для Заказчиков первого типа</w:t>
      </w:r>
      <w:r w:rsidRPr="00937D30">
        <w:t xml:space="preserve"> размещение на </w:t>
      </w:r>
      <w:r>
        <w:t>с</w:t>
      </w:r>
      <w:r w:rsidRPr="00937D30">
        <w:t xml:space="preserve">айте </w:t>
      </w:r>
      <w:r>
        <w:t>ПАО</w:t>
      </w:r>
      <w:r w:rsidRPr="00937D30">
        <w:t xml:space="preserve"> «НК «Роснефть» является дополнительным к размещению в ЕИС (за исключением случаев, связанных с возникновением неполадок ЕИС)</w:t>
      </w:r>
      <w:r>
        <w:t>.</w:t>
      </w:r>
    </w:p>
    <w:p w:rsidR="00D7113E" w:rsidRDefault="00D7113E" w:rsidP="00D7113E">
      <w:pPr>
        <w:pStyle w:val="affd"/>
      </w:pPr>
    </w:p>
    <w:p w:rsidR="004E3637" w:rsidRPr="00BC3B4F" w:rsidRDefault="004E3637" w:rsidP="00265E0F">
      <w:pPr>
        <w:pStyle w:val="-3"/>
        <w:numPr>
          <w:ilvl w:val="2"/>
          <w:numId w:val="44"/>
        </w:numPr>
        <w:ind w:left="0" w:firstLine="0"/>
      </w:pPr>
      <w:r w:rsidRPr="00BC3B4F">
        <w:t xml:space="preserve">Информация должна быть доступна </w:t>
      </w:r>
      <w:r>
        <w:t>для ознакомления</w:t>
      </w:r>
      <w:r w:rsidRPr="00BC3B4F">
        <w:t xml:space="preserve"> без взимания платы.</w:t>
      </w:r>
    </w:p>
    <w:p w:rsidR="004E3637" w:rsidRPr="00BC3B4F" w:rsidRDefault="004E3637" w:rsidP="004E3637">
      <w:pPr>
        <w:pStyle w:val="S0"/>
      </w:pPr>
    </w:p>
    <w:p w:rsidR="004E3637" w:rsidRDefault="004E3637" w:rsidP="00265E0F">
      <w:pPr>
        <w:pStyle w:val="-3"/>
        <w:numPr>
          <w:ilvl w:val="2"/>
          <w:numId w:val="44"/>
        </w:numPr>
        <w:ind w:left="0" w:firstLine="0"/>
      </w:pPr>
      <w:bookmarkStart w:id="1503" w:name="_Ref406675713"/>
      <w:r w:rsidRPr="00BC3B4F">
        <w:t xml:space="preserve">При </w:t>
      </w:r>
      <w:r>
        <w:t xml:space="preserve">осуществлении закупки в электронной форме информация о такой процедуре закупки размещается Заказчиками первого и второго типов на сайте ЭТП (в соответствии с регламентами работы соответствующей ЭТП), либо </w:t>
      </w:r>
      <w:r w:rsidRPr="008849A5">
        <w:t>с использованием иного общедоступного функционала получения заявок Участников закупки в электронной форме в виде электронного документа</w:t>
      </w:r>
      <w:r>
        <w:t>. Информация, связанная с осуществлением конкурентной закупки в электронной форме, также подлежит размещению в порядке, установленном законодательством в сфере закупок (для Заказчиков первого типа) и настоящим Положением (для Заказчиков второго типа).</w:t>
      </w:r>
    </w:p>
    <w:p w:rsidR="004E3637" w:rsidRDefault="004E3637" w:rsidP="004E3637"/>
    <w:p w:rsidR="004E3637" w:rsidRPr="00BC3B4F" w:rsidRDefault="004E3637" w:rsidP="00265E0F">
      <w:pPr>
        <w:pStyle w:val="-3"/>
        <w:numPr>
          <w:ilvl w:val="2"/>
          <w:numId w:val="44"/>
        </w:numPr>
        <w:ind w:left="0" w:firstLine="0"/>
      </w:pPr>
      <w:r w:rsidRPr="00BC3B4F">
        <w:t xml:space="preserve">Заказчики первого типа вправе разместить в ЕИС и/или на </w:t>
      </w:r>
      <w:r>
        <w:t>с</w:t>
      </w:r>
      <w:r w:rsidRPr="00BC3B4F">
        <w:t xml:space="preserve">айте </w:t>
      </w:r>
      <w:r>
        <w:t>ПАО</w:t>
      </w:r>
      <w:r w:rsidRPr="00BC3B4F">
        <w:t xml:space="preserve"> «НК «Роснефть», а Заказчики второго типа — на </w:t>
      </w:r>
      <w:r>
        <w:t>с</w:t>
      </w:r>
      <w:r w:rsidRPr="00BC3B4F">
        <w:t xml:space="preserve">айте </w:t>
      </w:r>
      <w:r>
        <w:t>ПАО</w:t>
      </w:r>
      <w:r w:rsidRPr="00BC3B4F">
        <w:t> «НК «Роснефть» иную связанную с закупочной деятельностью информацию, размещение которой будет способствовать большей информационной открытости закупочной деятельности.</w:t>
      </w:r>
      <w:bookmarkEnd w:id="1503"/>
    </w:p>
    <w:p w:rsidR="004E3637" w:rsidRPr="00BC3B4F" w:rsidRDefault="004E3637" w:rsidP="004E3637">
      <w:pPr>
        <w:pStyle w:val="-3"/>
      </w:pPr>
    </w:p>
    <w:p w:rsidR="004E3637" w:rsidRPr="00BC3B4F" w:rsidRDefault="004E3637" w:rsidP="00265E0F">
      <w:pPr>
        <w:pStyle w:val="-3"/>
        <w:numPr>
          <w:ilvl w:val="2"/>
          <w:numId w:val="44"/>
        </w:numPr>
        <w:ind w:left="0" w:firstLine="0"/>
      </w:pPr>
      <w:bookmarkStart w:id="1504" w:name="_Hlt387623806"/>
      <w:bookmarkStart w:id="1505" w:name="_Hlt387618366"/>
      <w:bookmarkEnd w:id="1504"/>
      <w:bookmarkEnd w:id="1505"/>
      <w:r w:rsidRPr="00BC3B4F">
        <w:t xml:space="preserve">В случае технических или иных неполадок, возникающих при ведении ЕИС уполномоченным лицом и блокирующих доступ к ЕИС в течение более чем одного рабочего дня, информация, подлежащая размещению в ЕИС, размещается </w:t>
      </w:r>
      <w:r>
        <w:t xml:space="preserve">Заказчиком первого типа </w:t>
      </w:r>
      <w:r w:rsidRPr="00BC3B4F">
        <w:t xml:space="preserve">на </w:t>
      </w:r>
      <w:r>
        <w:t>с</w:t>
      </w:r>
      <w:r w:rsidRPr="00BC3B4F">
        <w:t xml:space="preserve">айте </w:t>
      </w:r>
      <w:r>
        <w:t>ПАО</w:t>
      </w:r>
      <w:r w:rsidRPr="00BC3B4F">
        <w:t> «НК «Роснефть» с последующим размещением в ЕИС в течение одного рабочего дня со дня устранения указанных неполадок</w:t>
      </w:r>
      <w:r>
        <w:t>, блокирующих доступ к ЕИС,</w:t>
      </w:r>
      <w:r w:rsidRPr="00BC3B4F">
        <w:t xml:space="preserve"> и считается размещенной в установленном порядке.</w:t>
      </w:r>
    </w:p>
    <w:p w:rsidR="004E3637" w:rsidRPr="00BC3B4F" w:rsidRDefault="004E3637" w:rsidP="004E3637">
      <w:pPr>
        <w:pStyle w:val="-3"/>
      </w:pPr>
    </w:p>
    <w:p w:rsidR="004E3637" w:rsidRPr="00BC3B4F" w:rsidRDefault="004E3637" w:rsidP="00265E0F">
      <w:pPr>
        <w:pStyle w:val="-3"/>
        <w:numPr>
          <w:ilvl w:val="2"/>
          <w:numId w:val="44"/>
        </w:numPr>
        <w:ind w:left="0" w:firstLine="0"/>
      </w:pPr>
      <w:r w:rsidRPr="00BC3B4F">
        <w:t xml:space="preserve">Дополнительно к официальному размещению в ЕИС </w:t>
      </w:r>
      <w:r>
        <w:t>и/</w:t>
      </w:r>
      <w:r w:rsidRPr="00BC3B4F">
        <w:t xml:space="preserve">или на </w:t>
      </w:r>
      <w:r>
        <w:t>с</w:t>
      </w:r>
      <w:r w:rsidRPr="00BC3B4F">
        <w:t xml:space="preserve">айте </w:t>
      </w:r>
      <w:r>
        <w:t>ПАО</w:t>
      </w:r>
      <w:r w:rsidRPr="00BC3B4F">
        <w:t> «НК «Роснефть» Заказчик вправе публиковать в любых источниках информационные сообщения о проведении закупок в форме копии извещения (либо выдержек из него), анонсы. При этом указывается, что информационное сообщение не является извещением, и дается ссылка на источник официального размещения, если к тому времени такое размещение произведено.</w:t>
      </w:r>
    </w:p>
    <w:p w:rsidR="004E3637" w:rsidRPr="00BC3B4F" w:rsidRDefault="004E3637" w:rsidP="004E3637">
      <w:pPr>
        <w:pStyle w:val="-3"/>
      </w:pPr>
    </w:p>
    <w:p w:rsidR="004E3637" w:rsidRDefault="004E3637" w:rsidP="00265E0F">
      <w:pPr>
        <w:pStyle w:val="-3"/>
        <w:numPr>
          <w:ilvl w:val="2"/>
          <w:numId w:val="44"/>
        </w:numPr>
        <w:ind w:left="0" w:firstLine="0"/>
      </w:pPr>
      <w:r w:rsidRPr="00BC3B4F">
        <w:t xml:space="preserve">При проведении процедуры </w:t>
      </w:r>
      <w:r>
        <w:t xml:space="preserve">открытой конкурентной </w:t>
      </w:r>
      <w:r w:rsidRPr="00BC3B4F">
        <w:t xml:space="preserve">закупки </w:t>
      </w:r>
      <w:r>
        <w:t xml:space="preserve">в электронной форме с использованием </w:t>
      </w:r>
      <w:r w:rsidRPr="00BC3B4F">
        <w:t>ЭТП информация о такой процедуре закупки, размещенная в установленном настоящим разделом порядке, размещается также на ЭТП в соответствии с регламентами работы соответствующей ЭТП</w:t>
      </w:r>
      <w:r>
        <w:t>, а для заказчиков первого типа – также в соответствии с требованиями законодательства в сфере закупок.</w:t>
      </w:r>
    </w:p>
    <w:p w:rsidR="004E3637" w:rsidRPr="00BC3B4F" w:rsidRDefault="004E3637" w:rsidP="004E3637">
      <w:pPr>
        <w:pStyle w:val="affd"/>
        <w:ind w:left="0"/>
      </w:pPr>
    </w:p>
    <w:p w:rsidR="004E3637" w:rsidRDefault="004E3637" w:rsidP="00265E0F">
      <w:pPr>
        <w:pStyle w:val="-3"/>
        <w:numPr>
          <w:ilvl w:val="2"/>
          <w:numId w:val="44"/>
        </w:numPr>
        <w:ind w:left="0" w:firstLine="0"/>
      </w:pPr>
      <w:r>
        <w:t>Н</w:t>
      </w:r>
      <w:r w:rsidRPr="00BC3B4F">
        <w:t>е размеща</w:t>
      </w:r>
      <w:r>
        <w:t>ет</w:t>
      </w:r>
      <w:r w:rsidRPr="00BC3B4F">
        <w:t>ся в ЕИС</w:t>
      </w:r>
      <w:r>
        <w:t xml:space="preserve"> и</w:t>
      </w:r>
      <w:r w:rsidRPr="00BC3B4F">
        <w:t>/</w:t>
      </w:r>
      <w:r>
        <w:t xml:space="preserve">или </w:t>
      </w:r>
      <w:r w:rsidRPr="00BC3B4F">
        <w:t xml:space="preserve">на </w:t>
      </w:r>
      <w:r>
        <w:t>с</w:t>
      </w:r>
      <w:r w:rsidRPr="00BC3B4F">
        <w:t xml:space="preserve">айте </w:t>
      </w:r>
      <w:r>
        <w:t>ПАО</w:t>
      </w:r>
      <w:r w:rsidRPr="00BC3B4F">
        <w:t> «НК «Роснефть</w:t>
      </w:r>
      <w:r>
        <w:t>» и</w:t>
      </w:r>
      <w:r w:rsidRPr="00BC3B4F">
        <w:t>нформация о проведении</w:t>
      </w:r>
      <w:r>
        <w:t xml:space="preserve"> неконкурентной закупки для Заказчиков второго типа,</w:t>
      </w:r>
      <w:r w:rsidRPr="00BC3B4F">
        <w:t xml:space="preserve"> </w:t>
      </w:r>
      <w:r>
        <w:t xml:space="preserve"> а также для Заказчиков любого типа об иных закупках (при соблюдении Заказчиками первого типа требований законодательства в сфере закупок) в случаях, когда:</w:t>
      </w:r>
    </w:p>
    <w:p w:rsidR="004E3637" w:rsidRDefault="004E3637" w:rsidP="00265E0F">
      <w:pPr>
        <w:pStyle w:val="-5"/>
        <w:numPr>
          <w:ilvl w:val="0"/>
          <w:numId w:val="35"/>
        </w:numPr>
        <w:tabs>
          <w:tab w:val="left" w:pos="539"/>
        </w:tabs>
        <w:spacing w:before="120" w:after="0"/>
        <w:ind w:left="538" w:hanging="357"/>
        <w:contextualSpacing w:val="0"/>
      </w:pPr>
      <w:r>
        <w:t xml:space="preserve">проводится </w:t>
      </w:r>
      <w:r w:rsidRPr="00BC3B4F">
        <w:t>мелк</w:t>
      </w:r>
      <w:r>
        <w:t>ая</w:t>
      </w:r>
      <w:r w:rsidRPr="00BC3B4F">
        <w:t xml:space="preserve"> закупк</w:t>
      </w:r>
      <w:r>
        <w:t>а;</w:t>
      </w:r>
    </w:p>
    <w:p w:rsidR="004E3637" w:rsidRPr="004F7722" w:rsidRDefault="004E3637" w:rsidP="00265E0F">
      <w:pPr>
        <w:pStyle w:val="-5"/>
        <w:numPr>
          <w:ilvl w:val="0"/>
          <w:numId w:val="35"/>
        </w:numPr>
        <w:tabs>
          <w:tab w:val="left" w:pos="539"/>
        </w:tabs>
        <w:spacing w:before="120" w:after="0"/>
        <w:ind w:left="538" w:hanging="357"/>
        <w:contextualSpacing w:val="0"/>
      </w:pPr>
      <w:r w:rsidRPr="004F7722">
        <w:t>сведения об осуществлении закупки продукции и заключении договора по ее результатам составляют государственную тайну;</w:t>
      </w:r>
    </w:p>
    <w:p w:rsidR="004E3637" w:rsidRPr="004F7722" w:rsidRDefault="004E3637" w:rsidP="00265E0F">
      <w:pPr>
        <w:pStyle w:val="-5"/>
        <w:numPr>
          <w:ilvl w:val="0"/>
          <w:numId w:val="35"/>
        </w:numPr>
        <w:tabs>
          <w:tab w:val="left" w:pos="539"/>
        </w:tabs>
        <w:spacing w:before="120" w:after="0"/>
        <w:ind w:left="538" w:hanging="357"/>
        <w:contextualSpacing w:val="0"/>
      </w:pPr>
      <w:r>
        <w:t>имеется</w:t>
      </w:r>
      <w:r w:rsidRPr="004F7722">
        <w:t xml:space="preserve"> решение Правительства РФ о том, что сведения о конкретной закупке не подлежат размещению в ЕИС;</w:t>
      </w:r>
    </w:p>
    <w:p w:rsidR="004E3637" w:rsidRPr="004F7722" w:rsidRDefault="004E3637" w:rsidP="00265E0F">
      <w:pPr>
        <w:pStyle w:val="-5"/>
        <w:numPr>
          <w:ilvl w:val="0"/>
          <w:numId w:val="35"/>
        </w:numPr>
        <w:tabs>
          <w:tab w:val="left" w:pos="539"/>
        </w:tabs>
        <w:spacing w:before="120" w:after="0"/>
        <w:ind w:left="538" w:hanging="357"/>
        <w:contextualSpacing w:val="0"/>
      </w:pPr>
      <w:r w:rsidRPr="004F7722">
        <w:t>закупаемая продукция включена решением Правительства РФ в перечни и/или группы продукции, сведения о закупке которой не подлежат размещению в ЕИС;</w:t>
      </w:r>
    </w:p>
    <w:p w:rsidR="004E3637" w:rsidRDefault="004E3637" w:rsidP="00265E0F">
      <w:pPr>
        <w:pStyle w:val="-5"/>
        <w:numPr>
          <w:ilvl w:val="0"/>
          <w:numId w:val="35"/>
        </w:numPr>
        <w:tabs>
          <w:tab w:val="left" w:pos="539"/>
        </w:tabs>
        <w:spacing w:before="120" w:after="0"/>
        <w:ind w:left="538" w:hanging="357"/>
        <w:contextualSpacing w:val="0"/>
      </w:pPr>
      <w:r w:rsidRPr="004F7722">
        <w:t>координационным органом Правительства РФ в соответствии с действующим законодательством РФ принято решение, что конкретные закупки или конкретны</w:t>
      </w:r>
      <w:r>
        <w:t>е</w:t>
      </w:r>
      <w:r w:rsidRPr="004F7722">
        <w:t xml:space="preserve"> вид</w:t>
      </w:r>
      <w:r>
        <w:t>ы</w:t>
      </w:r>
      <w:r w:rsidR="00265E0F">
        <w:t xml:space="preserve"> продукции машиностроения, </w:t>
      </w:r>
      <w:r w:rsidRPr="004F7722">
        <w:t>сведения о которых не составляют государственную тайну, не подлежат размещению в ЕИС</w:t>
      </w:r>
      <w:r>
        <w:t>;</w:t>
      </w:r>
    </w:p>
    <w:p w:rsidR="004E3637" w:rsidRDefault="004E3637" w:rsidP="00265E0F">
      <w:pPr>
        <w:pStyle w:val="-5"/>
        <w:numPr>
          <w:ilvl w:val="0"/>
          <w:numId w:val="35"/>
        </w:numPr>
        <w:tabs>
          <w:tab w:val="left" w:pos="539"/>
        </w:tabs>
        <w:spacing w:before="120" w:after="0"/>
        <w:ind w:left="538" w:hanging="357"/>
        <w:contextualSpacing w:val="0"/>
      </w:pPr>
      <w:r>
        <w:t>проводится закрытая конкурентная закупка;</w:t>
      </w:r>
    </w:p>
    <w:p w:rsidR="004E3637" w:rsidRDefault="004E3637" w:rsidP="00265E0F">
      <w:pPr>
        <w:pStyle w:val="-5"/>
        <w:numPr>
          <w:ilvl w:val="0"/>
          <w:numId w:val="35"/>
        </w:numPr>
        <w:tabs>
          <w:tab w:val="left" w:pos="539"/>
        </w:tabs>
        <w:spacing w:before="120" w:after="0"/>
        <w:ind w:left="538" w:hanging="357"/>
        <w:contextualSpacing w:val="0"/>
      </w:pPr>
      <w:r>
        <w:t>когда законодательством в сфере закупок Заказчику предоставлено право не раскрывать информацию о закупке. При этом Заказчиком первого типа при осуществлении процедуры конкретной закупки может быть принято решение о целесообразности раскрытия информации в ЕИС и в иных предусмотренных настоящим Положением источниках;</w:t>
      </w:r>
    </w:p>
    <w:p w:rsidR="004E3637" w:rsidRDefault="004E3637" w:rsidP="00265E0F">
      <w:pPr>
        <w:pStyle w:val="-5"/>
        <w:numPr>
          <w:ilvl w:val="0"/>
          <w:numId w:val="35"/>
        </w:numPr>
        <w:tabs>
          <w:tab w:val="left" w:pos="539"/>
        </w:tabs>
        <w:spacing w:before="120" w:after="0"/>
        <w:ind w:left="538" w:hanging="357"/>
        <w:contextualSpacing w:val="0"/>
      </w:pPr>
      <w:r>
        <w:t>такие случаи прямо предусмотрены законодательством в сфере закупок.</w:t>
      </w:r>
    </w:p>
    <w:p w:rsidR="00B11FB8" w:rsidRDefault="00B11FB8" w:rsidP="00B11FB8">
      <w:pPr>
        <w:pStyle w:val="-3"/>
      </w:pPr>
    </w:p>
    <w:p w:rsidR="005912CF" w:rsidRDefault="005912CF" w:rsidP="00265E0F">
      <w:pPr>
        <w:pStyle w:val="-3"/>
        <w:numPr>
          <w:ilvl w:val="2"/>
          <w:numId w:val="44"/>
        </w:numPr>
        <w:ind w:left="0" w:firstLine="0"/>
      </w:pPr>
      <w:r w:rsidRPr="00BC3B4F">
        <w:t>Заказчики второго типа вправе ограничить объем размещаемой информации</w:t>
      </w:r>
      <w:r>
        <w:t>, в том числе не</w:t>
      </w:r>
      <w:r w:rsidR="00265E0F">
        <w:t xml:space="preserve"> указывать НМЦ договора (лота),</w:t>
      </w:r>
      <w:r>
        <w:t xml:space="preserve"> или не размещать информацию об осуществлении закупки</w:t>
      </w:r>
      <w:r w:rsidRPr="00BC3B4F">
        <w:t>.</w:t>
      </w:r>
    </w:p>
    <w:p w:rsidR="005912CF" w:rsidRDefault="005912CF" w:rsidP="005912CF">
      <w:pPr>
        <w:pStyle w:val="-3"/>
      </w:pPr>
    </w:p>
    <w:p w:rsidR="005912CF" w:rsidRDefault="005912CF" w:rsidP="00265E0F">
      <w:pPr>
        <w:pStyle w:val="-3"/>
        <w:numPr>
          <w:ilvl w:val="2"/>
          <w:numId w:val="44"/>
        </w:numPr>
        <w:ind w:left="0" w:firstLine="0"/>
      </w:pPr>
      <w:bookmarkStart w:id="1506" w:name="_Ref520483462"/>
      <w:r>
        <w:t>В случае, если в извещении, документации о закупке содержатся сведения, составляющие коммерческую и/или иную (служебную) информацию ограниченного распространения, сведения о закупке размещаются в ЕИС и/или сайте ПАО «НК «Роснефть», ЭТП (при проведении закупки в электронной форме) и иных открытых источниках (при необходимости) без указания</w:t>
      </w:r>
      <w:r w:rsidR="00003049">
        <w:t xml:space="preserve"> в них</w:t>
      </w:r>
      <w:r>
        <w:t xml:space="preserve"> сведений, отнесенных к коммерческой и/или иной информации ограниченного распространения.</w:t>
      </w:r>
      <w:bookmarkEnd w:id="1506"/>
    </w:p>
    <w:p w:rsidR="005912CF" w:rsidRDefault="005912CF" w:rsidP="005912CF">
      <w:pPr>
        <w:pStyle w:val="affd"/>
      </w:pPr>
    </w:p>
    <w:p w:rsidR="005912CF" w:rsidRDefault="005912CF" w:rsidP="00265E0F">
      <w:pPr>
        <w:pStyle w:val="-3"/>
        <w:numPr>
          <w:ilvl w:val="2"/>
          <w:numId w:val="44"/>
        </w:numPr>
        <w:ind w:left="0" w:firstLine="0"/>
      </w:pPr>
      <w:r>
        <w:t xml:space="preserve">В подлежащих размещению </w:t>
      </w:r>
      <w:r w:rsidRPr="00736FDD">
        <w:t>на ЕИС</w:t>
      </w:r>
      <w:r>
        <w:t xml:space="preserve">, </w:t>
      </w:r>
      <w:r w:rsidRPr="00736FDD">
        <w:t>сайте ПАО</w:t>
      </w:r>
      <w:r>
        <w:t> </w:t>
      </w:r>
      <w:r w:rsidRPr="00736FDD">
        <w:t>«НК</w:t>
      </w:r>
      <w:r>
        <w:t> </w:t>
      </w:r>
      <w:r w:rsidRPr="00736FDD">
        <w:t>«Роснефть»</w:t>
      </w:r>
      <w:r>
        <w:t>, Э</w:t>
      </w:r>
      <w:r w:rsidRPr="00736FDD">
        <w:t>ТП</w:t>
      </w:r>
      <w:r>
        <w:t xml:space="preserve"> и других открытых источниках</w:t>
      </w:r>
      <w:r w:rsidRPr="00736FDD">
        <w:t xml:space="preserve"> </w:t>
      </w:r>
      <w:r>
        <w:t>документах</w:t>
      </w:r>
      <w:r w:rsidR="00265E0F">
        <w:t xml:space="preserve"> (для закупок в открытой форме)</w:t>
      </w:r>
      <w:r w:rsidR="00C006BC" w:rsidRPr="00C006BC">
        <w:t xml:space="preserve"> /</w:t>
      </w:r>
      <w:r w:rsidR="00265E0F">
        <w:t xml:space="preserve"> </w:t>
      </w:r>
      <w:r>
        <w:t xml:space="preserve">направляемых Участникам закупки (для закрытых закупок), составляемых Организатором закупки в ходе закупочной процедуры, в отношении заявки Участника указывается только ее уникальный </w:t>
      </w:r>
      <w:r w:rsidRPr="00736FDD">
        <w:t>порядковый номер</w:t>
      </w:r>
      <w:r>
        <w:t xml:space="preserve">, присвоенный при подаче заявки в рамках конкретной закупки (не фиксируются идентифицирующие </w:t>
      </w:r>
      <w:r w:rsidRPr="00736FDD">
        <w:t>Участник</w:t>
      </w:r>
      <w:r>
        <w:t>а</w:t>
      </w:r>
      <w:r w:rsidRPr="00736FDD">
        <w:t xml:space="preserve"> закупки</w:t>
      </w:r>
      <w:r>
        <w:t xml:space="preserve"> данные, включая наименование (для юридического лица) или фамилия, имя, отчество (при наличии) (для физического лица), идентификационный номер налогоплательщика и др</w:t>
      </w:r>
      <w:r w:rsidR="005F5439">
        <w:t>угие персональные данные</w:t>
      </w:r>
      <w:r>
        <w:t>)</w:t>
      </w:r>
      <w:r w:rsidRPr="00736FDD">
        <w:t>.</w:t>
      </w:r>
    </w:p>
    <w:p w:rsidR="005912CF" w:rsidRDefault="005912CF" w:rsidP="005912CF">
      <w:pPr>
        <w:pStyle w:val="affd"/>
      </w:pPr>
    </w:p>
    <w:p w:rsidR="00F83DD4" w:rsidRPr="00BC3B4F" w:rsidRDefault="005912CF" w:rsidP="00265E0F">
      <w:pPr>
        <w:pStyle w:val="-3"/>
        <w:numPr>
          <w:ilvl w:val="2"/>
          <w:numId w:val="44"/>
        </w:numPr>
        <w:ind w:left="0" w:firstLine="0"/>
      </w:pPr>
      <w:r w:rsidRPr="00D961D7">
        <w:t xml:space="preserve">Если при заключении или исполнении договора Заказчика первого типа изменяются количество, объем, цена закупаемой продукции или сроки исполнения договора по сравнению с протоколом </w:t>
      </w:r>
      <w:r w:rsidRPr="00F73A83">
        <w:t>по результатам процедуры закупки</w:t>
      </w:r>
      <w:r w:rsidRPr="00D961D7">
        <w:t xml:space="preserve"> Заказчик размещает в ЕИС информацию об изменении договора с указанием измененных условий.</w:t>
      </w:r>
    </w:p>
    <w:p w:rsidR="00F83DD4" w:rsidRPr="00BC3B4F" w:rsidRDefault="00F83DD4" w:rsidP="00F83DD4">
      <w:pPr>
        <w:pStyle w:val="S0"/>
      </w:pPr>
    </w:p>
    <w:p w:rsidR="00F83DD4" w:rsidRPr="00BC3B4F" w:rsidRDefault="00F83DD4" w:rsidP="00F83DD4">
      <w:pPr>
        <w:pStyle w:val="S0"/>
      </w:pPr>
    </w:p>
    <w:p w:rsidR="00F83DD4" w:rsidRPr="00BC3B4F" w:rsidRDefault="00F83DD4" w:rsidP="00265E0F">
      <w:pPr>
        <w:pStyle w:val="S20"/>
        <w:numPr>
          <w:ilvl w:val="1"/>
          <w:numId w:val="44"/>
        </w:numPr>
        <w:ind w:left="0" w:firstLine="0"/>
      </w:pPr>
      <w:bookmarkStart w:id="1507" w:name="_Toc410724643"/>
      <w:bookmarkStart w:id="1508" w:name="_Toc529789745"/>
      <w:r w:rsidRPr="00BC3B4F">
        <w:t>Место (способ) и сроки размещения информации</w:t>
      </w:r>
      <w:bookmarkEnd w:id="1507"/>
      <w:bookmarkEnd w:id="1508"/>
    </w:p>
    <w:p w:rsidR="00F83DD4" w:rsidRPr="00BC3B4F" w:rsidRDefault="00F83DD4" w:rsidP="00F83DD4">
      <w:pPr>
        <w:pStyle w:val="S0"/>
      </w:pPr>
    </w:p>
    <w:p w:rsidR="00F83DD4" w:rsidRPr="00BC3B4F" w:rsidRDefault="00F83DD4" w:rsidP="00265E0F">
      <w:pPr>
        <w:pStyle w:val="S0"/>
        <w:numPr>
          <w:ilvl w:val="2"/>
          <w:numId w:val="44"/>
        </w:numPr>
        <w:ind w:left="0" w:firstLine="0"/>
      </w:pPr>
      <w:r w:rsidRPr="00BC3B4F">
        <w:t xml:space="preserve">Заказчики первого типа размещают в ЕИС, а Заказчики второго типа </w:t>
      </w:r>
      <w:r>
        <w:t>вправе размещать</w:t>
      </w:r>
      <w:r w:rsidRPr="00BC3B4F">
        <w:t xml:space="preserve"> на </w:t>
      </w:r>
      <w:r>
        <w:t>с</w:t>
      </w:r>
      <w:r w:rsidRPr="00BC3B4F">
        <w:t xml:space="preserve">айте </w:t>
      </w:r>
      <w:r>
        <w:t>ПАО </w:t>
      </w:r>
      <w:r w:rsidRPr="00BC3B4F">
        <w:t>«НК «Роснефть» следующую информацию о закупочной деятельности в установленные сроки:</w:t>
      </w:r>
    </w:p>
    <w:p w:rsidR="00F83DD4" w:rsidRPr="00BC3B4F" w:rsidRDefault="00F83DD4" w:rsidP="00F83DD4">
      <w:pPr>
        <w:pStyle w:val="S0"/>
      </w:pPr>
    </w:p>
    <w:p w:rsidR="00F83DD4" w:rsidRPr="003C7852" w:rsidRDefault="00F83DD4" w:rsidP="00F83DD4">
      <w:pPr>
        <w:pStyle w:val="S4"/>
      </w:pPr>
      <w:r w:rsidRPr="003C7852">
        <w:t xml:space="preserve">Таблица </w:t>
      </w:r>
      <w:r w:rsidR="00A03B22">
        <w:t>4</w:t>
      </w:r>
    </w:p>
    <w:p w:rsidR="00F83DD4" w:rsidRPr="003C7852" w:rsidRDefault="00F83DD4" w:rsidP="00F83DD4">
      <w:pPr>
        <w:pStyle w:val="S4"/>
        <w:spacing w:after="60"/>
      </w:pPr>
      <w:r w:rsidRPr="003C7852">
        <w:t>Сроки размещения общей информации о закупочной деятельности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95"/>
        <w:gridCol w:w="3243"/>
        <w:gridCol w:w="2992"/>
        <w:gridCol w:w="3224"/>
      </w:tblGrid>
      <w:tr w:rsidR="00F83DD4" w:rsidRPr="00BC3B4F" w:rsidTr="00945A8C">
        <w:trPr>
          <w:cantSplit/>
          <w:trHeight w:val="421"/>
          <w:tblHeader/>
        </w:trPr>
        <w:tc>
          <w:tcPr>
            <w:tcW w:w="2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F83DD4" w:rsidRPr="003C7852" w:rsidRDefault="00F83DD4" w:rsidP="003549B6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7852">
              <w:rPr>
                <w:rFonts w:ascii="Arial" w:hAnsi="Arial" w:cs="Arial"/>
                <w:b/>
                <w:sz w:val="16"/>
                <w:szCs w:val="16"/>
              </w:rPr>
              <w:t>№</w:t>
            </w:r>
          </w:p>
        </w:tc>
        <w:tc>
          <w:tcPr>
            <w:tcW w:w="164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F83DD4" w:rsidRPr="003C7852" w:rsidRDefault="00F83DD4" w:rsidP="003549B6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7852">
              <w:rPr>
                <w:rFonts w:ascii="Arial" w:hAnsi="Arial" w:cs="Arial"/>
                <w:b/>
                <w:sz w:val="16"/>
                <w:szCs w:val="16"/>
              </w:rPr>
              <w:t>ИНФОРМАЦИЯ</w:t>
            </w:r>
            <w:r w:rsidRPr="003C7852">
              <w:rPr>
                <w:rFonts w:ascii="Arial" w:hAnsi="Arial" w:cs="Arial"/>
                <w:b/>
                <w:sz w:val="16"/>
                <w:szCs w:val="16"/>
                <w:lang w:val="en-US"/>
              </w:rPr>
              <w:t>/</w:t>
            </w:r>
            <w:r w:rsidRPr="003C7852">
              <w:rPr>
                <w:rFonts w:ascii="Arial" w:hAnsi="Arial" w:cs="Arial"/>
                <w:b/>
                <w:sz w:val="16"/>
                <w:szCs w:val="16"/>
              </w:rPr>
              <w:t>ДОКУМЕНТ</w:t>
            </w:r>
          </w:p>
        </w:tc>
        <w:tc>
          <w:tcPr>
            <w:tcW w:w="151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F83DD4" w:rsidRPr="003C7852" w:rsidRDefault="00F83DD4" w:rsidP="003549B6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7852">
              <w:rPr>
                <w:rFonts w:ascii="Arial" w:hAnsi="Arial" w:cs="Arial"/>
                <w:b/>
                <w:sz w:val="16"/>
                <w:szCs w:val="16"/>
              </w:rPr>
              <w:t>ЗАКАЗЧИК ПЕРВОГО ТИПА</w:t>
            </w:r>
          </w:p>
        </w:tc>
        <w:tc>
          <w:tcPr>
            <w:tcW w:w="163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F83DD4" w:rsidRPr="003C7852" w:rsidRDefault="00F83DD4" w:rsidP="003549B6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7852">
              <w:rPr>
                <w:rFonts w:ascii="Arial" w:hAnsi="Arial" w:cs="Arial"/>
                <w:b/>
                <w:sz w:val="16"/>
                <w:szCs w:val="16"/>
              </w:rPr>
              <w:t>ЗАКАЗЧИК ВТОРОГО ТИПА</w:t>
            </w:r>
          </w:p>
        </w:tc>
      </w:tr>
      <w:tr w:rsidR="00F83DD4" w:rsidRPr="00BC3B4F" w:rsidTr="00945A8C">
        <w:trPr>
          <w:cantSplit/>
          <w:trHeight w:val="82"/>
          <w:tblHeader/>
        </w:trPr>
        <w:tc>
          <w:tcPr>
            <w:tcW w:w="2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F83DD4" w:rsidRPr="003C7852" w:rsidRDefault="00F83DD4" w:rsidP="003549B6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7852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64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F83DD4" w:rsidRPr="003C7852" w:rsidRDefault="00F83DD4" w:rsidP="003549B6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7852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51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F83DD4" w:rsidRPr="003C7852" w:rsidRDefault="00F83DD4" w:rsidP="003549B6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7852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63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</w:tcPr>
          <w:p w:rsidR="00F83DD4" w:rsidRPr="003C7852" w:rsidRDefault="00F83DD4" w:rsidP="003549B6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7852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F83DD4" w:rsidRPr="00BC3B4F" w:rsidTr="003549B6">
        <w:trPr>
          <w:cantSplit/>
          <w:trHeight w:val="258"/>
        </w:trPr>
        <w:tc>
          <w:tcPr>
            <w:tcW w:w="200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F83DD4" w:rsidRPr="00BC3B4F" w:rsidRDefault="00F83DD4" w:rsidP="006540C7">
            <w:pPr>
              <w:pStyle w:val="affd"/>
              <w:numPr>
                <w:ilvl w:val="0"/>
                <w:numId w:val="2"/>
              </w:numPr>
              <w:ind w:left="360"/>
              <w:jc w:val="left"/>
              <w:rPr>
                <w:sz w:val="20"/>
                <w:szCs w:val="20"/>
              </w:rPr>
            </w:pPr>
          </w:p>
        </w:tc>
        <w:tc>
          <w:tcPr>
            <w:tcW w:w="1646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F83DD4" w:rsidRPr="00BC3B4F" w:rsidRDefault="00F83DD4" w:rsidP="003549B6">
            <w:pPr>
              <w:pStyle w:val="affa"/>
              <w:spacing w:after="0"/>
              <w:jc w:val="left"/>
              <w:rPr>
                <w:sz w:val="20"/>
                <w:szCs w:val="20"/>
              </w:rPr>
            </w:pPr>
            <w:r w:rsidRPr="00BC3B4F">
              <w:rPr>
                <w:color w:val="000000"/>
                <w:sz w:val="20"/>
                <w:szCs w:val="20"/>
              </w:rPr>
              <w:t>Положение, Изменения в Положение</w:t>
            </w:r>
            <w:r>
              <w:rPr>
                <w:color w:val="000000"/>
                <w:sz w:val="20"/>
                <w:szCs w:val="20"/>
              </w:rPr>
              <w:t>, решение о присоединении к Положению</w:t>
            </w:r>
          </w:p>
        </w:tc>
        <w:tc>
          <w:tcPr>
            <w:tcW w:w="3154" w:type="pct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F83DD4" w:rsidRPr="00BC3B4F" w:rsidRDefault="00F83DD4" w:rsidP="003549B6">
            <w:pPr>
              <w:pStyle w:val="affa"/>
              <w:spacing w:after="0"/>
              <w:jc w:val="left"/>
              <w:rPr>
                <w:sz w:val="20"/>
                <w:szCs w:val="20"/>
              </w:rPr>
            </w:pPr>
            <w:r w:rsidRPr="00BC3B4F">
              <w:rPr>
                <w:color w:val="000000"/>
                <w:sz w:val="20"/>
                <w:szCs w:val="20"/>
              </w:rPr>
              <w:t>15 дней после утверждения/принятия решения о введении</w:t>
            </w:r>
            <w:r>
              <w:rPr>
                <w:color w:val="000000"/>
                <w:sz w:val="20"/>
                <w:szCs w:val="20"/>
              </w:rPr>
              <w:t xml:space="preserve"> / принятия решения о присоединении</w:t>
            </w:r>
          </w:p>
        </w:tc>
      </w:tr>
      <w:tr w:rsidR="00945A8C" w:rsidRPr="00BC3B4F" w:rsidTr="00945A8C">
        <w:trPr>
          <w:cantSplit/>
          <w:trHeight w:val="261"/>
        </w:trPr>
        <w:tc>
          <w:tcPr>
            <w:tcW w:w="20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45A8C" w:rsidRPr="00BC3B4F" w:rsidRDefault="00945A8C" w:rsidP="006540C7">
            <w:pPr>
              <w:pStyle w:val="affd"/>
              <w:numPr>
                <w:ilvl w:val="0"/>
                <w:numId w:val="2"/>
              </w:numPr>
              <w:ind w:left="360"/>
              <w:jc w:val="left"/>
              <w:rPr>
                <w:sz w:val="20"/>
                <w:szCs w:val="20"/>
              </w:rPr>
            </w:pPr>
          </w:p>
        </w:tc>
        <w:tc>
          <w:tcPr>
            <w:tcW w:w="164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45A8C" w:rsidRPr="00BC3B4F" w:rsidRDefault="00945A8C" w:rsidP="003549B6">
            <w:pPr>
              <w:pStyle w:val="affa"/>
              <w:spacing w:after="0"/>
              <w:jc w:val="left"/>
              <w:rPr>
                <w:sz w:val="20"/>
                <w:szCs w:val="20"/>
              </w:rPr>
            </w:pPr>
            <w:r w:rsidRPr="00BC3B4F">
              <w:rPr>
                <w:color w:val="000000"/>
                <w:sz w:val="20"/>
                <w:szCs w:val="20"/>
              </w:rPr>
              <w:t>План закупки</w:t>
            </w:r>
          </w:p>
        </w:tc>
        <w:tc>
          <w:tcPr>
            <w:tcW w:w="1518" w:type="pct"/>
            <w:tcBorders>
              <w:top w:val="single" w:sz="6" w:space="0" w:color="auto"/>
              <w:bottom w:val="single" w:sz="6" w:space="0" w:color="auto"/>
            </w:tcBorders>
          </w:tcPr>
          <w:p w:rsidR="00945A8C" w:rsidRPr="00BC3B4F" w:rsidRDefault="00945A8C" w:rsidP="003549B6">
            <w:pPr>
              <w:pStyle w:val="affa"/>
              <w:spacing w:after="0"/>
              <w:jc w:val="left"/>
              <w:rPr>
                <w:sz w:val="20"/>
                <w:szCs w:val="20"/>
              </w:rPr>
            </w:pPr>
            <w:r w:rsidRPr="00BC3B4F">
              <w:rPr>
                <w:color w:val="000000"/>
                <w:sz w:val="20"/>
                <w:szCs w:val="20"/>
              </w:rPr>
              <w:t xml:space="preserve">10 дней с даты утверждения Плана закупки на будущий год, но не позднее 31 декабря текущего года </w:t>
            </w:r>
          </w:p>
        </w:tc>
        <w:tc>
          <w:tcPr>
            <w:tcW w:w="1636" w:type="pct"/>
            <w:tcBorders>
              <w:top w:val="single" w:sz="6" w:space="0" w:color="auto"/>
              <w:bottom w:val="single" w:sz="6" w:space="0" w:color="auto"/>
            </w:tcBorders>
          </w:tcPr>
          <w:p w:rsidR="00945A8C" w:rsidRPr="00945A8C" w:rsidRDefault="00945A8C" w:rsidP="00945A8C">
            <w:pPr>
              <w:pStyle w:val="affa"/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945A8C">
              <w:rPr>
                <w:color w:val="000000"/>
                <w:sz w:val="20"/>
                <w:szCs w:val="20"/>
              </w:rPr>
              <w:t xml:space="preserve"> В соответствии с ЛНД/РД</w:t>
            </w:r>
          </w:p>
        </w:tc>
      </w:tr>
      <w:tr w:rsidR="00945A8C" w:rsidRPr="00BC3B4F" w:rsidTr="00945A8C">
        <w:trPr>
          <w:cantSplit/>
          <w:trHeight w:val="279"/>
        </w:trPr>
        <w:tc>
          <w:tcPr>
            <w:tcW w:w="20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45A8C" w:rsidRPr="00BC3B4F" w:rsidRDefault="00945A8C" w:rsidP="006540C7">
            <w:pPr>
              <w:pStyle w:val="affd"/>
              <w:numPr>
                <w:ilvl w:val="0"/>
                <w:numId w:val="2"/>
              </w:numPr>
              <w:ind w:left="360"/>
              <w:jc w:val="left"/>
              <w:rPr>
                <w:sz w:val="20"/>
                <w:szCs w:val="20"/>
              </w:rPr>
            </w:pPr>
          </w:p>
        </w:tc>
        <w:tc>
          <w:tcPr>
            <w:tcW w:w="164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45A8C" w:rsidRPr="00BC3B4F" w:rsidRDefault="00945A8C" w:rsidP="003549B6">
            <w:pPr>
              <w:pStyle w:val="affa"/>
              <w:spacing w:after="0"/>
              <w:jc w:val="left"/>
              <w:rPr>
                <w:sz w:val="20"/>
                <w:szCs w:val="20"/>
              </w:rPr>
            </w:pPr>
            <w:r w:rsidRPr="00BC3B4F">
              <w:rPr>
                <w:color w:val="000000"/>
                <w:sz w:val="20"/>
                <w:szCs w:val="20"/>
              </w:rPr>
              <w:t>Изменения в План закупки</w:t>
            </w:r>
          </w:p>
        </w:tc>
        <w:tc>
          <w:tcPr>
            <w:tcW w:w="1518" w:type="pct"/>
            <w:tcBorders>
              <w:top w:val="single" w:sz="6" w:space="0" w:color="auto"/>
              <w:bottom w:val="single" w:sz="6" w:space="0" w:color="auto"/>
            </w:tcBorders>
          </w:tcPr>
          <w:p w:rsidR="00945A8C" w:rsidRPr="00BC3B4F" w:rsidRDefault="00945A8C" w:rsidP="003549B6">
            <w:pPr>
              <w:pStyle w:val="affa"/>
              <w:spacing w:after="0"/>
              <w:jc w:val="left"/>
              <w:rPr>
                <w:sz w:val="20"/>
                <w:szCs w:val="20"/>
              </w:rPr>
            </w:pPr>
            <w:r w:rsidRPr="00BC3B4F">
              <w:rPr>
                <w:color w:val="000000"/>
                <w:sz w:val="20"/>
                <w:szCs w:val="20"/>
              </w:rPr>
              <w:t>10 дней с даты утверждения изменений Плана закупки</w:t>
            </w:r>
          </w:p>
        </w:tc>
        <w:tc>
          <w:tcPr>
            <w:tcW w:w="1636" w:type="pct"/>
            <w:tcBorders>
              <w:top w:val="single" w:sz="6" w:space="0" w:color="auto"/>
              <w:bottom w:val="single" w:sz="6" w:space="0" w:color="auto"/>
            </w:tcBorders>
          </w:tcPr>
          <w:p w:rsidR="00945A8C" w:rsidRPr="00945A8C" w:rsidRDefault="00945A8C" w:rsidP="00945A8C">
            <w:pPr>
              <w:pStyle w:val="affa"/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945A8C">
              <w:rPr>
                <w:color w:val="000000"/>
                <w:sz w:val="20"/>
                <w:szCs w:val="20"/>
              </w:rPr>
              <w:t>В соответствии с ЛНД/РД</w:t>
            </w:r>
          </w:p>
        </w:tc>
      </w:tr>
      <w:tr w:rsidR="00F83DD4" w:rsidRPr="00BC3B4F" w:rsidTr="00945A8C">
        <w:trPr>
          <w:cantSplit/>
          <w:trHeight w:val="567"/>
        </w:trPr>
        <w:tc>
          <w:tcPr>
            <w:tcW w:w="20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3DD4" w:rsidRPr="00BC3B4F" w:rsidRDefault="00F83DD4" w:rsidP="006540C7">
            <w:pPr>
              <w:pStyle w:val="affd"/>
              <w:numPr>
                <w:ilvl w:val="0"/>
                <w:numId w:val="2"/>
              </w:numPr>
              <w:ind w:left="360"/>
              <w:jc w:val="left"/>
              <w:rPr>
                <w:sz w:val="20"/>
                <w:szCs w:val="20"/>
              </w:rPr>
            </w:pPr>
          </w:p>
        </w:tc>
        <w:tc>
          <w:tcPr>
            <w:tcW w:w="164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3DD4" w:rsidRPr="00BC3B4F" w:rsidRDefault="00F83DD4" w:rsidP="003549B6">
            <w:pPr>
              <w:pStyle w:val="affa"/>
              <w:spacing w:after="0"/>
              <w:jc w:val="left"/>
              <w:rPr>
                <w:sz w:val="20"/>
                <w:szCs w:val="20"/>
              </w:rPr>
            </w:pPr>
            <w:r w:rsidRPr="00BC3B4F">
              <w:rPr>
                <w:color w:val="000000"/>
                <w:sz w:val="20"/>
                <w:szCs w:val="20"/>
              </w:rPr>
              <w:t>План закупки инновационной, высокотехнологичной продукции, лекарственных средств</w:t>
            </w:r>
          </w:p>
        </w:tc>
        <w:tc>
          <w:tcPr>
            <w:tcW w:w="1518" w:type="pct"/>
            <w:tcBorders>
              <w:top w:val="single" w:sz="6" w:space="0" w:color="auto"/>
              <w:bottom w:val="single" w:sz="6" w:space="0" w:color="auto"/>
            </w:tcBorders>
          </w:tcPr>
          <w:p w:rsidR="00F83DD4" w:rsidRPr="00BC3B4F" w:rsidRDefault="00F83DD4" w:rsidP="003549B6">
            <w:pPr>
              <w:pStyle w:val="affa"/>
              <w:spacing w:after="0"/>
              <w:jc w:val="left"/>
              <w:rPr>
                <w:sz w:val="20"/>
                <w:szCs w:val="20"/>
              </w:rPr>
            </w:pPr>
            <w:r w:rsidRPr="00BC3B4F">
              <w:rPr>
                <w:color w:val="000000"/>
                <w:sz w:val="20"/>
                <w:szCs w:val="20"/>
              </w:rPr>
              <w:t xml:space="preserve">10 дней с даты утверждения Плана закупки на последующий пятилетний период, но не позднее 31 декабря текущего года </w:t>
            </w:r>
          </w:p>
        </w:tc>
        <w:tc>
          <w:tcPr>
            <w:tcW w:w="163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83DD4" w:rsidRPr="00945A8C" w:rsidRDefault="00F83DD4" w:rsidP="00945A8C">
            <w:pPr>
              <w:pStyle w:val="affa"/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BC3B4F">
              <w:rPr>
                <w:color w:val="000000"/>
                <w:sz w:val="20"/>
                <w:szCs w:val="20"/>
              </w:rPr>
              <w:t>В соответствии с ЛНД/РД</w:t>
            </w:r>
          </w:p>
        </w:tc>
      </w:tr>
      <w:tr w:rsidR="00F83DD4" w:rsidRPr="00BC3B4F" w:rsidTr="00945A8C">
        <w:trPr>
          <w:cantSplit/>
          <w:trHeight w:val="397"/>
        </w:trPr>
        <w:tc>
          <w:tcPr>
            <w:tcW w:w="20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3DD4" w:rsidRPr="00BC3B4F" w:rsidRDefault="00F83DD4" w:rsidP="006540C7">
            <w:pPr>
              <w:pStyle w:val="affd"/>
              <w:numPr>
                <w:ilvl w:val="0"/>
                <w:numId w:val="2"/>
              </w:numPr>
              <w:ind w:left="360"/>
              <w:jc w:val="left"/>
              <w:rPr>
                <w:sz w:val="20"/>
                <w:szCs w:val="20"/>
              </w:rPr>
            </w:pPr>
          </w:p>
        </w:tc>
        <w:tc>
          <w:tcPr>
            <w:tcW w:w="164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3DD4" w:rsidRPr="00BC3B4F" w:rsidRDefault="00F83DD4" w:rsidP="003549B6">
            <w:pPr>
              <w:pStyle w:val="affa"/>
              <w:spacing w:after="0"/>
              <w:jc w:val="left"/>
              <w:rPr>
                <w:sz w:val="20"/>
                <w:szCs w:val="20"/>
              </w:rPr>
            </w:pPr>
            <w:r w:rsidRPr="00BC3B4F">
              <w:rPr>
                <w:color w:val="000000"/>
                <w:sz w:val="20"/>
                <w:szCs w:val="20"/>
              </w:rPr>
              <w:t>Изменения в План закупки инновационной, высокотехнологичной продукции, лекарственных средств</w:t>
            </w:r>
          </w:p>
        </w:tc>
        <w:tc>
          <w:tcPr>
            <w:tcW w:w="1518" w:type="pct"/>
            <w:tcBorders>
              <w:top w:val="single" w:sz="6" w:space="0" w:color="auto"/>
              <w:bottom w:val="single" w:sz="6" w:space="0" w:color="auto"/>
            </w:tcBorders>
          </w:tcPr>
          <w:p w:rsidR="00F83DD4" w:rsidRPr="00BC3B4F" w:rsidRDefault="00F83DD4" w:rsidP="003549B6">
            <w:pPr>
              <w:pStyle w:val="affa"/>
              <w:spacing w:after="0"/>
              <w:jc w:val="left"/>
              <w:rPr>
                <w:sz w:val="20"/>
                <w:szCs w:val="20"/>
              </w:rPr>
            </w:pPr>
            <w:r w:rsidRPr="00BC3B4F">
              <w:rPr>
                <w:color w:val="000000"/>
                <w:sz w:val="20"/>
                <w:szCs w:val="20"/>
              </w:rPr>
              <w:t>10 дней с даты утверждения изменений Плана закупки</w:t>
            </w:r>
          </w:p>
        </w:tc>
        <w:tc>
          <w:tcPr>
            <w:tcW w:w="163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83DD4" w:rsidRPr="00945A8C" w:rsidRDefault="00F83DD4" w:rsidP="00945A8C">
            <w:pPr>
              <w:pStyle w:val="affa"/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BC3B4F">
              <w:rPr>
                <w:color w:val="000000"/>
                <w:sz w:val="20"/>
                <w:szCs w:val="20"/>
              </w:rPr>
              <w:t>В соответствии с ЛНД/РД</w:t>
            </w:r>
          </w:p>
        </w:tc>
      </w:tr>
      <w:tr w:rsidR="00945A8C" w:rsidRPr="00BC3B4F" w:rsidTr="00945A8C">
        <w:trPr>
          <w:cantSplit/>
          <w:trHeight w:val="397"/>
        </w:trPr>
        <w:tc>
          <w:tcPr>
            <w:tcW w:w="20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45A8C" w:rsidRPr="00BC3B4F" w:rsidRDefault="00945A8C" w:rsidP="006540C7">
            <w:pPr>
              <w:pStyle w:val="affd"/>
              <w:numPr>
                <w:ilvl w:val="0"/>
                <w:numId w:val="2"/>
              </w:numPr>
              <w:ind w:left="360"/>
              <w:jc w:val="left"/>
              <w:rPr>
                <w:sz w:val="20"/>
                <w:szCs w:val="20"/>
              </w:rPr>
            </w:pPr>
          </w:p>
        </w:tc>
        <w:tc>
          <w:tcPr>
            <w:tcW w:w="164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45A8C" w:rsidRPr="00BC3B4F" w:rsidRDefault="00945A8C" w:rsidP="00490B8B">
            <w:pPr>
              <w:pStyle w:val="affa"/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BC3B4F">
              <w:rPr>
                <w:color w:val="000000"/>
                <w:sz w:val="20"/>
                <w:szCs w:val="20"/>
              </w:rPr>
              <w:t xml:space="preserve">Перечень </w:t>
            </w:r>
            <w:r>
              <w:rPr>
                <w:color w:val="000000"/>
                <w:sz w:val="20"/>
                <w:szCs w:val="20"/>
              </w:rPr>
              <w:t>продукции</w:t>
            </w:r>
            <w:r w:rsidRPr="00BC3B4F">
              <w:rPr>
                <w:color w:val="000000"/>
                <w:sz w:val="20"/>
                <w:szCs w:val="20"/>
              </w:rPr>
              <w:t xml:space="preserve">, закупки которых осуществляются у субъектов </w:t>
            </w:r>
            <w:r>
              <w:rPr>
                <w:color w:val="000000"/>
                <w:sz w:val="20"/>
                <w:szCs w:val="20"/>
              </w:rPr>
              <w:t>МСП (для заказчиков первого типа, на которых законодательством в сфере закупок возложена обязанность осуществлять закупки у субъектов МСП)</w:t>
            </w:r>
          </w:p>
        </w:tc>
        <w:tc>
          <w:tcPr>
            <w:tcW w:w="1518" w:type="pct"/>
            <w:tcBorders>
              <w:top w:val="single" w:sz="6" w:space="0" w:color="auto"/>
              <w:bottom w:val="single" w:sz="6" w:space="0" w:color="auto"/>
            </w:tcBorders>
          </w:tcPr>
          <w:p w:rsidR="00945A8C" w:rsidRPr="00BC3B4F" w:rsidRDefault="00945A8C" w:rsidP="008E07B4">
            <w:pPr>
              <w:pStyle w:val="affa"/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BC3B4F">
              <w:rPr>
                <w:color w:val="000000"/>
                <w:sz w:val="20"/>
                <w:szCs w:val="20"/>
              </w:rPr>
              <w:t xml:space="preserve">10 дней с даты утверждения </w:t>
            </w:r>
            <w:r>
              <w:rPr>
                <w:color w:val="000000"/>
                <w:sz w:val="20"/>
                <w:szCs w:val="20"/>
              </w:rPr>
              <w:t>П</w:t>
            </w:r>
            <w:r w:rsidRPr="00BC3B4F">
              <w:rPr>
                <w:color w:val="000000"/>
                <w:sz w:val="20"/>
                <w:szCs w:val="20"/>
              </w:rPr>
              <w:t>еречня</w:t>
            </w:r>
            <w:r>
              <w:rPr>
                <w:color w:val="000000"/>
                <w:sz w:val="20"/>
                <w:szCs w:val="20"/>
              </w:rPr>
              <w:t xml:space="preserve"> продукции</w:t>
            </w:r>
            <w:r w:rsidRPr="00BC3B4F">
              <w:rPr>
                <w:color w:val="000000"/>
                <w:sz w:val="20"/>
                <w:szCs w:val="20"/>
              </w:rPr>
              <w:t xml:space="preserve">, закупки которых осуществляются у субъектов </w:t>
            </w:r>
            <w:r>
              <w:rPr>
                <w:color w:val="000000"/>
                <w:sz w:val="20"/>
                <w:szCs w:val="20"/>
              </w:rPr>
              <w:t>МСП</w:t>
            </w:r>
          </w:p>
        </w:tc>
        <w:tc>
          <w:tcPr>
            <w:tcW w:w="163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45A8C" w:rsidRPr="00BC3B4F" w:rsidRDefault="00945A8C" w:rsidP="00945A8C">
            <w:pPr>
              <w:pStyle w:val="affa"/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применимо</w:t>
            </w:r>
          </w:p>
        </w:tc>
      </w:tr>
      <w:tr w:rsidR="00F83DD4" w:rsidRPr="00BC3B4F" w:rsidTr="003549B6">
        <w:trPr>
          <w:cantSplit/>
          <w:trHeight w:val="438"/>
        </w:trPr>
        <w:tc>
          <w:tcPr>
            <w:tcW w:w="200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F83DD4" w:rsidRPr="00BC3B4F" w:rsidRDefault="00F83DD4" w:rsidP="006540C7">
            <w:pPr>
              <w:pStyle w:val="affd"/>
              <w:numPr>
                <w:ilvl w:val="0"/>
                <w:numId w:val="2"/>
              </w:numPr>
              <w:ind w:left="360"/>
              <w:jc w:val="left"/>
              <w:rPr>
                <w:sz w:val="20"/>
                <w:szCs w:val="20"/>
              </w:rPr>
            </w:pPr>
          </w:p>
        </w:tc>
        <w:tc>
          <w:tcPr>
            <w:tcW w:w="1646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F83DD4" w:rsidRPr="00BC3B4F" w:rsidRDefault="00F83DD4" w:rsidP="003549B6">
            <w:pPr>
              <w:pStyle w:val="affa"/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BC3B4F">
              <w:rPr>
                <w:color w:val="000000"/>
                <w:sz w:val="20"/>
                <w:szCs w:val="20"/>
              </w:rPr>
              <w:t>Сообщение о проведении аккредитации, квалификации по виду продукции (включая порядок проведения) (вне процедуры закупки)</w:t>
            </w:r>
          </w:p>
        </w:tc>
        <w:tc>
          <w:tcPr>
            <w:tcW w:w="3154" w:type="pct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F83DD4" w:rsidRPr="00BC3B4F" w:rsidRDefault="00945A8C" w:rsidP="003549B6">
            <w:pPr>
              <w:pStyle w:val="affa"/>
              <w:spacing w:after="0"/>
              <w:jc w:val="left"/>
              <w:rPr>
                <w:sz w:val="20"/>
                <w:szCs w:val="20"/>
              </w:rPr>
            </w:pPr>
            <w:r w:rsidRPr="00BC3B4F">
              <w:rPr>
                <w:color w:val="000000"/>
                <w:sz w:val="20"/>
                <w:szCs w:val="20"/>
              </w:rPr>
              <w:t xml:space="preserve">В соответствии с </w:t>
            </w:r>
            <w:r>
              <w:rPr>
                <w:color w:val="000000"/>
                <w:sz w:val="20"/>
                <w:szCs w:val="20"/>
              </w:rPr>
              <w:t xml:space="preserve">настоящим Положением, </w:t>
            </w:r>
            <w:r w:rsidRPr="00BC3B4F">
              <w:rPr>
                <w:color w:val="000000"/>
                <w:sz w:val="20"/>
                <w:szCs w:val="20"/>
              </w:rPr>
              <w:t>ЛНД/РД</w:t>
            </w:r>
          </w:p>
        </w:tc>
      </w:tr>
    </w:tbl>
    <w:p w:rsidR="00F83DD4" w:rsidRPr="003C7852" w:rsidRDefault="00F83DD4" w:rsidP="00F83DD4">
      <w:pPr>
        <w:pStyle w:val="S0"/>
      </w:pPr>
    </w:p>
    <w:p w:rsidR="00F83DD4" w:rsidRPr="00BC3B4F" w:rsidRDefault="00F83DD4" w:rsidP="00265E0F">
      <w:pPr>
        <w:pStyle w:val="-3"/>
        <w:numPr>
          <w:ilvl w:val="2"/>
          <w:numId w:val="44"/>
        </w:numPr>
        <w:ind w:left="0" w:firstLine="0"/>
        <w:jc w:val="left"/>
      </w:pPr>
      <w:r w:rsidRPr="00BC3B4F">
        <w:t>Заказчики первого типа дополнительно размещают в ЕИС следующую отчетную информацию и сведения о закупочной деятельности:</w:t>
      </w:r>
    </w:p>
    <w:p w:rsidR="00F83DD4" w:rsidRPr="00BC3B4F" w:rsidRDefault="00F83DD4" w:rsidP="00F83DD4">
      <w:pPr>
        <w:pStyle w:val="-3"/>
        <w:jc w:val="left"/>
      </w:pPr>
    </w:p>
    <w:p w:rsidR="00F83DD4" w:rsidRPr="00BC3B4F" w:rsidRDefault="00F83DD4" w:rsidP="00F83DD4">
      <w:pPr>
        <w:pStyle w:val="S4"/>
      </w:pPr>
      <w:r w:rsidRPr="00BC3B4F">
        <w:t xml:space="preserve">Таблица </w:t>
      </w:r>
      <w:r w:rsidR="00A03B22">
        <w:t>5</w:t>
      </w:r>
    </w:p>
    <w:p w:rsidR="00F83DD4" w:rsidRPr="00BC3B4F" w:rsidRDefault="00F83DD4" w:rsidP="00F83DD4">
      <w:pPr>
        <w:pStyle w:val="af4"/>
        <w:spacing w:after="60"/>
        <w:jc w:val="right"/>
        <w:rPr>
          <w:rFonts w:ascii="Arial" w:hAnsi="Arial" w:cs="Arial"/>
          <w:b/>
          <w:i w:val="0"/>
          <w:sz w:val="20"/>
        </w:rPr>
      </w:pPr>
      <w:r w:rsidRPr="00BC3B4F">
        <w:rPr>
          <w:rFonts w:ascii="Arial" w:hAnsi="Arial" w:cs="Arial"/>
          <w:b/>
          <w:i w:val="0"/>
          <w:sz w:val="20"/>
        </w:rPr>
        <w:t>Размещение отчетной информации о закупочной деятельности Заказчиками первого типа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95"/>
        <w:gridCol w:w="6505"/>
        <w:gridCol w:w="2954"/>
      </w:tblGrid>
      <w:tr w:rsidR="00F83DD4" w:rsidRPr="00BC3B4F" w:rsidTr="003549B6">
        <w:trPr>
          <w:cantSplit/>
          <w:trHeight w:val="404"/>
          <w:tblHeader/>
        </w:trPr>
        <w:tc>
          <w:tcPr>
            <w:tcW w:w="2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F83DD4" w:rsidRPr="0074286C" w:rsidRDefault="00F83DD4" w:rsidP="003549B6">
            <w:pPr>
              <w:keepNext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86C">
              <w:rPr>
                <w:rFonts w:ascii="Arial" w:hAnsi="Arial" w:cs="Arial"/>
                <w:b/>
                <w:sz w:val="16"/>
                <w:szCs w:val="16"/>
              </w:rPr>
              <w:t>№</w:t>
            </w:r>
          </w:p>
        </w:tc>
        <w:tc>
          <w:tcPr>
            <w:tcW w:w="33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F83DD4" w:rsidRPr="0074286C" w:rsidRDefault="00F83DD4" w:rsidP="003549B6">
            <w:pPr>
              <w:keepNext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86C">
              <w:rPr>
                <w:rFonts w:ascii="Arial" w:hAnsi="Arial" w:cs="Arial"/>
                <w:b/>
                <w:sz w:val="16"/>
                <w:szCs w:val="16"/>
              </w:rPr>
              <w:t>ИНФОРМАЦИЯ</w:t>
            </w:r>
            <w:r w:rsidRPr="0074286C">
              <w:rPr>
                <w:rFonts w:ascii="Arial" w:hAnsi="Arial" w:cs="Arial"/>
                <w:b/>
                <w:sz w:val="16"/>
                <w:szCs w:val="16"/>
                <w:lang w:val="en-US"/>
              </w:rPr>
              <w:t>/</w:t>
            </w:r>
            <w:r w:rsidRPr="0074286C">
              <w:rPr>
                <w:rFonts w:ascii="Arial" w:hAnsi="Arial" w:cs="Arial"/>
                <w:b/>
                <w:sz w:val="16"/>
                <w:szCs w:val="16"/>
              </w:rPr>
              <w:t>ДОКУМЕНТ</w:t>
            </w:r>
          </w:p>
        </w:tc>
        <w:tc>
          <w:tcPr>
            <w:tcW w:w="149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F83DD4" w:rsidRPr="0074286C" w:rsidRDefault="00F83DD4" w:rsidP="003549B6">
            <w:pPr>
              <w:keepNext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86C">
              <w:rPr>
                <w:rFonts w:ascii="Arial" w:hAnsi="Arial" w:cs="Arial"/>
                <w:b/>
                <w:sz w:val="16"/>
                <w:szCs w:val="16"/>
              </w:rPr>
              <w:t>СРОКИ</w:t>
            </w:r>
          </w:p>
        </w:tc>
      </w:tr>
      <w:tr w:rsidR="00F83DD4" w:rsidRPr="00BC3B4F" w:rsidTr="003549B6">
        <w:trPr>
          <w:cantSplit/>
          <w:trHeight w:val="82"/>
          <w:tblHeader/>
        </w:trPr>
        <w:tc>
          <w:tcPr>
            <w:tcW w:w="2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F83DD4" w:rsidRPr="0074286C" w:rsidRDefault="00F83DD4" w:rsidP="003549B6">
            <w:pPr>
              <w:keepNext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86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3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F83DD4" w:rsidRPr="0074286C" w:rsidRDefault="00F83DD4" w:rsidP="003549B6">
            <w:pPr>
              <w:keepNext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86C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49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F83DD4" w:rsidRPr="0074286C" w:rsidRDefault="00F83DD4" w:rsidP="003549B6">
            <w:pPr>
              <w:keepNext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86C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F83DD4" w:rsidRPr="00DA507C" w:rsidTr="003549B6">
        <w:trPr>
          <w:cantSplit/>
          <w:trHeight w:val="3563"/>
        </w:trPr>
        <w:tc>
          <w:tcPr>
            <w:tcW w:w="200" w:type="pct"/>
            <w:tcBorders>
              <w:top w:val="single" w:sz="12" w:space="0" w:color="auto"/>
            </w:tcBorders>
            <w:shd w:val="clear" w:color="auto" w:fill="auto"/>
          </w:tcPr>
          <w:p w:rsidR="00F83DD4" w:rsidRPr="00DA507C" w:rsidRDefault="00F83DD4" w:rsidP="00265E0F">
            <w:pPr>
              <w:pStyle w:val="affd"/>
              <w:numPr>
                <w:ilvl w:val="0"/>
                <w:numId w:val="31"/>
              </w:numPr>
              <w:jc w:val="left"/>
            </w:pPr>
          </w:p>
        </w:tc>
        <w:tc>
          <w:tcPr>
            <w:tcW w:w="3301" w:type="pct"/>
            <w:tcBorders>
              <w:top w:val="single" w:sz="12" w:space="0" w:color="auto"/>
            </w:tcBorders>
            <w:shd w:val="clear" w:color="auto" w:fill="auto"/>
          </w:tcPr>
          <w:p w:rsidR="00F83DD4" w:rsidRPr="00DA507C" w:rsidRDefault="00945A8C" w:rsidP="00945A8C">
            <w:pPr>
              <w:pStyle w:val="affa"/>
              <w:keepNext/>
              <w:tabs>
                <w:tab w:val="left" w:pos="539"/>
              </w:tabs>
              <w:spacing w:after="0"/>
              <w:jc w:val="left"/>
              <w:rPr>
                <w:szCs w:val="24"/>
              </w:rPr>
            </w:pPr>
            <w:r w:rsidRPr="00DA507C">
              <w:rPr>
                <w:color w:val="000000"/>
                <w:szCs w:val="24"/>
              </w:rPr>
              <w:t>Сведения о количестве и общей стоимости договоров, заключенных Заказчиком по результатам</w:t>
            </w:r>
            <w:r>
              <w:rPr>
                <w:color w:val="000000"/>
                <w:szCs w:val="24"/>
              </w:rPr>
              <w:t xml:space="preserve"> процедур закупки в объеме и по параметрам, установленным законодательством в сфере закупок.</w:t>
            </w:r>
          </w:p>
        </w:tc>
        <w:tc>
          <w:tcPr>
            <w:tcW w:w="1499" w:type="pct"/>
            <w:tcBorders>
              <w:top w:val="single" w:sz="12" w:space="0" w:color="auto"/>
            </w:tcBorders>
          </w:tcPr>
          <w:p w:rsidR="00F83DD4" w:rsidRPr="00DA507C" w:rsidRDefault="00F83DD4" w:rsidP="003549B6">
            <w:pPr>
              <w:pStyle w:val="affa"/>
              <w:keepNext/>
              <w:spacing w:after="0"/>
              <w:jc w:val="left"/>
              <w:rPr>
                <w:szCs w:val="24"/>
              </w:rPr>
            </w:pPr>
            <w:r w:rsidRPr="00DA507C">
              <w:rPr>
                <w:color w:val="000000"/>
                <w:szCs w:val="24"/>
              </w:rPr>
              <w:t>Ежемесячно, не позднее 10 числа месяца, следующего за отчетным месяцем.</w:t>
            </w:r>
          </w:p>
        </w:tc>
      </w:tr>
      <w:tr w:rsidR="00F83DD4" w:rsidRPr="00DA507C" w:rsidTr="003549B6">
        <w:trPr>
          <w:cantSplit/>
          <w:trHeight w:val="261"/>
        </w:trPr>
        <w:tc>
          <w:tcPr>
            <w:tcW w:w="200" w:type="pct"/>
            <w:shd w:val="clear" w:color="auto" w:fill="auto"/>
          </w:tcPr>
          <w:p w:rsidR="00F83DD4" w:rsidRPr="00DA507C" w:rsidRDefault="00F83DD4" w:rsidP="00265E0F">
            <w:pPr>
              <w:pStyle w:val="affd"/>
              <w:numPr>
                <w:ilvl w:val="0"/>
                <w:numId w:val="31"/>
              </w:numPr>
              <w:jc w:val="left"/>
            </w:pPr>
          </w:p>
        </w:tc>
        <w:tc>
          <w:tcPr>
            <w:tcW w:w="3301" w:type="pct"/>
            <w:shd w:val="clear" w:color="auto" w:fill="auto"/>
          </w:tcPr>
          <w:p w:rsidR="00F83DD4" w:rsidRPr="00DA507C" w:rsidRDefault="00F83DD4" w:rsidP="003549B6">
            <w:pPr>
              <w:pStyle w:val="affa"/>
              <w:spacing w:after="0"/>
              <w:jc w:val="left"/>
              <w:rPr>
                <w:color w:val="000000"/>
                <w:szCs w:val="24"/>
              </w:rPr>
            </w:pPr>
            <w:r w:rsidRPr="00DA507C">
              <w:rPr>
                <w:color w:val="000000"/>
                <w:szCs w:val="24"/>
              </w:rPr>
              <w:t>Информация в реестр договоров, заключенных Заказчиками по результатам процедуры закупки.</w:t>
            </w:r>
          </w:p>
        </w:tc>
        <w:tc>
          <w:tcPr>
            <w:tcW w:w="1499" w:type="pct"/>
          </w:tcPr>
          <w:p w:rsidR="00F83DD4" w:rsidRPr="00DA507C" w:rsidRDefault="00F83DD4" w:rsidP="00F44D04">
            <w:pPr>
              <w:pStyle w:val="affa"/>
              <w:spacing w:after="0"/>
              <w:jc w:val="left"/>
              <w:rPr>
                <w:color w:val="000000"/>
                <w:szCs w:val="24"/>
              </w:rPr>
            </w:pPr>
            <w:r w:rsidRPr="00DA507C">
              <w:rPr>
                <w:color w:val="000000"/>
                <w:szCs w:val="24"/>
              </w:rPr>
              <w:t>В соответствии с требованиями законодательства</w:t>
            </w:r>
            <w:r w:rsidR="00490B8B">
              <w:rPr>
                <w:color w:val="000000"/>
                <w:szCs w:val="24"/>
              </w:rPr>
              <w:t xml:space="preserve"> Р</w:t>
            </w:r>
            <w:r w:rsidR="00F44D04">
              <w:rPr>
                <w:color w:val="000000"/>
                <w:szCs w:val="24"/>
              </w:rPr>
              <w:t>Ф</w:t>
            </w:r>
            <w:r w:rsidRPr="00DA507C">
              <w:rPr>
                <w:color w:val="000000"/>
                <w:szCs w:val="24"/>
              </w:rPr>
              <w:t>.</w:t>
            </w:r>
          </w:p>
        </w:tc>
      </w:tr>
      <w:tr w:rsidR="00F83DD4" w:rsidRPr="00DA507C" w:rsidTr="003549B6">
        <w:trPr>
          <w:cantSplit/>
          <w:trHeight w:val="279"/>
        </w:trPr>
        <w:tc>
          <w:tcPr>
            <w:tcW w:w="200" w:type="pct"/>
            <w:shd w:val="clear" w:color="auto" w:fill="auto"/>
          </w:tcPr>
          <w:p w:rsidR="00F83DD4" w:rsidRPr="00DA507C" w:rsidRDefault="00F83DD4" w:rsidP="00265E0F">
            <w:pPr>
              <w:pStyle w:val="affd"/>
              <w:numPr>
                <w:ilvl w:val="0"/>
                <w:numId w:val="31"/>
              </w:numPr>
              <w:jc w:val="left"/>
            </w:pPr>
          </w:p>
        </w:tc>
        <w:tc>
          <w:tcPr>
            <w:tcW w:w="3301" w:type="pct"/>
            <w:shd w:val="clear" w:color="auto" w:fill="auto"/>
          </w:tcPr>
          <w:p w:rsidR="00F83DD4" w:rsidRPr="00DA507C" w:rsidRDefault="00F83DD4" w:rsidP="003549B6">
            <w:pPr>
              <w:pStyle w:val="affa"/>
              <w:spacing w:after="0"/>
              <w:jc w:val="left"/>
              <w:rPr>
                <w:color w:val="000000"/>
                <w:szCs w:val="24"/>
              </w:rPr>
            </w:pPr>
            <w:r w:rsidRPr="00DA507C">
              <w:rPr>
                <w:color w:val="000000"/>
                <w:szCs w:val="24"/>
              </w:rPr>
              <w:t>Информация об изменении договоров и документы, в отношении которых были внесены изменения (объем, цена закупаемой продукции или сроки исполнения договора по сравнению с указанными в протоколе, составленном по результатам закупки).</w:t>
            </w:r>
          </w:p>
        </w:tc>
        <w:tc>
          <w:tcPr>
            <w:tcW w:w="1499" w:type="pct"/>
          </w:tcPr>
          <w:p w:rsidR="00F83DD4" w:rsidRPr="00DA507C" w:rsidRDefault="00F83DD4" w:rsidP="003549B6">
            <w:pPr>
              <w:pStyle w:val="affa"/>
              <w:spacing w:after="0"/>
              <w:jc w:val="left"/>
              <w:rPr>
                <w:color w:val="000000"/>
                <w:szCs w:val="24"/>
              </w:rPr>
            </w:pPr>
            <w:r w:rsidRPr="00DA507C">
              <w:rPr>
                <w:color w:val="000000"/>
                <w:szCs w:val="24"/>
              </w:rPr>
              <w:t>В течение 10 дней со дня внесения изменений в договор.</w:t>
            </w:r>
          </w:p>
        </w:tc>
      </w:tr>
      <w:tr w:rsidR="00945A8C" w:rsidRPr="00DA507C" w:rsidTr="00945A8C">
        <w:trPr>
          <w:cantSplit/>
          <w:trHeight w:val="279"/>
        </w:trPr>
        <w:tc>
          <w:tcPr>
            <w:tcW w:w="5000" w:type="pct"/>
            <w:gridSpan w:val="3"/>
            <w:shd w:val="clear" w:color="auto" w:fill="auto"/>
          </w:tcPr>
          <w:p w:rsidR="00945A8C" w:rsidRPr="00DA507C" w:rsidRDefault="00945A8C" w:rsidP="00945A8C">
            <w:pPr>
              <w:pStyle w:val="affa"/>
              <w:tabs>
                <w:tab w:val="left" w:pos="2319"/>
              </w:tabs>
              <w:spacing w:after="0"/>
              <w:rPr>
                <w:color w:val="000000"/>
                <w:szCs w:val="24"/>
              </w:rPr>
            </w:pPr>
            <w:r w:rsidRPr="00E54E05">
              <w:rPr>
                <w:b/>
                <w:color w:val="000000"/>
                <w:szCs w:val="24"/>
              </w:rPr>
              <w:t xml:space="preserve">Для заказчиков первого типа, на которых </w:t>
            </w:r>
            <w:r>
              <w:rPr>
                <w:b/>
                <w:color w:val="000000"/>
                <w:szCs w:val="24"/>
              </w:rPr>
              <w:t>распространяется действие ПП 1352:</w:t>
            </w:r>
          </w:p>
        </w:tc>
      </w:tr>
      <w:tr w:rsidR="00F83DD4" w:rsidRPr="00DA507C" w:rsidTr="003549B6">
        <w:trPr>
          <w:cantSplit/>
          <w:trHeight w:val="279"/>
        </w:trPr>
        <w:tc>
          <w:tcPr>
            <w:tcW w:w="200" w:type="pct"/>
            <w:shd w:val="clear" w:color="auto" w:fill="auto"/>
          </w:tcPr>
          <w:p w:rsidR="00F83DD4" w:rsidRPr="00DA507C" w:rsidRDefault="00F83DD4" w:rsidP="00265E0F">
            <w:pPr>
              <w:pStyle w:val="affd"/>
              <w:numPr>
                <w:ilvl w:val="0"/>
                <w:numId w:val="31"/>
              </w:numPr>
              <w:jc w:val="left"/>
            </w:pPr>
          </w:p>
        </w:tc>
        <w:tc>
          <w:tcPr>
            <w:tcW w:w="3301" w:type="pct"/>
            <w:shd w:val="clear" w:color="auto" w:fill="auto"/>
          </w:tcPr>
          <w:p w:rsidR="00F83DD4" w:rsidRPr="00DA507C" w:rsidRDefault="00F83DD4" w:rsidP="00B11FB8">
            <w:pPr>
              <w:pStyle w:val="affa"/>
              <w:spacing w:after="0"/>
              <w:jc w:val="left"/>
              <w:rPr>
                <w:color w:val="000000"/>
                <w:szCs w:val="24"/>
              </w:rPr>
            </w:pPr>
            <w:r w:rsidRPr="00DA507C">
              <w:rPr>
                <w:color w:val="000000"/>
                <w:szCs w:val="24"/>
              </w:rPr>
              <w:t xml:space="preserve">Информация о годовом объеме закупки, которую Заказчики обязаны осуществить у субъектов </w:t>
            </w:r>
            <w:r>
              <w:rPr>
                <w:color w:val="000000"/>
                <w:szCs w:val="24"/>
              </w:rPr>
              <w:t>МСП</w:t>
            </w:r>
            <w:r w:rsidRPr="00DA507C">
              <w:rPr>
                <w:color w:val="000000"/>
                <w:szCs w:val="24"/>
              </w:rPr>
              <w:t>.</w:t>
            </w:r>
          </w:p>
        </w:tc>
        <w:tc>
          <w:tcPr>
            <w:tcW w:w="1499" w:type="pct"/>
          </w:tcPr>
          <w:p w:rsidR="00F83DD4" w:rsidRPr="00DA507C" w:rsidRDefault="00F83DD4" w:rsidP="003549B6">
            <w:pPr>
              <w:pStyle w:val="affa"/>
              <w:spacing w:after="0"/>
              <w:jc w:val="left"/>
              <w:rPr>
                <w:color w:val="000000"/>
                <w:szCs w:val="24"/>
              </w:rPr>
            </w:pPr>
            <w:r w:rsidRPr="00DA507C">
              <w:rPr>
                <w:color w:val="000000"/>
                <w:szCs w:val="24"/>
              </w:rPr>
              <w:t>Не позднее 1 февраля года, следующего за прошедшим календарным годом.</w:t>
            </w:r>
          </w:p>
        </w:tc>
      </w:tr>
      <w:tr w:rsidR="00945A8C" w:rsidRPr="00DA507C" w:rsidTr="00945A8C">
        <w:trPr>
          <w:cantSplit/>
          <w:trHeight w:val="279"/>
        </w:trPr>
        <w:tc>
          <w:tcPr>
            <w:tcW w:w="5000" w:type="pct"/>
            <w:gridSpan w:val="3"/>
            <w:shd w:val="clear" w:color="auto" w:fill="auto"/>
          </w:tcPr>
          <w:p w:rsidR="00945A8C" w:rsidRPr="00DA507C" w:rsidRDefault="00945A8C" w:rsidP="00945A8C">
            <w:pPr>
              <w:pStyle w:val="affa"/>
              <w:spacing w:after="0"/>
              <w:jc w:val="left"/>
              <w:rPr>
                <w:color w:val="000000"/>
                <w:szCs w:val="24"/>
              </w:rPr>
            </w:pPr>
            <w:r w:rsidRPr="00E54E05">
              <w:rPr>
                <w:b/>
                <w:color w:val="000000"/>
                <w:szCs w:val="24"/>
              </w:rPr>
              <w:t xml:space="preserve">Для заказчиков первого типа, на которых </w:t>
            </w:r>
            <w:r>
              <w:rPr>
                <w:b/>
                <w:color w:val="000000"/>
                <w:szCs w:val="24"/>
              </w:rPr>
              <w:t>распространяется действие ПП 1442</w:t>
            </w:r>
            <w:r w:rsidR="00B11FB8">
              <w:rPr>
                <w:b/>
                <w:color w:val="000000"/>
                <w:szCs w:val="24"/>
              </w:rPr>
              <w:t>:</w:t>
            </w:r>
          </w:p>
        </w:tc>
      </w:tr>
      <w:tr w:rsidR="00F83DD4" w:rsidRPr="00DA507C" w:rsidTr="003549B6">
        <w:trPr>
          <w:cantSplit/>
          <w:trHeight w:val="279"/>
        </w:trPr>
        <w:tc>
          <w:tcPr>
            <w:tcW w:w="200" w:type="pct"/>
            <w:shd w:val="clear" w:color="auto" w:fill="auto"/>
          </w:tcPr>
          <w:p w:rsidR="00F83DD4" w:rsidRPr="00DA507C" w:rsidRDefault="00F83DD4" w:rsidP="00265E0F">
            <w:pPr>
              <w:pStyle w:val="affd"/>
              <w:numPr>
                <w:ilvl w:val="0"/>
                <w:numId w:val="31"/>
              </w:numPr>
              <w:jc w:val="left"/>
            </w:pPr>
          </w:p>
        </w:tc>
        <w:tc>
          <w:tcPr>
            <w:tcW w:w="3301" w:type="pct"/>
            <w:shd w:val="clear" w:color="auto" w:fill="auto"/>
          </w:tcPr>
          <w:p w:rsidR="00F83DD4" w:rsidRPr="00DA507C" w:rsidRDefault="00F83DD4" w:rsidP="00B11FB8">
            <w:pPr>
              <w:pStyle w:val="affa"/>
              <w:spacing w:after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Информация о </w:t>
            </w:r>
            <w:r w:rsidRPr="0070357F">
              <w:rPr>
                <w:color w:val="000000"/>
                <w:szCs w:val="24"/>
              </w:rPr>
              <w:t>закупках инновационной продукции, высокотехнологичной продукции</w:t>
            </w:r>
            <w:r w:rsidR="001B76CE">
              <w:rPr>
                <w:color w:val="000000"/>
                <w:szCs w:val="24"/>
              </w:rPr>
              <w:t>, в том числе у субъектов МСП.</w:t>
            </w:r>
          </w:p>
        </w:tc>
        <w:tc>
          <w:tcPr>
            <w:tcW w:w="1499" w:type="pct"/>
          </w:tcPr>
          <w:p w:rsidR="00F83DD4" w:rsidRPr="00DA507C" w:rsidRDefault="00F83DD4" w:rsidP="003549B6">
            <w:pPr>
              <w:pStyle w:val="affa"/>
              <w:spacing w:after="0"/>
              <w:jc w:val="left"/>
              <w:rPr>
                <w:color w:val="000000"/>
                <w:szCs w:val="24"/>
              </w:rPr>
            </w:pPr>
            <w:r w:rsidRPr="00DA507C">
              <w:rPr>
                <w:color w:val="000000"/>
                <w:szCs w:val="24"/>
              </w:rPr>
              <w:t>Не позднее 1</w:t>
            </w:r>
            <w:r>
              <w:rPr>
                <w:color w:val="000000"/>
                <w:szCs w:val="24"/>
              </w:rPr>
              <w:t xml:space="preserve"> </w:t>
            </w:r>
            <w:r w:rsidRPr="00DA507C">
              <w:rPr>
                <w:color w:val="000000"/>
                <w:szCs w:val="24"/>
              </w:rPr>
              <w:t>февраля года, следующего за прошедшим календарным годом.</w:t>
            </w:r>
          </w:p>
        </w:tc>
      </w:tr>
    </w:tbl>
    <w:p w:rsidR="00F83DD4" w:rsidRPr="00BC3B4F" w:rsidRDefault="00F83DD4" w:rsidP="00F83DD4">
      <w:pPr>
        <w:pStyle w:val="-3"/>
        <w:jc w:val="left"/>
      </w:pPr>
    </w:p>
    <w:p w:rsidR="00F83DD4" w:rsidRPr="00E15830" w:rsidRDefault="00F83DD4" w:rsidP="00265E0F">
      <w:pPr>
        <w:pStyle w:val="-3"/>
        <w:numPr>
          <w:ilvl w:val="2"/>
          <w:numId w:val="44"/>
        </w:numPr>
        <w:ind w:left="0" w:firstLine="0"/>
      </w:pPr>
      <w:r w:rsidRPr="00BC3B4F">
        <w:t xml:space="preserve">При консолидированных закупках, в случае если один или более Заказчик, потребность которого консолидируется, относится к первому типу, применяются нормы </w:t>
      </w:r>
      <w:r w:rsidRPr="00E15830">
        <w:t>размещения информации для закупок в интересах Заказчиков первого типа.</w:t>
      </w:r>
    </w:p>
    <w:p w:rsidR="00606DB7" w:rsidRPr="00E15830" w:rsidRDefault="00606DB7" w:rsidP="00606DB7">
      <w:pPr>
        <w:pStyle w:val="-3"/>
      </w:pPr>
    </w:p>
    <w:p w:rsidR="00F83DD4" w:rsidRDefault="00F83DD4" w:rsidP="00265E0F">
      <w:pPr>
        <w:pStyle w:val="-3"/>
        <w:numPr>
          <w:ilvl w:val="2"/>
          <w:numId w:val="44"/>
        </w:numPr>
        <w:ind w:left="0" w:firstLine="0"/>
      </w:pPr>
      <w:r w:rsidRPr="00BC3B4F">
        <w:t>Информация/документы, место (способ) и сроки размещения информации в ходе процедуры закупк</w:t>
      </w:r>
      <w:r>
        <w:t>и</w:t>
      </w:r>
      <w:r w:rsidRPr="00BC3B4F">
        <w:t xml:space="preserve"> приведены </w:t>
      </w:r>
      <w:r w:rsidR="00265E0F">
        <w:t>в Таблице 6</w:t>
      </w:r>
      <w:bookmarkStart w:id="1509" w:name="_Ref404265642"/>
      <w:r w:rsidR="00265E0F">
        <w:t>.</w:t>
      </w:r>
    </w:p>
    <w:p w:rsidR="00F83DD4" w:rsidRPr="00BC3B4F" w:rsidRDefault="00F83DD4" w:rsidP="00F83DD4">
      <w:pPr>
        <w:pStyle w:val="S0"/>
        <w:sectPr w:rsidR="00F83DD4" w:rsidRPr="00BC3B4F" w:rsidSect="006A54E1">
          <w:headerReference w:type="even" r:id="rId45"/>
          <w:headerReference w:type="default" r:id="rId46"/>
          <w:footerReference w:type="default" r:id="rId47"/>
          <w:headerReference w:type="first" r:id="rId48"/>
          <w:footerReference w:type="first" r:id="rId49"/>
          <w:pgSz w:w="11906" w:h="16838" w:code="9"/>
          <w:pgMar w:top="510" w:right="1021" w:bottom="567" w:left="1247" w:header="680" w:footer="737" w:gutter="0"/>
          <w:cols w:space="708"/>
          <w:docGrid w:linePitch="360"/>
        </w:sectPr>
      </w:pPr>
    </w:p>
    <w:p w:rsidR="00F83DD4" w:rsidRPr="00BC3B4F" w:rsidRDefault="00F83DD4" w:rsidP="00F83DD4">
      <w:pPr>
        <w:pStyle w:val="S4"/>
      </w:pPr>
      <w:bookmarkStart w:id="1510" w:name="_Ref404273546"/>
      <w:r w:rsidRPr="00BC3B4F">
        <w:t xml:space="preserve">Таблица </w:t>
      </w:r>
      <w:bookmarkEnd w:id="1509"/>
      <w:bookmarkEnd w:id="1510"/>
      <w:r w:rsidR="00A03B22">
        <w:t>6</w:t>
      </w:r>
    </w:p>
    <w:p w:rsidR="00F83DD4" w:rsidRDefault="00F83DD4" w:rsidP="00F83DD4">
      <w:pPr>
        <w:pStyle w:val="af4"/>
        <w:spacing w:after="60"/>
        <w:jc w:val="right"/>
        <w:rPr>
          <w:rFonts w:ascii="Arial" w:hAnsi="Arial" w:cs="Arial"/>
          <w:b/>
          <w:i w:val="0"/>
          <w:sz w:val="20"/>
        </w:rPr>
      </w:pPr>
      <w:r w:rsidRPr="00BC3B4F">
        <w:rPr>
          <w:rFonts w:ascii="Arial" w:hAnsi="Arial" w:cs="Arial"/>
          <w:b/>
          <w:i w:val="0"/>
          <w:sz w:val="20"/>
        </w:rPr>
        <w:t>Место (способ</w:t>
      </w:r>
      <w:r w:rsidR="007B76D0">
        <w:rPr>
          <w:rFonts w:ascii="Arial" w:hAnsi="Arial" w:cs="Arial"/>
          <w:b/>
          <w:i w:val="0"/>
          <w:sz w:val="20"/>
        </w:rPr>
        <w:t>) и сроки размещения информации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02"/>
        <w:gridCol w:w="3640"/>
        <w:gridCol w:w="2304"/>
        <w:gridCol w:w="64"/>
        <w:gridCol w:w="3480"/>
        <w:gridCol w:w="6087"/>
      </w:tblGrid>
      <w:tr w:rsidR="00F83DD4" w:rsidRPr="00BC3B4F" w:rsidTr="00B83205">
        <w:trPr>
          <w:cantSplit/>
          <w:trHeight w:val="443"/>
          <w:tblHeader/>
        </w:trPr>
        <w:tc>
          <w:tcPr>
            <w:tcW w:w="126" w:type="pct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D200"/>
            <w:vAlign w:val="center"/>
          </w:tcPr>
          <w:p w:rsidR="00F83DD4" w:rsidRPr="0074286C" w:rsidRDefault="00F83DD4" w:rsidP="003549B6">
            <w:pPr>
              <w:keepNext/>
              <w:keepLines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86C">
              <w:rPr>
                <w:rFonts w:ascii="Arial" w:hAnsi="Arial" w:cs="Arial"/>
                <w:b/>
                <w:sz w:val="16"/>
                <w:szCs w:val="16"/>
              </w:rPr>
              <w:t>№</w:t>
            </w:r>
          </w:p>
        </w:tc>
        <w:tc>
          <w:tcPr>
            <w:tcW w:w="1139" w:type="pct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D200"/>
            <w:vAlign w:val="center"/>
          </w:tcPr>
          <w:p w:rsidR="00F83DD4" w:rsidRPr="0074286C" w:rsidRDefault="00F83DD4" w:rsidP="003549B6">
            <w:pPr>
              <w:keepNext/>
              <w:keepLines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86C">
              <w:rPr>
                <w:rFonts w:ascii="Arial" w:hAnsi="Arial" w:cs="Arial"/>
                <w:b/>
                <w:sz w:val="16"/>
                <w:szCs w:val="16"/>
              </w:rPr>
              <w:t>ИНФОРМАЦИЯ</w:t>
            </w:r>
            <w:r w:rsidRPr="0074286C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/ </w:t>
            </w:r>
            <w:r w:rsidRPr="0074286C">
              <w:rPr>
                <w:rFonts w:ascii="Arial" w:hAnsi="Arial" w:cs="Arial"/>
                <w:b/>
                <w:sz w:val="16"/>
                <w:szCs w:val="16"/>
              </w:rPr>
              <w:t>ДОКУМЕНТ</w:t>
            </w:r>
          </w:p>
        </w:tc>
        <w:tc>
          <w:tcPr>
            <w:tcW w:w="1830" w:type="pct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D200"/>
            <w:vAlign w:val="center"/>
          </w:tcPr>
          <w:p w:rsidR="00F83DD4" w:rsidRPr="0074286C" w:rsidRDefault="00F83DD4" w:rsidP="003549B6">
            <w:pPr>
              <w:keepNext/>
              <w:keepLines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86C">
              <w:rPr>
                <w:rFonts w:ascii="Arial" w:hAnsi="Arial" w:cs="Arial"/>
                <w:b/>
                <w:sz w:val="16"/>
                <w:szCs w:val="16"/>
              </w:rPr>
              <w:t>МЕСТО (СПОСОБ) РАЗМЕЩЕНИЯ</w:t>
            </w:r>
          </w:p>
        </w:tc>
        <w:tc>
          <w:tcPr>
            <w:tcW w:w="1905" w:type="pct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D200"/>
            <w:vAlign w:val="center"/>
          </w:tcPr>
          <w:p w:rsidR="00F83DD4" w:rsidRPr="0074286C" w:rsidRDefault="00F83DD4" w:rsidP="003549B6">
            <w:pPr>
              <w:keepNext/>
              <w:keepLines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86C">
              <w:rPr>
                <w:rFonts w:ascii="Arial" w:hAnsi="Arial" w:cs="Arial"/>
                <w:b/>
                <w:sz w:val="16"/>
                <w:szCs w:val="16"/>
              </w:rPr>
              <w:t>СРОКИ</w:t>
            </w:r>
          </w:p>
        </w:tc>
      </w:tr>
      <w:tr w:rsidR="00F83DD4" w:rsidRPr="00BC3B4F" w:rsidTr="00B83205">
        <w:trPr>
          <w:cantSplit/>
          <w:trHeight w:val="564"/>
          <w:tblHeader/>
        </w:trPr>
        <w:tc>
          <w:tcPr>
            <w:tcW w:w="126" w:type="pct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F83DD4" w:rsidRPr="0074286C" w:rsidRDefault="00F83DD4" w:rsidP="003549B6">
            <w:pPr>
              <w:keepNext/>
              <w:keepLines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9" w:type="pct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F83DD4" w:rsidRPr="0074286C" w:rsidRDefault="00F83DD4" w:rsidP="003549B6">
            <w:pPr>
              <w:keepNext/>
              <w:keepLines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1" w:type="pct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F83DD4" w:rsidRPr="0074286C" w:rsidRDefault="00F83DD4" w:rsidP="003549B6">
            <w:pPr>
              <w:keepNext/>
              <w:keepLines/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4286C">
              <w:rPr>
                <w:rFonts w:ascii="Arial" w:hAnsi="Arial" w:cs="Arial"/>
                <w:b/>
                <w:sz w:val="14"/>
                <w:szCs w:val="14"/>
              </w:rPr>
              <w:t>ЗАКУПКА В ИНТЕРЕСАХ ЗАКАЗЧИКА ПЕРВОГО ТИПА</w:t>
            </w:r>
          </w:p>
        </w:tc>
        <w:tc>
          <w:tcPr>
            <w:tcW w:w="1089" w:type="pct"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F83DD4" w:rsidRPr="0074286C" w:rsidRDefault="00F83DD4" w:rsidP="003549B6">
            <w:pPr>
              <w:keepNext/>
              <w:keepLines/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4286C">
              <w:rPr>
                <w:rFonts w:ascii="Arial" w:hAnsi="Arial" w:cs="Arial"/>
                <w:b/>
                <w:sz w:val="14"/>
                <w:szCs w:val="14"/>
              </w:rPr>
              <w:t>ЗАКУПКА В ИНТЕРЕСАХ</w:t>
            </w:r>
          </w:p>
          <w:p w:rsidR="00F83DD4" w:rsidRPr="0074286C" w:rsidRDefault="00F83DD4" w:rsidP="003549B6">
            <w:pPr>
              <w:keepNext/>
              <w:keepLines/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4286C">
              <w:rPr>
                <w:rFonts w:ascii="Arial" w:hAnsi="Arial" w:cs="Arial"/>
                <w:b/>
                <w:sz w:val="14"/>
                <w:szCs w:val="14"/>
              </w:rPr>
              <w:t>ЗАКАЗЧИКА ВТОРОГО ТИПА</w:t>
            </w:r>
          </w:p>
        </w:tc>
        <w:tc>
          <w:tcPr>
            <w:tcW w:w="1905" w:type="pct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F83DD4" w:rsidRPr="0074286C" w:rsidRDefault="00F83DD4" w:rsidP="003549B6">
            <w:pPr>
              <w:keepNext/>
              <w:keepLines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83DD4" w:rsidRPr="00BC3B4F" w:rsidTr="00B83205">
        <w:trPr>
          <w:cantSplit/>
          <w:trHeight w:val="242"/>
          <w:tblHeader/>
        </w:trPr>
        <w:tc>
          <w:tcPr>
            <w:tcW w:w="126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D200"/>
            <w:vAlign w:val="center"/>
          </w:tcPr>
          <w:p w:rsidR="00F83DD4" w:rsidRPr="0074286C" w:rsidRDefault="00F83DD4" w:rsidP="003549B6">
            <w:pPr>
              <w:keepNext/>
              <w:keepLines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86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39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D200"/>
            <w:vAlign w:val="center"/>
          </w:tcPr>
          <w:p w:rsidR="00F83DD4" w:rsidRPr="0074286C" w:rsidRDefault="00F83DD4" w:rsidP="003549B6">
            <w:pPr>
              <w:keepNext/>
              <w:keepLines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86C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741" w:type="pct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D200"/>
            <w:vAlign w:val="center"/>
          </w:tcPr>
          <w:p w:rsidR="00F83DD4" w:rsidRPr="0074286C" w:rsidRDefault="00F83DD4" w:rsidP="003549B6">
            <w:pPr>
              <w:keepNext/>
              <w:keepLines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86C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89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D200"/>
            <w:vAlign w:val="center"/>
          </w:tcPr>
          <w:p w:rsidR="00F83DD4" w:rsidRPr="0074286C" w:rsidRDefault="00F83DD4" w:rsidP="003549B6">
            <w:pPr>
              <w:keepNext/>
              <w:keepLines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86C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905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D200"/>
            <w:vAlign w:val="center"/>
          </w:tcPr>
          <w:p w:rsidR="00F83DD4" w:rsidRPr="0074286C" w:rsidRDefault="00F83DD4" w:rsidP="003549B6">
            <w:pPr>
              <w:keepNext/>
              <w:keepLines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86C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BC1407" w:rsidRPr="00BC3B4F" w:rsidTr="00B83205">
        <w:trPr>
          <w:cantSplit/>
          <w:trHeight w:val="1241"/>
        </w:trPr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BC1407" w:rsidRPr="0074286C" w:rsidRDefault="00BC1407" w:rsidP="00265E0F">
            <w:pPr>
              <w:pStyle w:val="affd"/>
              <w:numPr>
                <w:ilvl w:val="0"/>
                <w:numId w:val="30"/>
              </w:numPr>
              <w:ind w:left="142" w:hanging="142"/>
              <w:jc w:val="left"/>
              <w:rPr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C1407" w:rsidRPr="00BC1407" w:rsidRDefault="00BC1407" w:rsidP="008E07B4">
            <w:pPr>
              <w:jc w:val="left"/>
              <w:rPr>
                <w:sz w:val="20"/>
                <w:szCs w:val="20"/>
              </w:rPr>
            </w:pPr>
            <w:r w:rsidRPr="00BC1407">
              <w:rPr>
                <w:sz w:val="20"/>
                <w:szCs w:val="20"/>
              </w:rPr>
              <w:t>Анонс, информация о проведении конференции по разъяснениям параметров открытой конкурентной закупки (при необходимости).</w:t>
            </w:r>
          </w:p>
        </w:tc>
        <w:tc>
          <w:tcPr>
            <w:tcW w:w="1830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C1407" w:rsidRPr="00BC1407" w:rsidRDefault="00BC1407" w:rsidP="008E07B4">
            <w:pPr>
              <w:jc w:val="left"/>
              <w:rPr>
                <w:sz w:val="20"/>
                <w:szCs w:val="20"/>
              </w:rPr>
            </w:pPr>
            <w:r w:rsidRPr="00BC1407">
              <w:rPr>
                <w:sz w:val="20"/>
                <w:szCs w:val="20"/>
              </w:rPr>
              <w:t>Сайт ПАО «НК «Роснефть», ЭТП, при необходимости, иные открытые источники</w:t>
            </w:r>
            <w:r w:rsidR="005B30AA">
              <w:rPr>
                <w:sz w:val="20"/>
                <w:szCs w:val="20"/>
              </w:rPr>
              <w:t>.</w:t>
            </w:r>
          </w:p>
        </w:tc>
        <w:tc>
          <w:tcPr>
            <w:tcW w:w="190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407" w:rsidRPr="00BC1407" w:rsidRDefault="00BC1407" w:rsidP="008E07B4">
            <w:pPr>
              <w:jc w:val="left"/>
              <w:rPr>
                <w:sz w:val="20"/>
                <w:szCs w:val="20"/>
              </w:rPr>
            </w:pPr>
            <w:r w:rsidRPr="00BC1407">
              <w:rPr>
                <w:sz w:val="20"/>
                <w:szCs w:val="20"/>
              </w:rPr>
              <w:t>В любое время до официального размещения извещения и документации о закупке.</w:t>
            </w:r>
          </w:p>
        </w:tc>
      </w:tr>
      <w:tr w:rsidR="00DD6255" w:rsidRPr="00BC3B4F" w:rsidTr="00B83205">
        <w:trPr>
          <w:cantSplit/>
          <w:trHeight w:val="1241"/>
        </w:trPr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D6255" w:rsidRPr="0074286C" w:rsidRDefault="00DD6255" w:rsidP="00265E0F">
            <w:pPr>
              <w:pStyle w:val="affd"/>
              <w:numPr>
                <w:ilvl w:val="0"/>
                <w:numId w:val="30"/>
              </w:numPr>
              <w:ind w:left="142" w:hanging="142"/>
              <w:jc w:val="left"/>
              <w:rPr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D6255" w:rsidRDefault="00DD6255" w:rsidP="008E07B4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Извещение о проведении квалификации по видам продукции</w:t>
            </w:r>
            <w:r w:rsidR="005B30A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30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D6255" w:rsidRDefault="00DD6255" w:rsidP="008E07B4">
            <w:pPr>
              <w:jc w:val="left"/>
              <w:rPr>
                <w:sz w:val="20"/>
                <w:szCs w:val="20"/>
              </w:rPr>
            </w:pPr>
            <w:r w:rsidRPr="0074286C">
              <w:rPr>
                <w:sz w:val="20"/>
                <w:szCs w:val="20"/>
              </w:rPr>
              <w:t xml:space="preserve">Сайт </w:t>
            </w:r>
            <w:r>
              <w:rPr>
                <w:sz w:val="20"/>
                <w:szCs w:val="20"/>
              </w:rPr>
              <w:t>ПАО</w:t>
            </w:r>
            <w:r w:rsidRPr="0074286C">
              <w:rPr>
                <w:sz w:val="20"/>
                <w:szCs w:val="20"/>
              </w:rPr>
              <w:t xml:space="preserve"> «НК «Роснефть»</w:t>
            </w:r>
            <w:r>
              <w:rPr>
                <w:sz w:val="20"/>
                <w:szCs w:val="20"/>
              </w:rPr>
              <w:t>, ЭТП, при необходимости, иные открытые источники</w:t>
            </w:r>
            <w:r w:rsidR="005B30AA">
              <w:rPr>
                <w:sz w:val="20"/>
                <w:szCs w:val="20"/>
              </w:rPr>
              <w:t>.</w:t>
            </w:r>
          </w:p>
        </w:tc>
        <w:tc>
          <w:tcPr>
            <w:tcW w:w="190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255" w:rsidRDefault="00DD6255" w:rsidP="00F0283F">
            <w:pPr>
              <w:jc w:val="left"/>
              <w:rPr>
                <w:sz w:val="20"/>
                <w:szCs w:val="20"/>
              </w:rPr>
            </w:pPr>
            <w:r w:rsidRPr="00DA507C">
              <w:rPr>
                <w:sz w:val="20"/>
                <w:szCs w:val="20"/>
              </w:rPr>
              <w:t>В любое время</w:t>
            </w:r>
            <w:r w:rsidR="00E20AC2">
              <w:rPr>
                <w:sz w:val="20"/>
                <w:szCs w:val="20"/>
              </w:rPr>
              <w:t xml:space="preserve">, но не </w:t>
            </w:r>
            <w:r w:rsidR="00E20AC2" w:rsidRPr="00F0283F">
              <w:rPr>
                <w:sz w:val="20"/>
                <w:szCs w:val="20"/>
              </w:rPr>
              <w:t xml:space="preserve">менее чем за </w:t>
            </w:r>
            <w:r w:rsidR="00F0283F">
              <w:rPr>
                <w:sz w:val="20"/>
                <w:szCs w:val="20"/>
              </w:rPr>
              <w:t>5</w:t>
            </w:r>
            <w:r w:rsidR="00E20AC2" w:rsidRPr="00F0283F">
              <w:rPr>
                <w:sz w:val="20"/>
                <w:szCs w:val="20"/>
              </w:rPr>
              <w:t xml:space="preserve"> рабочих</w:t>
            </w:r>
            <w:r w:rsidR="00E20AC2">
              <w:rPr>
                <w:sz w:val="20"/>
                <w:szCs w:val="20"/>
              </w:rPr>
              <w:t xml:space="preserve"> дней до окончания срока подачи заявок на участие в процедуре квалификации по видам продукции</w:t>
            </w:r>
            <w:r w:rsidR="000B233B">
              <w:rPr>
                <w:sz w:val="20"/>
                <w:szCs w:val="20"/>
              </w:rPr>
              <w:t>.</w:t>
            </w:r>
          </w:p>
        </w:tc>
      </w:tr>
      <w:tr w:rsidR="00DD6255" w:rsidRPr="00BC3B4F" w:rsidTr="00B83205">
        <w:trPr>
          <w:cantSplit/>
          <w:trHeight w:val="677"/>
        </w:trPr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D6255" w:rsidRPr="0074286C" w:rsidRDefault="00DD6255" w:rsidP="00265E0F">
            <w:pPr>
              <w:pStyle w:val="affd"/>
              <w:numPr>
                <w:ilvl w:val="0"/>
                <w:numId w:val="30"/>
              </w:numPr>
              <w:ind w:left="142" w:hanging="142"/>
              <w:jc w:val="left"/>
              <w:rPr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D6255" w:rsidRPr="0074286C" w:rsidRDefault="00DD6255" w:rsidP="00A24852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Извещение об осуществлении неконкурентной закупки</w:t>
            </w:r>
            <w:r w:rsidR="005B30A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41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75B42" w:rsidRDefault="00775B42" w:rsidP="008E07B4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Не размещается, </w:t>
            </w:r>
          </w:p>
          <w:p w:rsidR="00775B42" w:rsidRPr="00775B42" w:rsidRDefault="00775B42" w:rsidP="008E07B4">
            <w:pPr>
              <w:jc w:val="left"/>
              <w:rPr>
                <w:sz w:val="20"/>
                <w:szCs w:val="20"/>
              </w:rPr>
            </w:pPr>
            <w:r w:rsidRPr="00775B42">
              <w:rPr>
                <w:sz w:val="20"/>
                <w:szCs w:val="20"/>
              </w:rPr>
              <w:t xml:space="preserve">за исключением случаев, когда Заказчиком принято решение о </w:t>
            </w:r>
            <w:r>
              <w:rPr>
                <w:sz w:val="20"/>
                <w:szCs w:val="20"/>
              </w:rPr>
              <w:t>публикации</w:t>
            </w:r>
            <w:r w:rsidRPr="00775B42">
              <w:rPr>
                <w:sz w:val="20"/>
                <w:szCs w:val="20"/>
              </w:rPr>
              <w:t xml:space="preserve"> в ЕИС</w:t>
            </w:r>
            <w:r w:rsidR="005B30AA">
              <w:rPr>
                <w:sz w:val="20"/>
                <w:szCs w:val="20"/>
              </w:rPr>
              <w:t>.</w:t>
            </w:r>
          </w:p>
          <w:p w:rsidR="00775B42" w:rsidRDefault="00775B42" w:rsidP="00A24852">
            <w:pPr>
              <w:jc w:val="left"/>
              <w:rPr>
                <w:b/>
                <w:sz w:val="20"/>
                <w:szCs w:val="20"/>
              </w:rPr>
            </w:pPr>
          </w:p>
          <w:p w:rsidR="00775B42" w:rsidRPr="00775B42" w:rsidRDefault="00775B42" w:rsidP="00A24852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single" w:sz="6" w:space="0" w:color="auto"/>
              <w:bottom w:val="single" w:sz="6" w:space="0" w:color="auto"/>
            </w:tcBorders>
          </w:tcPr>
          <w:p w:rsidR="00DD6255" w:rsidRDefault="00DD6255" w:rsidP="008E07B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размещается</w:t>
            </w:r>
            <w:r w:rsidR="005B30AA">
              <w:rPr>
                <w:sz w:val="20"/>
                <w:szCs w:val="20"/>
              </w:rPr>
              <w:t>.</w:t>
            </w:r>
          </w:p>
        </w:tc>
        <w:tc>
          <w:tcPr>
            <w:tcW w:w="190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255" w:rsidRPr="00110DC8" w:rsidRDefault="00DD6255" w:rsidP="008E07B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3</w:t>
            </w:r>
            <w:r w:rsidRPr="0074286C">
              <w:rPr>
                <w:sz w:val="20"/>
                <w:szCs w:val="20"/>
              </w:rPr>
              <w:t xml:space="preserve"> дней со дня </w:t>
            </w:r>
            <w:r>
              <w:rPr>
                <w:sz w:val="20"/>
                <w:szCs w:val="20"/>
              </w:rPr>
              <w:t>принятия решения о проведении закупки</w:t>
            </w:r>
            <w:r w:rsidR="005B30AA">
              <w:rPr>
                <w:sz w:val="20"/>
                <w:szCs w:val="20"/>
              </w:rPr>
              <w:t>.</w:t>
            </w:r>
          </w:p>
        </w:tc>
      </w:tr>
      <w:tr w:rsidR="00BB7538" w:rsidRPr="00BC3B4F" w:rsidTr="00B83205">
        <w:trPr>
          <w:cantSplit/>
          <w:trHeight w:val="677"/>
        </w:trPr>
        <w:tc>
          <w:tcPr>
            <w:tcW w:w="126" w:type="pct"/>
            <w:vMerge w:val="restart"/>
            <w:tcBorders>
              <w:top w:val="single" w:sz="6" w:space="0" w:color="auto"/>
            </w:tcBorders>
            <w:shd w:val="clear" w:color="auto" w:fill="auto"/>
          </w:tcPr>
          <w:p w:rsidR="00BB7538" w:rsidRPr="0074286C" w:rsidRDefault="00BB7538" w:rsidP="00265E0F">
            <w:pPr>
              <w:pStyle w:val="affd"/>
              <w:numPr>
                <w:ilvl w:val="0"/>
                <w:numId w:val="30"/>
              </w:numPr>
              <w:ind w:left="142" w:hanging="142"/>
              <w:jc w:val="left"/>
              <w:rPr>
                <w:sz w:val="20"/>
                <w:szCs w:val="20"/>
              </w:rPr>
            </w:pPr>
          </w:p>
        </w:tc>
        <w:tc>
          <w:tcPr>
            <w:tcW w:w="1139" w:type="pct"/>
            <w:vMerge w:val="restart"/>
            <w:tcBorders>
              <w:top w:val="single" w:sz="6" w:space="0" w:color="auto"/>
            </w:tcBorders>
            <w:shd w:val="clear" w:color="auto" w:fill="auto"/>
          </w:tcPr>
          <w:p w:rsidR="00BB7538" w:rsidRPr="0074286C" w:rsidRDefault="00BB7538" w:rsidP="003549B6">
            <w:pPr>
              <w:jc w:val="left"/>
              <w:rPr>
                <w:color w:val="000000"/>
                <w:sz w:val="20"/>
                <w:szCs w:val="20"/>
              </w:rPr>
            </w:pPr>
            <w:r w:rsidRPr="00DD6255">
              <w:rPr>
                <w:color w:val="000000"/>
                <w:sz w:val="20"/>
                <w:szCs w:val="20"/>
              </w:rPr>
              <w:t>Извещение об осуществлении конкурентной закупки, документация о закупке, проект договора, являющийся неотъемлемой частью извещения и документации о закупке.</w:t>
            </w:r>
          </w:p>
        </w:tc>
        <w:tc>
          <w:tcPr>
            <w:tcW w:w="741" w:type="pct"/>
            <w:gridSpan w:val="2"/>
            <w:vMerge w:val="restart"/>
            <w:tcBorders>
              <w:top w:val="single" w:sz="6" w:space="0" w:color="auto"/>
            </w:tcBorders>
            <w:shd w:val="clear" w:color="auto" w:fill="auto"/>
          </w:tcPr>
          <w:p w:rsidR="00BB7538" w:rsidRPr="00DD6255" w:rsidRDefault="00BB7538" w:rsidP="00DD6255">
            <w:pPr>
              <w:jc w:val="left"/>
              <w:rPr>
                <w:b/>
                <w:color w:val="000000"/>
                <w:sz w:val="20"/>
                <w:szCs w:val="20"/>
              </w:rPr>
            </w:pPr>
            <w:r w:rsidRPr="00DD6255">
              <w:rPr>
                <w:b/>
                <w:color w:val="000000"/>
                <w:sz w:val="20"/>
                <w:szCs w:val="20"/>
              </w:rPr>
              <w:t>Для открытых конкурентных закупок:</w:t>
            </w:r>
          </w:p>
          <w:p w:rsidR="00BB7538" w:rsidRDefault="00BB7538" w:rsidP="00DD6255">
            <w:pPr>
              <w:jc w:val="left"/>
              <w:rPr>
                <w:color w:val="000000"/>
                <w:sz w:val="20"/>
                <w:szCs w:val="20"/>
              </w:rPr>
            </w:pPr>
            <w:r w:rsidRPr="00DD6255">
              <w:rPr>
                <w:color w:val="000000"/>
                <w:sz w:val="20"/>
                <w:szCs w:val="20"/>
              </w:rPr>
              <w:t>ЕИС, сайт ПАО «НК «Роснефть»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216A0B" w:rsidRDefault="00216A0B" w:rsidP="00DD6255">
            <w:pPr>
              <w:jc w:val="left"/>
              <w:rPr>
                <w:b/>
                <w:color w:val="000000"/>
                <w:sz w:val="20"/>
                <w:szCs w:val="20"/>
              </w:rPr>
            </w:pPr>
          </w:p>
          <w:p w:rsidR="00BB7538" w:rsidRPr="00DD6255" w:rsidRDefault="00BB7538" w:rsidP="00DD6255">
            <w:pPr>
              <w:jc w:val="left"/>
              <w:rPr>
                <w:color w:val="000000"/>
                <w:sz w:val="20"/>
                <w:szCs w:val="20"/>
              </w:rPr>
            </w:pPr>
            <w:r w:rsidRPr="00DD6255">
              <w:rPr>
                <w:b/>
                <w:color w:val="000000"/>
                <w:sz w:val="20"/>
                <w:szCs w:val="20"/>
              </w:rPr>
              <w:t>Для открытых конкурентных закупок в электронной форме:</w:t>
            </w:r>
            <w:r w:rsidRPr="00DD6255">
              <w:rPr>
                <w:color w:val="000000"/>
                <w:sz w:val="20"/>
                <w:szCs w:val="20"/>
              </w:rPr>
              <w:t xml:space="preserve"> ЕИС, сайт ПАО «НК «Роснефть», ЭТП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216A0B" w:rsidRDefault="00216A0B" w:rsidP="00DD6255">
            <w:pPr>
              <w:jc w:val="left"/>
              <w:rPr>
                <w:b/>
                <w:color w:val="000000"/>
                <w:sz w:val="20"/>
                <w:szCs w:val="20"/>
              </w:rPr>
            </w:pPr>
          </w:p>
          <w:p w:rsidR="00216A0B" w:rsidRDefault="00216A0B" w:rsidP="00216A0B">
            <w:pPr>
              <w:jc w:val="left"/>
              <w:rPr>
                <w:b/>
                <w:color w:val="000000"/>
                <w:sz w:val="20"/>
                <w:szCs w:val="20"/>
              </w:rPr>
            </w:pPr>
            <w:r w:rsidRPr="00DD6255">
              <w:rPr>
                <w:b/>
                <w:color w:val="000000"/>
                <w:sz w:val="20"/>
                <w:szCs w:val="20"/>
              </w:rPr>
              <w:t>Для закрытых конкурентных закупок: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216A0B" w:rsidRDefault="00216A0B" w:rsidP="00216A0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Направление приглашения принять участие (в соответствии с информацией, указанной в документации о закупке)</w:t>
            </w:r>
            <w:r w:rsidR="005B30AA">
              <w:rPr>
                <w:color w:val="000000"/>
                <w:sz w:val="20"/>
                <w:szCs w:val="20"/>
              </w:rPr>
              <w:t>.</w:t>
            </w:r>
          </w:p>
          <w:p w:rsidR="00216A0B" w:rsidRPr="00760AF7" w:rsidRDefault="00216A0B" w:rsidP="00216A0B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216A0B" w:rsidRPr="00DD6255" w:rsidRDefault="00216A0B" w:rsidP="00216A0B">
            <w:pPr>
              <w:jc w:val="left"/>
              <w:rPr>
                <w:b/>
                <w:color w:val="000000"/>
                <w:sz w:val="20"/>
                <w:szCs w:val="20"/>
              </w:rPr>
            </w:pPr>
            <w:r w:rsidRPr="00DD6255">
              <w:rPr>
                <w:b/>
                <w:color w:val="000000"/>
                <w:sz w:val="20"/>
                <w:szCs w:val="20"/>
              </w:rPr>
              <w:t>Для закрытых конкурентных закупок в электронной форме:</w:t>
            </w:r>
          </w:p>
          <w:p w:rsidR="00BB7538" w:rsidRDefault="00216A0B" w:rsidP="00216A0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ЭТП, определенная Правительством РФ для осуществления таких закупок</w:t>
            </w:r>
            <w:r w:rsidR="005B30AA">
              <w:rPr>
                <w:color w:val="000000"/>
                <w:sz w:val="20"/>
                <w:szCs w:val="20"/>
              </w:rPr>
              <w:t>.</w:t>
            </w:r>
          </w:p>
          <w:p w:rsidR="0052577E" w:rsidRPr="00DD6255" w:rsidRDefault="0052577E" w:rsidP="00216A0B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89" w:type="pct"/>
            <w:vMerge w:val="restart"/>
            <w:tcBorders>
              <w:top w:val="single" w:sz="6" w:space="0" w:color="auto"/>
            </w:tcBorders>
          </w:tcPr>
          <w:p w:rsidR="00BB7538" w:rsidRPr="00DD6255" w:rsidRDefault="00BB7538" w:rsidP="00DD6255">
            <w:pPr>
              <w:jc w:val="left"/>
              <w:rPr>
                <w:b/>
                <w:color w:val="000000"/>
                <w:sz w:val="20"/>
                <w:szCs w:val="20"/>
              </w:rPr>
            </w:pPr>
            <w:r w:rsidRPr="00DD6255">
              <w:rPr>
                <w:b/>
                <w:color w:val="000000"/>
                <w:sz w:val="20"/>
                <w:szCs w:val="20"/>
              </w:rPr>
              <w:t>Для открытых конкурентных закупок:</w:t>
            </w:r>
          </w:p>
          <w:p w:rsidR="00BB7538" w:rsidRPr="00DD6255" w:rsidRDefault="00BB7538" w:rsidP="00DD6255">
            <w:pPr>
              <w:jc w:val="left"/>
              <w:rPr>
                <w:color w:val="000000"/>
                <w:sz w:val="20"/>
                <w:szCs w:val="20"/>
              </w:rPr>
            </w:pPr>
            <w:r w:rsidRPr="00DD6255">
              <w:rPr>
                <w:color w:val="000000"/>
                <w:sz w:val="20"/>
                <w:szCs w:val="20"/>
              </w:rPr>
              <w:t>Сайт ПАО «НК «Роснефть»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216A0B" w:rsidRDefault="00216A0B" w:rsidP="00DD6255">
            <w:pPr>
              <w:jc w:val="left"/>
              <w:rPr>
                <w:b/>
                <w:color w:val="000000"/>
                <w:sz w:val="20"/>
                <w:szCs w:val="20"/>
              </w:rPr>
            </w:pPr>
          </w:p>
          <w:p w:rsidR="00BB7538" w:rsidRDefault="00BB7538" w:rsidP="00DD6255">
            <w:pPr>
              <w:jc w:val="left"/>
              <w:rPr>
                <w:color w:val="000000"/>
                <w:sz w:val="20"/>
                <w:szCs w:val="20"/>
              </w:rPr>
            </w:pPr>
            <w:r w:rsidRPr="00DD6255">
              <w:rPr>
                <w:b/>
                <w:color w:val="000000"/>
                <w:sz w:val="20"/>
                <w:szCs w:val="20"/>
              </w:rPr>
              <w:t>Для открытых конкурентных закупок в электронной форме:</w:t>
            </w:r>
            <w:r w:rsidRPr="00DD6255">
              <w:rPr>
                <w:color w:val="000000"/>
                <w:sz w:val="20"/>
                <w:szCs w:val="20"/>
              </w:rPr>
              <w:t xml:space="preserve"> </w:t>
            </w:r>
          </w:p>
          <w:p w:rsidR="00BB7538" w:rsidRDefault="00BB7538" w:rsidP="00DD6255">
            <w:pPr>
              <w:jc w:val="left"/>
              <w:rPr>
                <w:color w:val="000000"/>
                <w:sz w:val="20"/>
                <w:szCs w:val="20"/>
              </w:rPr>
            </w:pPr>
            <w:r w:rsidRPr="00DD6255">
              <w:rPr>
                <w:color w:val="000000"/>
                <w:sz w:val="20"/>
                <w:szCs w:val="20"/>
              </w:rPr>
              <w:t>Сайт ПАО «НК «Роснефть», ЭТП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BB7538" w:rsidRPr="00DD6255" w:rsidRDefault="00BB7538" w:rsidP="00DD6255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216A0B" w:rsidRDefault="00216A0B" w:rsidP="00216A0B">
            <w:pPr>
              <w:jc w:val="left"/>
              <w:rPr>
                <w:b/>
                <w:color w:val="000000"/>
                <w:sz w:val="20"/>
                <w:szCs w:val="20"/>
              </w:rPr>
            </w:pPr>
            <w:r w:rsidRPr="00DD6255">
              <w:rPr>
                <w:b/>
                <w:color w:val="000000"/>
                <w:sz w:val="20"/>
                <w:szCs w:val="20"/>
              </w:rPr>
              <w:t>Для закрытых конкурентных закупок: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216A0B" w:rsidRDefault="00216A0B" w:rsidP="00216A0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Направление приглашения принять участие (в соответствии с информацией, указанной в документации о закупке)</w:t>
            </w:r>
            <w:r w:rsidR="005B30AA">
              <w:rPr>
                <w:color w:val="000000"/>
                <w:sz w:val="20"/>
                <w:szCs w:val="20"/>
              </w:rPr>
              <w:t>.</w:t>
            </w:r>
          </w:p>
          <w:p w:rsidR="00216A0B" w:rsidRPr="00760AF7" w:rsidRDefault="00216A0B" w:rsidP="00216A0B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216A0B" w:rsidRPr="00DD6255" w:rsidRDefault="00216A0B" w:rsidP="00216A0B">
            <w:pPr>
              <w:jc w:val="left"/>
              <w:rPr>
                <w:b/>
                <w:color w:val="000000"/>
                <w:sz w:val="20"/>
                <w:szCs w:val="20"/>
              </w:rPr>
            </w:pPr>
            <w:r w:rsidRPr="00DD6255">
              <w:rPr>
                <w:b/>
                <w:color w:val="000000"/>
                <w:sz w:val="20"/>
                <w:szCs w:val="20"/>
              </w:rPr>
              <w:t>Для закрытых конкурентных закупок в электронной форме:</w:t>
            </w:r>
          </w:p>
          <w:p w:rsidR="00BB7538" w:rsidRDefault="00B24D72" w:rsidP="00216A0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ЭТП</w:t>
            </w:r>
            <w:r w:rsidR="005B30AA">
              <w:rPr>
                <w:color w:val="000000"/>
                <w:sz w:val="20"/>
                <w:szCs w:val="20"/>
              </w:rPr>
              <w:t>.</w:t>
            </w:r>
          </w:p>
          <w:p w:rsidR="0052577E" w:rsidRPr="00DD6255" w:rsidRDefault="0052577E" w:rsidP="00E1583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tcBorders>
              <w:top w:val="single" w:sz="6" w:space="0" w:color="auto"/>
            </w:tcBorders>
            <w:shd w:val="clear" w:color="auto" w:fill="auto"/>
          </w:tcPr>
          <w:p w:rsidR="004E3637" w:rsidRDefault="004E3637" w:rsidP="004E3637">
            <w:pPr>
              <w:jc w:val="left"/>
              <w:rPr>
                <w:sz w:val="20"/>
                <w:szCs w:val="20"/>
              </w:rPr>
            </w:pPr>
            <w:r w:rsidRPr="00BA46C8">
              <w:rPr>
                <w:b/>
                <w:sz w:val="20"/>
                <w:szCs w:val="20"/>
              </w:rPr>
              <w:t>Запрос котировок:</w:t>
            </w:r>
            <w:r w:rsidRPr="00BA46C8">
              <w:rPr>
                <w:sz w:val="20"/>
                <w:szCs w:val="20"/>
              </w:rPr>
              <w:t xml:space="preserve"> не менее чем за 5 рабочих дн</w:t>
            </w:r>
            <w:r>
              <w:rPr>
                <w:sz w:val="20"/>
                <w:szCs w:val="20"/>
              </w:rPr>
              <w:t>ей</w:t>
            </w:r>
            <w:r w:rsidRPr="00BA46C8">
              <w:rPr>
                <w:sz w:val="20"/>
                <w:szCs w:val="20"/>
              </w:rPr>
              <w:t xml:space="preserve"> до окончания срока подачи заявок на участие в процедуре закупки.</w:t>
            </w:r>
          </w:p>
          <w:p w:rsidR="004E3637" w:rsidRDefault="004E3637" w:rsidP="004E3637">
            <w:pPr>
              <w:jc w:val="left"/>
              <w:rPr>
                <w:sz w:val="20"/>
                <w:szCs w:val="20"/>
              </w:rPr>
            </w:pPr>
            <w:r w:rsidRPr="00BA46C8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З</w:t>
            </w:r>
            <w:r w:rsidRPr="00BA46C8">
              <w:rPr>
                <w:sz w:val="20"/>
                <w:szCs w:val="20"/>
              </w:rPr>
              <w:t>аказчиков</w:t>
            </w:r>
            <w:r>
              <w:rPr>
                <w:sz w:val="20"/>
                <w:szCs w:val="20"/>
              </w:rPr>
              <w:t xml:space="preserve"> </w:t>
            </w:r>
            <w:r w:rsidRPr="00BA46C8">
              <w:rPr>
                <w:sz w:val="20"/>
                <w:szCs w:val="20"/>
              </w:rPr>
              <w:t xml:space="preserve">первого типа: в случае если законодательством в сфере закупок предусмотрен иной минимальный срок для размещения информации о закупке до окончания подачи заявок на участие в процедуре закупки, Заказчик вправе установить срок на подачу заявок не менее минимально </w:t>
            </w:r>
            <w:r>
              <w:rPr>
                <w:sz w:val="20"/>
                <w:szCs w:val="20"/>
              </w:rPr>
              <w:t>определенного</w:t>
            </w:r>
            <w:r w:rsidRPr="00BA46C8">
              <w:rPr>
                <w:sz w:val="20"/>
                <w:szCs w:val="20"/>
              </w:rPr>
              <w:t xml:space="preserve"> законодательством срока.</w:t>
            </w:r>
          </w:p>
          <w:p w:rsidR="004E3637" w:rsidRPr="00BA46C8" w:rsidRDefault="004E3637" w:rsidP="004E3637">
            <w:pPr>
              <w:jc w:val="left"/>
              <w:rPr>
                <w:sz w:val="20"/>
                <w:szCs w:val="20"/>
              </w:rPr>
            </w:pPr>
          </w:p>
          <w:p w:rsidR="004E3637" w:rsidRDefault="004E3637" w:rsidP="004E363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Дополнительно </w:t>
            </w:r>
            <w:r w:rsidRPr="00BA46C8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З</w:t>
            </w:r>
            <w:r w:rsidRPr="00BA46C8">
              <w:rPr>
                <w:sz w:val="20"/>
                <w:szCs w:val="20"/>
              </w:rPr>
              <w:t>аказчиков первого типа</w:t>
            </w:r>
            <w:r>
              <w:rPr>
                <w:sz w:val="20"/>
                <w:szCs w:val="20"/>
              </w:rPr>
              <w:t>:</w:t>
            </w:r>
          </w:p>
          <w:p w:rsidR="004E3637" w:rsidRDefault="004E3637" w:rsidP="004E3637">
            <w:pPr>
              <w:jc w:val="left"/>
              <w:rPr>
                <w:sz w:val="20"/>
                <w:szCs w:val="20"/>
              </w:rPr>
            </w:pPr>
            <w:r w:rsidRPr="00BA46C8">
              <w:rPr>
                <w:sz w:val="20"/>
                <w:szCs w:val="20"/>
              </w:rPr>
              <w:t>Для открытых закупок в электронной форме: на ЭТП в течение 1 часа с момента размещения в ЕИС</w:t>
            </w:r>
            <w:r>
              <w:rPr>
                <w:sz w:val="20"/>
                <w:szCs w:val="20"/>
              </w:rPr>
              <w:t>.</w:t>
            </w:r>
          </w:p>
          <w:p w:rsidR="00BB7538" w:rsidRPr="0074286C" w:rsidRDefault="004E3637" w:rsidP="004E3637">
            <w:pPr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закрытых закупок в электронной форме: в соответствии с особенностями документооборота  на определенной Правительством РФ ЭТП.</w:t>
            </w:r>
          </w:p>
        </w:tc>
      </w:tr>
      <w:tr w:rsidR="00BB7538" w:rsidRPr="00BC3B4F" w:rsidTr="00B83205">
        <w:trPr>
          <w:cantSplit/>
          <w:trHeight w:val="969"/>
        </w:trPr>
        <w:tc>
          <w:tcPr>
            <w:tcW w:w="126" w:type="pct"/>
            <w:vMerge/>
            <w:shd w:val="clear" w:color="auto" w:fill="auto"/>
          </w:tcPr>
          <w:p w:rsidR="00BB7538" w:rsidRPr="0074286C" w:rsidRDefault="00BB7538" w:rsidP="003549B6">
            <w:pPr>
              <w:ind w:left="142" w:hanging="142"/>
              <w:jc w:val="left"/>
              <w:rPr>
                <w:sz w:val="20"/>
                <w:szCs w:val="20"/>
              </w:rPr>
            </w:pPr>
          </w:p>
        </w:tc>
        <w:tc>
          <w:tcPr>
            <w:tcW w:w="1139" w:type="pct"/>
            <w:vMerge/>
            <w:shd w:val="clear" w:color="auto" w:fill="auto"/>
          </w:tcPr>
          <w:p w:rsidR="00BB7538" w:rsidRPr="0074286C" w:rsidRDefault="00BB7538" w:rsidP="003549B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vMerge/>
            <w:shd w:val="clear" w:color="auto" w:fill="auto"/>
          </w:tcPr>
          <w:p w:rsidR="00BB7538" w:rsidRPr="0074286C" w:rsidRDefault="00BB7538" w:rsidP="003549B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9" w:type="pct"/>
            <w:vMerge/>
          </w:tcPr>
          <w:p w:rsidR="00BB7538" w:rsidRPr="0074286C" w:rsidRDefault="00BB7538" w:rsidP="003549B6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905" w:type="pct"/>
            <w:shd w:val="clear" w:color="auto" w:fill="auto"/>
          </w:tcPr>
          <w:p w:rsidR="00BB7538" w:rsidRPr="00BB7538" w:rsidRDefault="00BB7538" w:rsidP="00BB7538">
            <w:pPr>
              <w:jc w:val="left"/>
              <w:rPr>
                <w:sz w:val="20"/>
                <w:szCs w:val="20"/>
              </w:rPr>
            </w:pPr>
            <w:r w:rsidRPr="00BB7538">
              <w:rPr>
                <w:b/>
                <w:sz w:val="20"/>
                <w:szCs w:val="20"/>
              </w:rPr>
              <w:t xml:space="preserve">Запрос цен: </w:t>
            </w:r>
            <w:r w:rsidRPr="00BB7538">
              <w:rPr>
                <w:sz w:val="20"/>
                <w:szCs w:val="20"/>
              </w:rPr>
              <w:t xml:space="preserve">не менее чем за 5 рабочих дней до окончания срока подачи заявок на участие в процедуре закупки. По решению Заказчика период размещения извещения и документации о закупке до окончания срока подачи заявок может быть сокращен, но не </w:t>
            </w:r>
            <w:r w:rsidR="002624D8">
              <w:rPr>
                <w:sz w:val="20"/>
                <w:szCs w:val="20"/>
              </w:rPr>
              <w:t>более</w:t>
            </w:r>
            <w:r w:rsidRPr="00BB7538">
              <w:rPr>
                <w:sz w:val="20"/>
                <w:szCs w:val="20"/>
              </w:rPr>
              <w:t>, чем до 3 рабочих дней</w:t>
            </w:r>
            <w:r w:rsidR="005B30AA">
              <w:rPr>
                <w:sz w:val="20"/>
                <w:szCs w:val="20"/>
              </w:rPr>
              <w:t>.</w:t>
            </w:r>
          </w:p>
          <w:p w:rsidR="00BB7538" w:rsidRDefault="00BB7538" w:rsidP="00BB7538">
            <w:pPr>
              <w:jc w:val="left"/>
              <w:rPr>
                <w:sz w:val="20"/>
                <w:szCs w:val="20"/>
              </w:rPr>
            </w:pPr>
          </w:p>
          <w:p w:rsidR="004E3637" w:rsidRDefault="004E3637" w:rsidP="004E363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Дополнительно </w:t>
            </w:r>
            <w:r w:rsidRPr="00BA46C8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З</w:t>
            </w:r>
            <w:r w:rsidRPr="00BA46C8">
              <w:rPr>
                <w:sz w:val="20"/>
                <w:szCs w:val="20"/>
              </w:rPr>
              <w:t>аказчиков первого типа</w:t>
            </w:r>
            <w:r>
              <w:rPr>
                <w:sz w:val="20"/>
                <w:szCs w:val="20"/>
              </w:rPr>
              <w:t>:</w:t>
            </w:r>
          </w:p>
          <w:p w:rsidR="004E3637" w:rsidRDefault="004E3637" w:rsidP="004E3637">
            <w:pPr>
              <w:jc w:val="left"/>
              <w:rPr>
                <w:sz w:val="20"/>
                <w:szCs w:val="20"/>
              </w:rPr>
            </w:pPr>
            <w:r w:rsidRPr="00BA46C8">
              <w:rPr>
                <w:sz w:val="20"/>
                <w:szCs w:val="20"/>
              </w:rPr>
              <w:t>Для открытых закупок в электронной форме: на ЭТП в течение 1 часа с момента размещения в ЕИС</w:t>
            </w:r>
            <w:r>
              <w:rPr>
                <w:sz w:val="20"/>
                <w:szCs w:val="20"/>
              </w:rPr>
              <w:t>.</w:t>
            </w:r>
          </w:p>
          <w:p w:rsidR="00BB7538" w:rsidRPr="0074286C" w:rsidRDefault="004E3637" w:rsidP="004E3637">
            <w:pPr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закрытых закупок в электронной форме: в соответствии с особенностями документооборота  на определенной Правительством РФ ЭТП.</w:t>
            </w:r>
          </w:p>
        </w:tc>
      </w:tr>
      <w:tr w:rsidR="00BB7538" w:rsidRPr="00BC3B4F" w:rsidTr="00B83205">
        <w:trPr>
          <w:cantSplit/>
          <w:trHeight w:val="1689"/>
        </w:trPr>
        <w:tc>
          <w:tcPr>
            <w:tcW w:w="126" w:type="pct"/>
            <w:vMerge/>
            <w:shd w:val="clear" w:color="auto" w:fill="auto"/>
          </w:tcPr>
          <w:p w:rsidR="00BB7538" w:rsidRPr="0074286C" w:rsidRDefault="00BB7538" w:rsidP="003549B6">
            <w:pPr>
              <w:ind w:left="142" w:hanging="142"/>
              <w:jc w:val="left"/>
              <w:rPr>
                <w:sz w:val="20"/>
                <w:szCs w:val="20"/>
              </w:rPr>
            </w:pPr>
          </w:p>
        </w:tc>
        <w:tc>
          <w:tcPr>
            <w:tcW w:w="1139" w:type="pct"/>
            <w:vMerge/>
            <w:shd w:val="clear" w:color="auto" w:fill="auto"/>
          </w:tcPr>
          <w:p w:rsidR="00BB7538" w:rsidRPr="0074286C" w:rsidRDefault="00BB7538" w:rsidP="003549B6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vMerge/>
            <w:shd w:val="clear" w:color="auto" w:fill="auto"/>
          </w:tcPr>
          <w:p w:rsidR="00BB7538" w:rsidRPr="0074286C" w:rsidRDefault="00BB7538" w:rsidP="003549B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9" w:type="pct"/>
            <w:vMerge/>
          </w:tcPr>
          <w:p w:rsidR="00BB7538" w:rsidRPr="0074286C" w:rsidRDefault="00BB7538" w:rsidP="003549B6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905" w:type="pct"/>
            <w:shd w:val="clear" w:color="auto" w:fill="auto"/>
          </w:tcPr>
          <w:p w:rsidR="00BB7538" w:rsidRPr="00BB7538" w:rsidRDefault="00BB7538" w:rsidP="00BB7538">
            <w:pPr>
              <w:jc w:val="left"/>
              <w:rPr>
                <w:sz w:val="20"/>
                <w:szCs w:val="20"/>
              </w:rPr>
            </w:pPr>
            <w:r w:rsidRPr="00BB7538">
              <w:rPr>
                <w:b/>
                <w:sz w:val="20"/>
                <w:szCs w:val="20"/>
              </w:rPr>
              <w:t>Запрос предложений:</w:t>
            </w:r>
            <w:r w:rsidRPr="00BB7538">
              <w:rPr>
                <w:sz w:val="20"/>
                <w:szCs w:val="20"/>
              </w:rPr>
              <w:t xml:space="preserve"> не менее чем за 7 рабочих дней до окончания срока подачи заявок на участие в процедуре закупки. Для </w:t>
            </w:r>
            <w:r w:rsidR="004E3637">
              <w:rPr>
                <w:sz w:val="20"/>
                <w:szCs w:val="20"/>
              </w:rPr>
              <w:t>З</w:t>
            </w:r>
            <w:r w:rsidRPr="00BB7538">
              <w:rPr>
                <w:sz w:val="20"/>
                <w:szCs w:val="20"/>
              </w:rPr>
              <w:t>аказчиков первого типа: в случае если законодательством в сфере закупок предусмотрен иной минимальный срок для размещения информации о закупке до окончания подачи заявок на участие в процедуре закупки, Заказчик вправе установить срок на подачу заявок не менее</w:t>
            </w:r>
            <w:r w:rsidR="00B83205">
              <w:rPr>
                <w:sz w:val="20"/>
                <w:szCs w:val="20"/>
              </w:rPr>
              <w:t>,</w:t>
            </w:r>
            <w:r w:rsidRPr="00BB7538">
              <w:rPr>
                <w:sz w:val="20"/>
                <w:szCs w:val="20"/>
              </w:rPr>
              <w:t xml:space="preserve"> минимально </w:t>
            </w:r>
            <w:r w:rsidR="001F1C87">
              <w:rPr>
                <w:sz w:val="20"/>
                <w:szCs w:val="20"/>
              </w:rPr>
              <w:t>определенного</w:t>
            </w:r>
            <w:r w:rsidR="001F1C87" w:rsidRPr="00BB7538">
              <w:rPr>
                <w:sz w:val="20"/>
                <w:szCs w:val="20"/>
              </w:rPr>
              <w:t xml:space="preserve"> </w:t>
            </w:r>
            <w:r w:rsidRPr="00BB7538">
              <w:rPr>
                <w:sz w:val="20"/>
                <w:szCs w:val="20"/>
              </w:rPr>
              <w:t>законодательством срока.</w:t>
            </w:r>
          </w:p>
          <w:p w:rsidR="00BB7538" w:rsidRDefault="00BB7538" w:rsidP="00BB7538">
            <w:pPr>
              <w:jc w:val="left"/>
              <w:rPr>
                <w:sz w:val="20"/>
                <w:szCs w:val="20"/>
              </w:rPr>
            </w:pPr>
          </w:p>
          <w:p w:rsidR="004E3637" w:rsidRDefault="004E3637" w:rsidP="004E363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Дополнительно </w:t>
            </w:r>
            <w:r w:rsidRPr="00BA46C8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З</w:t>
            </w:r>
            <w:r w:rsidRPr="00BA46C8">
              <w:rPr>
                <w:sz w:val="20"/>
                <w:szCs w:val="20"/>
              </w:rPr>
              <w:t>аказчиков первого типа</w:t>
            </w:r>
            <w:r>
              <w:rPr>
                <w:sz w:val="20"/>
                <w:szCs w:val="20"/>
              </w:rPr>
              <w:t>:</w:t>
            </w:r>
          </w:p>
          <w:p w:rsidR="004E3637" w:rsidRDefault="004E3637" w:rsidP="004E3637">
            <w:pPr>
              <w:jc w:val="left"/>
              <w:rPr>
                <w:sz w:val="20"/>
                <w:szCs w:val="20"/>
              </w:rPr>
            </w:pPr>
            <w:r w:rsidRPr="00BA46C8">
              <w:rPr>
                <w:sz w:val="20"/>
                <w:szCs w:val="20"/>
              </w:rPr>
              <w:t>Для открытых закупок в электронной форме: на ЭТП в течение 1 часа с момента размещения в ЕИС</w:t>
            </w:r>
            <w:r>
              <w:rPr>
                <w:sz w:val="20"/>
                <w:szCs w:val="20"/>
              </w:rPr>
              <w:t>.</w:t>
            </w:r>
          </w:p>
          <w:p w:rsidR="00BB7538" w:rsidRPr="0074286C" w:rsidRDefault="004E3637" w:rsidP="004E3637">
            <w:pPr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закрытых закупок в электронной форме: в соответствии с особенностями документооборота  на определенной Правительством РФ ЭТП.</w:t>
            </w:r>
          </w:p>
        </w:tc>
      </w:tr>
      <w:tr w:rsidR="00BB7538" w:rsidRPr="00BC3B4F" w:rsidTr="00B83205">
        <w:trPr>
          <w:cantSplit/>
          <w:trHeight w:val="974"/>
        </w:trPr>
        <w:tc>
          <w:tcPr>
            <w:tcW w:w="126" w:type="pct"/>
            <w:vMerge/>
            <w:shd w:val="clear" w:color="auto" w:fill="auto"/>
          </w:tcPr>
          <w:p w:rsidR="00BB7538" w:rsidRPr="0074286C" w:rsidRDefault="00BB7538" w:rsidP="003549B6">
            <w:pPr>
              <w:ind w:left="142" w:hanging="142"/>
              <w:jc w:val="left"/>
              <w:rPr>
                <w:sz w:val="20"/>
                <w:szCs w:val="20"/>
              </w:rPr>
            </w:pPr>
          </w:p>
        </w:tc>
        <w:tc>
          <w:tcPr>
            <w:tcW w:w="1139" w:type="pct"/>
            <w:vMerge/>
            <w:shd w:val="clear" w:color="auto" w:fill="auto"/>
          </w:tcPr>
          <w:p w:rsidR="00BB7538" w:rsidRPr="0074286C" w:rsidRDefault="00BB7538" w:rsidP="003549B6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vMerge/>
            <w:shd w:val="clear" w:color="auto" w:fill="auto"/>
          </w:tcPr>
          <w:p w:rsidR="00BB7538" w:rsidRPr="0074286C" w:rsidRDefault="00BB7538" w:rsidP="003549B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9" w:type="pct"/>
            <w:vMerge w:val="restart"/>
          </w:tcPr>
          <w:p w:rsidR="00BB7538" w:rsidRPr="00C06B24" w:rsidRDefault="00BB7538" w:rsidP="003549B6">
            <w:pPr>
              <w:jc w:val="left"/>
              <w:rPr>
                <w:sz w:val="20"/>
              </w:rPr>
            </w:pPr>
          </w:p>
        </w:tc>
        <w:tc>
          <w:tcPr>
            <w:tcW w:w="1905" w:type="pct"/>
            <w:shd w:val="clear" w:color="auto" w:fill="auto"/>
          </w:tcPr>
          <w:p w:rsidR="00BB7538" w:rsidRPr="00BB7538" w:rsidRDefault="00BB7538" w:rsidP="00BB7538">
            <w:pPr>
              <w:jc w:val="left"/>
              <w:rPr>
                <w:sz w:val="20"/>
                <w:szCs w:val="20"/>
              </w:rPr>
            </w:pPr>
            <w:r w:rsidRPr="00BB7538">
              <w:rPr>
                <w:b/>
                <w:sz w:val="20"/>
                <w:szCs w:val="20"/>
              </w:rPr>
              <w:t>Запрос оферт</w:t>
            </w:r>
            <w:r w:rsidRPr="00BB7538">
              <w:rPr>
                <w:sz w:val="20"/>
                <w:szCs w:val="20"/>
              </w:rPr>
              <w:t xml:space="preserve">: не менее чем за </w:t>
            </w:r>
            <w:r w:rsidR="004E3637">
              <w:rPr>
                <w:sz w:val="20"/>
                <w:szCs w:val="20"/>
              </w:rPr>
              <w:t>6</w:t>
            </w:r>
            <w:r w:rsidRPr="00BB7538">
              <w:rPr>
                <w:sz w:val="20"/>
                <w:szCs w:val="20"/>
              </w:rPr>
              <w:t xml:space="preserve"> рабочих дней до окончания срока подачи заявок на участие в процедуре закупки. По решению Заказчика период размещения извещения и документации о закупке до окончания срока подачи заявок может быть сокращен, но не </w:t>
            </w:r>
            <w:r w:rsidR="002624D8">
              <w:rPr>
                <w:sz w:val="20"/>
                <w:szCs w:val="20"/>
              </w:rPr>
              <w:t>более</w:t>
            </w:r>
            <w:r w:rsidRPr="00BB7538">
              <w:rPr>
                <w:sz w:val="20"/>
                <w:szCs w:val="20"/>
              </w:rPr>
              <w:t>, чем до 3 рабочих дней.</w:t>
            </w:r>
          </w:p>
          <w:p w:rsidR="00BB7538" w:rsidRDefault="00BB7538" w:rsidP="00BB7538">
            <w:pPr>
              <w:jc w:val="left"/>
              <w:rPr>
                <w:sz w:val="20"/>
                <w:szCs w:val="20"/>
              </w:rPr>
            </w:pPr>
          </w:p>
          <w:p w:rsidR="004E3637" w:rsidRDefault="004E3637" w:rsidP="004E363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Дополнительно </w:t>
            </w:r>
            <w:r w:rsidRPr="00BA46C8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З</w:t>
            </w:r>
            <w:r w:rsidRPr="00BA46C8">
              <w:rPr>
                <w:sz w:val="20"/>
                <w:szCs w:val="20"/>
              </w:rPr>
              <w:t>аказчиков первого типа</w:t>
            </w:r>
            <w:r>
              <w:rPr>
                <w:sz w:val="20"/>
                <w:szCs w:val="20"/>
              </w:rPr>
              <w:t>:</w:t>
            </w:r>
          </w:p>
          <w:p w:rsidR="004E3637" w:rsidRDefault="004E3637" w:rsidP="004E3637">
            <w:pPr>
              <w:jc w:val="left"/>
              <w:rPr>
                <w:sz w:val="20"/>
                <w:szCs w:val="20"/>
              </w:rPr>
            </w:pPr>
            <w:r w:rsidRPr="00BA46C8">
              <w:rPr>
                <w:sz w:val="20"/>
                <w:szCs w:val="20"/>
              </w:rPr>
              <w:t>Для открытых закупок в электронной форме: на ЭТП в течение 1 часа с момента размещения в ЕИС</w:t>
            </w:r>
            <w:r>
              <w:rPr>
                <w:sz w:val="20"/>
                <w:szCs w:val="20"/>
              </w:rPr>
              <w:t>.</w:t>
            </w:r>
          </w:p>
          <w:p w:rsidR="00BB7538" w:rsidRPr="0074286C" w:rsidRDefault="004E3637" w:rsidP="004E363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закрытых закупок в электронной форме: в соответствии с особенностями документооборота  на определенной Правительством РФ ЭТП.</w:t>
            </w:r>
          </w:p>
        </w:tc>
      </w:tr>
      <w:tr w:rsidR="00BB7538" w:rsidRPr="00BC3B4F" w:rsidTr="00B83205">
        <w:trPr>
          <w:cantSplit/>
          <w:trHeight w:val="986"/>
        </w:trPr>
        <w:tc>
          <w:tcPr>
            <w:tcW w:w="126" w:type="pct"/>
            <w:shd w:val="clear" w:color="auto" w:fill="auto"/>
          </w:tcPr>
          <w:p w:rsidR="00BB7538" w:rsidRPr="0074286C" w:rsidRDefault="00BB7538" w:rsidP="003549B6">
            <w:pPr>
              <w:ind w:left="142" w:hanging="142"/>
              <w:jc w:val="left"/>
              <w:rPr>
                <w:sz w:val="20"/>
                <w:szCs w:val="20"/>
              </w:rPr>
            </w:pPr>
          </w:p>
        </w:tc>
        <w:tc>
          <w:tcPr>
            <w:tcW w:w="1139" w:type="pct"/>
            <w:vMerge/>
            <w:shd w:val="clear" w:color="auto" w:fill="auto"/>
          </w:tcPr>
          <w:p w:rsidR="00BB7538" w:rsidRPr="0074286C" w:rsidRDefault="00BB7538" w:rsidP="003549B6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vMerge/>
            <w:shd w:val="clear" w:color="auto" w:fill="auto"/>
          </w:tcPr>
          <w:p w:rsidR="00BB7538" w:rsidRPr="0074286C" w:rsidRDefault="00BB7538" w:rsidP="003549B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9" w:type="pct"/>
            <w:vMerge/>
          </w:tcPr>
          <w:p w:rsidR="00BB7538" w:rsidRPr="00C06B24" w:rsidRDefault="00BB7538" w:rsidP="003549B6">
            <w:pPr>
              <w:jc w:val="left"/>
              <w:rPr>
                <w:b/>
                <w:sz w:val="20"/>
              </w:rPr>
            </w:pPr>
          </w:p>
        </w:tc>
        <w:tc>
          <w:tcPr>
            <w:tcW w:w="1905" w:type="pct"/>
            <w:shd w:val="clear" w:color="auto" w:fill="auto"/>
          </w:tcPr>
          <w:p w:rsidR="00F0283F" w:rsidRDefault="00BB7538" w:rsidP="00B42BE9">
            <w:pPr>
              <w:jc w:val="left"/>
              <w:rPr>
                <w:sz w:val="20"/>
                <w:szCs w:val="20"/>
              </w:rPr>
            </w:pPr>
            <w:r w:rsidRPr="00BB7538">
              <w:rPr>
                <w:b/>
                <w:sz w:val="20"/>
                <w:szCs w:val="20"/>
              </w:rPr>
              <w:t>Конкурс, аукцион, конкурентные переговоры</w:t>
            </w:r>
            <w:r w:rsidRPr="00BB7538">
              <w:rPr>
                <w:sz w:val="20"/>
                <w:szCs w:val="20"/>
              </w:rPr>
              <w:t xml:space="preserve">: не менее чем за 15 дней до окончания срока подачи заявок на участие в процедуре закупки. </w:t>
            </w:r>
          </w:p>
          <w:p w:rsidR="00B42BE9" w:rsidRPr="00BA46C8" w:rsidRDefault="00B42BE9" w:rsidP="00B42BE9">
            <w:pPr>
              <w:jc w:val="left"/>
              <w:rPr>
                <w:sz w:val="20"/>
                <w:szCs w:val="20"/>
              </w:rPr>
            </w:pPr>
            <w:r w:rsidRPr="00BA46C8">
              <w:rPr>
                <w:sz w:val="20"/>
                <w:szCs w:val="20"/>
              </w:rPr>
              <w:t xml:space="preserve">Для </w:t>
            </w:r>
            <w:r w:rsidR="004E3637">
              <w:rPr>
                <w:sz w:val="20"/>
                <w:szCs w:val="20"/>
              </w:rPr>
              <w:t>З</w:t>
            </w:r>
            <w:r w:rsidRPr="00BA46C8">
              <w:rPr>
                <w:sz w:val="20"/>
                <w:szCs w:val="20"/>
              </w:rPr>
              <w:t xml:space="preserve">аказчиков первого типа: в случае если законодательством в сфере закупок предусмотрен иной минимальный срок для размещения информации о закупке до окончания подачи заявок на участие в процедуре закупки, Заказчик вправе установить срок на подачу заявок не менее минимально </w:t>
            </w:r>
            <w:r>
              <w:rPr>
                <w:sz w:val="20"/>
                <w:szCs w:val="20"/>
              </w:rPr>
              <w:t>определенного</w:t>
            </w:r>
            <w:r w:rsidRPr="00BA46C8">
              <w:rPr>
                <w:sz w:val="20"/>
                <w:szCs w:val="20"/>
              </w:rPr>
              <w:t xml:space="preserve"> законодательством срока.</w:t>
            </w:r>
          </w:p>
          <w:p w:rsidR="00BB7538" w:rsidRDefault="00BB7538" w:rsidP="003549B6">
            <w:pPr>
              <w:jc w:val="left"/>
              <w:rPr>
                <w:sz w:val="20"/>
                <w:szCs w:val="20"/>
              </w:rPr>
            </w:pPr>
          </w:p>
          <w:p w:rsidR="004E3637" w:rsidRDefault="004E3637" w:rsidP="004E363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Дополнительно </w:t>
            </w:r>
            <w:r w:rsidRPr="00BA46C8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З</w:t>
            </w:r>
            <w:r w:rsidRPr="00BA46C8">
              <w:rPr>
                <w:sz w:val="20"/>
                <w:szCs w:val="20"/>
              </w:rPr>
              <w:t>аказчиков первого типа</w:t>
            </w:r>
            <w:r>
              <w:rPr>
                <w:sz w:val="20"/>
                <w:szCs w:val="20"/>
              </w:rPr>
              <w:t>:</w:t>
            </w:r>
          </w:p>
          <w:p w:rsidR="004E3637" w:rsidRDefault="004E3637" w:rsidP="004E3637">
            <w:pPr>
              <w:jc w:val="left"/>
              <w:rPr>
                <w:sz w:val="20"/>
                <w:szCs w:val="20"/>
              </w:rPr>
            </w:pPr>
            <w:r w:rsidRPr="00BA46C8">
              <w:rPr>
                <w:sz w:val="20"/>
                <w:szCs w:val="20"/>
              </w:rPr>
              <w:t>Для открытых закупок в электронной форме: на ЭТП в течение 1 часа с момента размещения в ЕИС</w:t>
            </w:r>
            <w:r>
              <w:rPr>
                <w:sz w:val="20"/>
                <w:szCs w:val="20"/>
              </w:rPr>
              <w:t>.</w:t>
            </w:r>
          </w:p>
          <w:p w:rsidR="004E3637" w:rsidRPr="0074286C" w:rsidRDefault="004E3637" w:rsidP="004E363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закрытых закупок в электронной форме: в соответствии с особенностями документооборота  на определенной Правительством РФ ЭТП.</w:t>
            </w:r>
          </w:p>
        </w:tc>
      </w:tr>
      <w:tr w:rsidR="00BA46C8" w:rsidRPr="00BC3B4F" w:rsidTr="00B83205">
        <w:trPr>
          <w:cantSplit/>
          <w:trHeight w:val="3346"/>
        </w:trPr>
        <w:tc>
          <w:tcPr>
            <w:tcW w:w="126" w:type="pct"/>
            <w:shd w:val="clear" w:color="auto" w:fill="auto"/>
          </w:tcPr>
          <w:p w:rsidR="00BA46C8" w:rsidRPr="0074286C" w:rsidRDefault="00BA46C8" w:rsidP="00265E0F">
            <w:pPr>
              <w:pStyle w:val="affd"/>
              <w:numPr>
                <w:ilvl w:val="0"/>
                <w:numId w:val="30"/>
              </w:numPr>
              <w:ind w:left="142" w:hanging="142"/>
              <w:jc w:val="left"/>
              <w:rPr>
                <w:sz w:val="20"/>
                <w:szCs w:val="20"/>
              </w:rPr>
            </w:pPr>
          </w:p>
        </w:tc>
        <w:tc>
          <w:tcPr>
            <w:tcW w:w="1139" w:type="pct"/>
            <w:shd w:val="clear" w:color="auto" w:fill="auto"/>
          </w:tcPr>
          <w:p w:rsidR="00BA46C8" w:rsidRPr="0074286C" w:rsidRDefault="00BA46C8" w:rsidP="003549B6">
            <w:pPr>
              <w:jc w:val="left"/>
              <w:rPr>
                <w:color w:val="000000"/>
                <w:sz w:val="20"/>
                <w:szCs w:val="20"/>
              </w:rPr>
            </w:pPr>
            <w:r w:rsidRPr="0074286C">
              <w:rPr>
                <w:color w:val="000000"/>
                <w:sz w:val="20"/>
                <w:szCs w:val="20"/>
              </w:rPr>
              <w:t>Изменения извещения и документации о закупке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41" w:type="pct"/>
            <w:gridSpan w:val="2"/>
            <w:shd w:val="clear" w:color="auto" w:fill="auto"/>
          </w:tcPr>
          <w:p w:rsidR="00216A0B" w:rsidRPr="00DD6255" w:rsidRDefault="00216A0B" w:rsidP="00216A0B">
            <w:pPr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Для </w:t>
            </w:r>
            <w:r w:rsidRPr="00DD6255">
              <w:rPr>
                <w:b/>
                <w:color w:val="000000"/>
                <w:sz w:val="20"/>
                <w:szCs w:val="20"/>
              </w:rPr>
              <w:t>конкурентных закупок:</w:t>
            </w:r>
          </w:p>
          <w:p w:rsidR="00216A0B" w:rsidRDefault="00216A0B" w:rsidP="00216A0B">
            <w:pPr>
              <w:jc w:val="left"/>
              <w:rPr>
                <w:color w:val="000000"/>
                <w:sz w:val="20"/>
                <w:szCs w:val="20"/>
              </w:rPr>
            </w:pPr>
            <w:r w:rsidRPr="00DD6255">
              <w:rPr>
                <w:color w:val="000000"/>
                <w:sz w:val="20"/>
                <w:szCs w:val="20"/>
              </w:rPr>
              <w:t>ЕИС, сайт ПАО «НК «Роснефть»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216A0B" w:rsidRDefault="00216A0B" w:rsidP="00216A0B">
            <w:pPr>
              <w:jc w:val="left"/>
              <w:rPr>
                <w:b/>
                <w:color w:val="000000"/>
                <w:sz w:val="20"/>
                <w:szCs w:val="20"/>
              </w:rPr>
            </w:pPr>
          </w:p>
          <w:p w:rsidR="00216A0B" w:rsidRPr="00DD6255" w:rsidRDefault="00216A0B" w:rsidP="00216A0B">
            <w:pPr>
              <w:jc w:val="left"/>
              <w:rPr>
                <w:color w:val="000000"/>
                <w:sz w:val="20"/>
                <w:szCs w:val="20"/>
              </w:rPr>
            </w:pPr>
            <w:r w:rsidRPr="00DD6255">
              <w:rPr>
                <w:b/>
                <w:color w:val="000000"/>
                <w:sz w:val="20"/>
                <w:szCs w:val="20"/>
              </w:rPr>
              <w:t>Для открытых конкурентных закупок в электронной форме:</w:t>
            </w:r>
            <w:r w:rsidRPr="00DD6255">
              <w:rPr>
                <w:color w:val="000000"/>
                <w:sz w:val="20"/>
                <w:szCs w:val="20"/>
              </w:rPr>
              <w:t xml:space="preserve"> ЕИС, сайт ПАО «НК «Роснефть», ЭТП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216A0B" w:rsidRDefault="00216A0B" w:rsidP="00216A0B">
            <w:pPr>
              <w:jc w:val="left"/>
              <w:rPr>
                <w:b/>
                <w:color w:val="000000"/>
                <w:sz w:val="20"/>
                <w:szCs w:val="20"/>
              </w:rPr>
            </w:pPr>
          </w:p>
          <w:p w:rsidR="00216A0B" w:rsidRDefault="00216A0B" w:rsidP="00216A0B">
            <w:pPr>
              <w:jc w:val="left"/>
              <w:rPr>
                <w:b/>
                <w:color w:val="000000"/>
                <w:sz w:val="20"/>
                <w:szCs w:val="20"/>
              </w:rPr>
            </w:pPr>
            <w:r w:rsidRPr="00DD6255">
              <w:rPr>
                <w:b/>
                <w:color w:val="000000"/>
                <w:sz w:val="20"/>
                <w:szCs w:val="20"/>
              </w:rPr>
              <w:t>Для закрытых конкурентных закупок: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216A0B" w:rsidRDefault="00216A0B" w:rsidP="00216A0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Направление приглашения принять участие (в соответствии с информацией, указанной в документации о закупке)</w:t>
            </w:r>
            <w:r w:rsidR="00B83205">
              <w:rPr>
                <w:color w:val="000000"/>
                <w:sz w:val="20"/>
                <w:szCs w:val="20"/>
              </w:rPr>
              <w:t>.</w:t>
            </w:r>
          </w:p>
          <w:p w:rsidR="00216A0B" w:rsidRPr="00760AF7" w:rsidRDefault="00216A0B" w:rsidP="00216A0B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216A0B" w:rsidRPr="00DD6255" w:rsidRDefault="00216A0B" w:rsidP="00216A0B">
            <w:pPr>
              <w:jc w:val="left"/>
              <w:rPr>
                <w:b/>
                <w:color w:val="000000"/>
                <w:sz w:val="20"/>
                <w:szCs w:val="20"/>
              </w:rPr>
            </w:pPr>
            <w:r w:rsidRPr="00DD6255">
              <w:rPr>
                <w:b/>
                <w:color w:val="000000"/>
                <w:sz w:val="20"/>
                <w:szCs w:val="20"/>
              </w:rPr>
              <w:t>Для закрытых конкурентных закупок в электронной форме:</w:t>
            </w:r>
          </w:p>
          <w:p w:rsidR="00606DB7" w:rsidRPr="00DD6255" w:rsidRDefault="00216A0B" w:rsidP="00E15830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ЭТП, определенная Правительством РФ для осуществления таких закупок</w:t>
            </w:r>
            <w:r w:rsidR="00B8320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89" w:type="pct"/>
          </w:tcPr>
          <w:p w:rsidR="00216A0B" w:rsidRPr="00DD6255" w:rsidRDefault="00216A0B" w:rsidP="00216A0B">
            <w:pPr>
              <w:jc w:val="left"/>
              <w:rPr>
                <w:b/>
                <w:color w:val="000000"/>
                <w:sz w:val="20"/>
                <w:szCs w:val="20"/>
              </w:rPr>
            </w:pPr>
            <w:r w:rsidRPr="00DD6255">
              <w:rPr>
                <w:b/>
                <w:color w:val="000000"/>
                <w:sz w:val="20"/>
                <w:szCs w:val="20"/>
              </w:rPr>
              <w:t>Для открытых конкурентных закупок:</w:t>
            </w:r>
          </w:p>
          <w:p w:rsidR="00216A0B" w:rsidRPr="00DD6255" w:rsidRDefault="00216A0B" w:rsidP="00216A0B">
            <w:pPr>
              <w:jc w:val="left"/>
              <w:rPr>
                <w:color w:val="000000"/>
                <w:sz w:val="20"/>
                <w:szCs w:val="20"/>
              </w:rPr>
            </w:pPr>
            <w:r w:rsidRPr="00DD6255">
              <w:rPr>
                <w:color w:val="000000"/>
                <w:sz w:val="20"/>
                <w:szCs w:val="20"/>
              </w:rPr>
              <w:t>Сайт ПАО «НК «Роснефть»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216A0B" w:rsidRDefault="00216A0B" w:rsidP="00216A0B">
            <w:pPr>
              <w:jc w:val="left"/>
              <w:rPr>
                <w:b/>
                <w:color w:val="000000"/>
                <w:sz w:val="20"/>
                <w:szCs w:val="20"/>
              </w:rPr>
            </w:pPr>
          </w:p>
          <w:p w:rsidR="00216A0B" w:rsidRDefault="00216A0B" w:rsidP="00216A0B">
            <w:pPr>
              <w:jc w:val="left"/>
              <w:rPr>
                <w:color w:val="000000"/>
                <w:sz w:val="20"/>
                <w:szCs w:val="20"/>
              </w:rPr>
            </w:pPr>
            <w:r w:rsidRPr="00DD6255">
              <w:rPr>
                <w:b/>
                <w:color w:val="000000"/>
                <w:sz w:val="20"/>
                <w:szCs w:val="20"/>
              </w:rPr>
              <w:t>Для открытых конкурентных закупок в электронной форме:</w:t>
            </w:r>
            <w:r w:rsidRPr="00DD6255">
              <w:rPr>
                <w:color w:val="000000"/>
                <w:sz w:val="20"/>
                <w:szCs w:val="20"/>
              </w:rPr>
              <w:t xml:space="preserve"> </w:t>
            </w:r>
          </w:p>
          <w:p w:rsidR="00216A0B" w:rsidRDefault="00216A0B" w:rsidP="00216A0B">
            <w:pPr>
              <w:jc w:val="left"/>
              <w:rPr>
                <w:color w:val="000000"/>
                <w:sz w:val="20"/>
                <w:szCs w:val="20"/>
              </w:rPr>
            </w:pPr>
            <w:r w:rsidRPr="00DD6255">
              <w:rPr>
                <w:color w:val="000000"/>
                <w:sz w:val="20"/>
                <w:szCs w:val="20"/>
              </w:rPr>
              <w:t>Сайт ПАО «НК «Роснефть», ЭТП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216A0B" w:rsidRPr="00DD6255" w:rsidRDefault="00216A0B" w:rsidP="00216A0B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216A0B" w:rsidRDefault="00216A0B" w:rsidP="00216A0B">
            <w:pPr>
              <w:jc w:val="left"/>
              <w:rPr>
                <w:b/>
                <w:color w:val="000000"/>
                <w:sz w:val="20"/>
                <w:szCs w:val="20"/>
              </w:rPr>
            </w:pPr>
            <w:r w:rsidRPr="00DD6255">
              <w:rPr>
                <w:b/>
                <w:color w:val="000000"/>
                <w:sz w:val="20"/>
                <w:szCs w:val="20"/>
              </w:rPr>
              <w:t>Для закрытых конкурентных закупок: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216A0B" w:rsidRDefault="00216A0B" w:rsidP="00216A0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Направление приглашения принять участие (в соответствии с информацией, указанной в документации о закупке)</w:t>
            </w:r>
            <w:r w:rsidR="00B83205">
              <w:rPr>
                <w:color w:val="000000"/>
                <w:sz w:val="20"/>
                <w:szCs w:val="20"/>
              </w:rPr>
              <w:t>.</w:t>
            </w:r>
          </w:p>
          <w:p w:rsidR="00216A0B" w:rsidRPr="00760AF7" w:rsidRDefault="00216A0B" w:rsidP="00216A0B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216A0B" w:rsidRPr="00DD6255" w:rsidRDefault="00216A0B" w:rsidP="00216A0B">
            <w:pPr>
              <w:jc w:val="left"/>
              <w:rPr>
                <w:b/>
                <w:color w:val="000000"/>
                <w:sz w:val="20"/>
                <w:szCs w:val="20"/>
              </w:rPr>
            </w:pPr>
            <w:r w:rsidRPr="00DD6255">
              <w:rPr>
                <w:b/>
                <w:color w:val="000000"/>
                <w:sz w:val="20"/>
                <w:szCs w:val="20"/>
              </w:rPr>
              <w:t>Для закрытых конкурентных закупок в электронной форме:</w:t>
            </w:r>
          </w:p>
          <w:p w:rsidR="00BA46C8" w:rsidRDefault="00B24D72" w:rsidP="00216A0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ЭТП</w:t>
            </w:r>
            <w:r w:rsidR="00B83205">
              <w:rPr>
                <w:color w:val="000000"/>
                <w:sz w:val="20"/>
                <w:szCs w:val="20"/>
              </w:rPr>
              <w:t>.</w:t>
            </w:r>
          </w:p>
          <w:p w:rsidR="00606DB7" w:rsidRDefault="00606DB7" w:rsidP="00216A0B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606DB7" w:rsidRPr="00DD6255" w:rsidRDefault="00606DB7" w:rsidP="00E1583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shd w:val="clear" w:color="auto" w:fill="auto"/>
          </w:tcPr>
          <w:p w:rsidR="00216A0B" w:rsidRPr="00216A0B" w:rsidRDefault="00216A0B" w:rsidP="00216A0B">
            <w:pPr>
              <w:jc w:val="left"/>
              <w:rPr>
                <w:sz w:val="20"/>
                <w:szCs w:val="20"/>
              </w:rPr>
            </w:pPr>
            <w:r w:rsidRPr="00216A0B">
              <w:rPr>
                <w:sz w:val="20"/>
                <w:szCs w:val="20"/>
              </w:rPr>
              <w:t>Не позднее чем в течение 3 дней со дня принятия решения о внесении указанных изменений</w:t>
            </w:r>
            <w:r w:rsidR="00B42BE9">
              <w:rPr>
                <w:sz w:val="20"/>
                <w:szCs w:val="20"/>
              </w:rPr>
              <w:t xml:space="preserve"> </w:t>
            </w:r>
            <w:r w:rsidR="00B42BE9" w:rsidRPr="00216A0B">
              <w:rPr>
                <w:sz w:val="20"/>
                <w:szCs w:val="20"/>
              </w:rPr>
              <w:t>(кроме продления сроков проведения закупки)</w:t>
            </w:r>
            <w:r w:rsidRPr="00216A0B">
              <w:rPr>
                <w:sz w:val="20"/>
                <w:szCs w:val="20"/>
              </w:rPr>
              <w:t>, но в любом случае до окончания срока подачи заявок на участие в закупке</w:t>
            </w:r>
            <w:r w:rsidR="00F0283F">
              <w:rPr>
                <w:sz w:val="20"/>
                <w:szCs w:val="20"/>
              </w:rPr>
              <w:t>.</w:t>
            </w:r>
          </w:p>
          <w:p w:rsidR="00216A0B" w:rsidRPr="00216A0B" w:rsidRDefault="00216A0B" w:rsidP="00216A0B">
            <w:pPr>
              <w:jc w:val="left"/>
              <w:rPr>
                <w:sz w:val="20"/>
                <w:szCs w:val="20"/>
              </w:rPr>
            </w:pPr>
            <w:r w:rsidRPr="00216A0B">
              <w:rPr>
                <w:sz w:val="20"/>
                <w:szCs w:val="20"/>
              </w:rPr>
              <w:t>При этом срок подачи заявок должен быть продлен таким образом, чтобы с даты размещения изменений до даты окончания подачи заявок оставалось не менее половины срока подачи заявок на участие в конкурентной закупке данным способом</w:t>
            </w:r>
            <w:r w:rsidR="00F0283F">
              <w:rPr>
                <w:sz w:val="20"/>
                <w:szCs w:val="20"/>
              </w:rPr>
              <w:t xml:space="preserve"> </w:t>
            </w:r>
            <w:r w:rsidR="00B42BE9">
              <w:rPr>
                <w:sz w:val="20"/>
                <w:szCs w:val="20"/>
              </w:rPr>
              <w:t>в соответствии с</w:t>
            </w:r>
            <w:r w:rsidRPr="00216A0B" w:rsidDel="00E105AC">
              <w:rPr>
                <w:sz w:val="20"/>
                <w:szCs w:val="20"/>
              </w:rPr>
              <w:t xml:space="preserve"> </w:t>
            </w:r>
            <w:r w:rsidRPr="00216A0B">
              <w:rPr>
                <w:sz w:val="20"/>
                <w:szCs w:val="20"/>
              </w:rPr>
              <w:t>п.2 настоящей Таблицы, а при изменении предмета закупки не менее сроков, указанных в п.</w:t>
            </w:r>
            <w:r>
              <w:rPr>
                <w:sz w:val="20"/>
                <w:szCs w:val="20"/>
              </w:rPr>
              <w:t>4</w:t>
            </w:r>
            <w:r w:rsidR="00B83205">
              <w:rPr>
                <w:sz w:val="20"/>
                <w:szCs w:val="20"/>
              </w:rPr>
              <w:t xml:space="preserve"> настоящей Таблицы.</w:t>
            </w:r>
          </w:p>
          <w:p w:rsidR="00216A0B" w:rsidRPr="00216A0B" w:rsidRDefault="00216A0B" w:rsidP="00216A0B">
            <w:pPr>
              <w:jc w:val="left"/>
              <w:rPr>
                <w:sz w:val="20"/>
                <w:szCs w:val="20"/>
              </w:rPr>
            </w:pPr>
          </w:p>
          <w:p w:rsidR="004E3637" w:rsidRDefault="004E3637" w:rsidP="004E363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Дополнительно </w:t>
            </w:r>
            <w:r w:rsidRPr="00BA46C8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З</w:t>
            </w:r>
            <w:r w:rsidRPr="00BA46C8">
              <w:rPr>
                <w:sz w:val="20"/>
                <w:szCs w:val="20"/>
              </w:rPr>
              <w:t>аказчиков первого типа</w:t>
            </w:r>
            <w:r>
              <w:rPr>
                <w:sz w:val="20"/>
                <w:szCs w:val="20"/>
              </w:rPr>
              <w:t>:</w:t>
            </w:r>
          </w:p>
          <w:p w:rsidR="004E3637" w:rsidRDefault="004E3637" w:rsidP="004E3637">
            <w:pPr>
              <w:jc w:val="left"/>
              <w:rPr>
                <w:sz w:val="20"/>
                <w:szCs w:val="20"/>
              </w:rPr>
            </w:pPr>
            <w:r w:rsidRPr="00BA46C8">
              <w:rPr>
                <w:sz w:val="20"/>
                <w:szCs w:val="20"/>
              </w:rPr>
              <w:t>Для открытых закупок в электронной форме: на ЭТП в течение 1 часа с момента размещения в ЕИС</w:t>
            </w:r>
            <w:r>
              <w:rPr>
                <w:sz w:val="20"/>
                <w:szCs w:val="20"/>
              </w:rPr>
              <w:t>.</w:t>
            </w:r>
          </w:p>
          <w:p w:rsidR="00BA46C8" w:rsidRPr="00216A0B" w:rsidRDefault="004E3637" w:rsidP="004E3637">
            <w:pPr>
              <w:jc w:val="left"/>
            </w:pPr>
            <w:r>
              <w:rPr>
                <w:sz w:val="20"/>
                <w:szCs w:val="20"/>
              </w:rPr>
              <w:t>Для закрытых закупок в электронной форме: в соответствии с особенностями документооборота  на определенной Правительством РФ ЭТП.</w:t>
            </w:r>
          </w:p>
        </w:tc>
      </w:tr>
      <w:tr w:rsidR="00216A0B" w:rsidRPr="00BC3B4F" w:rsidTr="00B83205">
        <w:trPr>
          <w:cantSplit/>
          <w:trHeight w:val="1807"/>
        </w:trPr>
        <w:tc>
          <w:tcPr>
            <w:tcW w:w="126" w:type="pct"/>
            <w:shd w:val="clear" w:color="auto" w:fill="auto"/>
          </w:tcPr>
          <w:p w:rsidR="00216A0B" w:rsidRPr="0074286C" w:rsidRDefault="00216A0B" w:rsidP="00265E0F">
            <w:pPr>
              <w:pStyle w:val="affd"/>
              <w:numPr>
                <w:ilvl w:val="0"/>
                <w:numId w:val="30"/>
              </w:numPr>
              <w:ind w:left="142" w:hanging="142"/>
              <w:jc w:val="left"/>
              <w:rPr>
                <w:sz w:val="20"/>
                <w:szCs w:val="20"/>
              </w:rPr>
            </w:pPr>
          </w:p>
        </w:tc>
        <w:tc>
          <w:tcPr>
            <w:tcW w:w="1139" w:type="pct"/>
            <w:shd w:val="clear" w:color="auto" w:fill="auto"/>
          </w:tcPr>
          <w:p w:rsidR="00216A0B" w:rsidRPr="0074286C" w:rsidRDefault="00216A0B" w:rsidP="0080776D">
            <w:pPr>
              <w:jc w:val="left"/>
              <w:rPr>
                <w:color w:val="000000"/>
                <w:sz w:val="20"/>
                <w:szCs w:val="20"/>
              </w:rPr>
            </w:pPr>
            <w:r w:rsidRPr="0074286C">
              <w:rPr>
                <w:sz w:val="20"/>
                <w:szCs w:val="20"/>
              </w:rPr>
              <w:t>Размещение информации</w:t>
            </w:r>
            <w:r>
              <w:rPr>
                <w:sz w:val="20"/>
                <w:szCs w:val="20"/>
              </w:rPr>
              <w:t xml:space="preserve"> об</w:t>
            </w:r>
            <w:r w:rsidRPr="007428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655A95">
              <w:rPr>
                <w:sz w:val="20"/>
                <w:szCs w:val="20"/>
              </w:rPr>
              <w:t>тказ</w:t>
            </w:r>
            <w:r>
              <w:rPr>
                <w:sz w:val="20"/>
                <w:szCs w:val="20"/>
              </w:rPr>
              <w:t>е</w:t>
            </w:r>
            <w:r w:rsidRPr="00655A95">
              <w:rPr>
                <w:sz w:val="20"/>
                <w:szCs w:val="20"/>
              </w:rPr>
              <w:t xml:space="preserve"> от проведения закупки в полном объеме или </w:t>
            </w:r>
            <w:r w:rsidR="00B42BE9">
              <w:rPr>
                <w:sz w:val="20"/>
                <w:szCs w:val="20"/>
              </w:rPr>
              <w:t xml:space="preserve">части </w:t>
            </w:r>
            <w:r w:rsidR="001C3FB8">
              <w:rPr>
                <w:sz w:val="20"/>
                <w:szCs w:val="20"/>
              </w:rPr>
              <w:t xml:space="preserve">объема </w:t>
            </w:r>
            <w:r w:rsidR="00B42BE9">
              <w:rPr>
                <w:sz w:val="20"/>
                <w:szCs w:val="20"/>
              </w:rPr>
              <w:t>закупки (</w:t>
            </w:r>
            <w:r w:rsidRPr="00655A95">
              <w:rPr>
                <w:sz w:val="20"/>
                <w:szCs w:val="20"/>
              </w:rPr>
              <w:t>отдельного лота(</w:t>
            </w:r>
            <w:r w:rsidR="00A443FF">
              <w:rPr>
                <w:sz w:val="20"/>
                <w:szCs w:val="20"/>
              </w:rPr>
              <w:t>-</w:t>
            </w:r>
            <w:r w:rsidRPr="00655A95">
              <w:rPr>
                <w:sz w:val="20"/>
                <w:szCs w:val="20"/>
              </w:rPr>
              <w:t>ов)</w:t>
            </w:r>
            <w:r w:rsidR="00B42BE9">
              <w:rPr>
                <w:sz w:val="20"/>
                <w:szCs w:val="20"/>
              </w:rPr>
              <w:t>, подлота, позиции делимого лота)</w:t>
            </w:r>
            <w:r w:rsidR="00B83205">
              <w:rPr>
                <w:sz w:val="20"/>
                <w:szCs w:val="20"/>
              </w:rPr>
              <w:t>.</w:t>
            </w:r>
          </w:p>
        </w:tc>
        <w:tc>
          <w:tcPr>
            <w:tcW w:w="741" w:type="pct"/>
            <w:gridSpan w:val="2"/>
            <w:shd w:val="clear" w:color="auto" w:fill="auto"/>
          </w:tcPr>
          <w:p w:rsidR="00216A0B" w:rsidRPr="00DD6255" w:rsidRDefault="00216A0B" w:rsidP="008E07B4">
            <w:pPr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Для </w:t>
            </w:r>
            <w:r w:rsidRPr="00DD6255">
              <w:rPr>
                <w:b/>
                <w:color w:val="000000"/>
                <w:sz w:val="20"/>
                <w:szCs w:val="20"/>
              </w:rPr>
              <w:t>конкурентных закупок:</w:t>
            </w:r>
          </w:p>
          <w:p w:rsidR="00216A0B" w:rsidRDefault="00216A0B" w:rsidP="008E07B4">
            <w:pPr>
              <w:jc w:val="left"/>
              <w:rPr>
                <w:color w:val="000000"/>
                <w:sz w:val="20"/>
                <w:szCs w:val="20"/>
              </w:rPr>
            </w:pPr>
            <w:r w:rsidRPr="00DD6255">
              <w:rPr>
                <w:color w:val="000000"/>
                <w:sz w:val="20"/>
                <w:szCs w:val="20"/>
              </w:rPr>
              <w:t>ЕИС, сайт ПАО «НК «Роснефть»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216A0B" w:rsidRDefault="00216A0B" w:rsidP="008E07B4">
            <w:pPr>
              <w:jc w:val="left"/>
              <w:rPr>
                <w:b/>
                <w:color w:val="000000"/>
                <w:sz w:val="20"/>
                <w:szCs w:val="20"/>
              </w:rPr>
            </w:pPr>
          </w:p>
          <w:p w:rsidR="00216A0B" w:rsidRPr="00DD6255" w:rsidRDefault="00216A0B" w:rsidP="008E07B4">
            <w:pPr>
              <w:jc w:val="left"/>
              <w:rPr>
                <w:color w:val="000000"/>
                <w:sz w:val="20"/>
                <w:szCs w:val="20"/>
              </w:rPr>
            </w:pPr>
            <w:r w:rsidRPr="00DD6255">
              <w:rPr>
                <w:b/>
                <w:color w:val="000000"/>
                <w:sz w:val="20"/>
                <w:szCs w:val="20"/>
              </w:rPr>
              <w:t>Для открытых конкурентных закупок в электронной форме:</w:t>
            </w:r>
            <w:r w:rsidRPr="00DD6255">
              <w:rPr>
                <w:color w:val="000000"/>
                <w:sz w:val="20"/>
                <w:szCs w:val="20"/>
              </w:rPr>
              <w:t xml:space="preserve"> ЕИС, сайт ПАО «НК «Роснефть», ЭТП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216A0B" w:rsidRDefault="00216A0B" w:rsidP="008E07B4">
            <w:pPr>
              <w:jc w:val="left"/>
              <w:rPr>
                <w:b/>
                <w:color w:val="000000"/>
                <w:sz w:val="20"/>
                <w:szCs w:val="20"/>
              </w:rPr>
            </w:pPr>
          </w:p>
          <w:p w:rsidR="00216A0B" w:rsidRDefault="00216A0B" w:rsidP="008E07B4">
            <w:pPr>
              <w:jc w:val="left"/>
              <w:rPr>
                <w:b/>
                <w:color w:val="000000"/>
                <w:sz w:val="20"/>
                <w:szCs w:val="20"/>
              </w:rPr>
            </w:pPr>
            <w:r w:rsidRPr="00DD6255">
              <w:rPr>
                <w:b/>
                <w:color w:val="000000"/>
                <w:sz w:val="20"/>
                <w:szCs w:val="20"/>
              </w:rPr>
              <w:t>Для закрытых конкурентных закупок: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216A0B" w:rsidRDefault="00216A0B" w:rsidP="00216A0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Адресное уведомление Участников закупки (в соответствии с информацией, указанной в документации о закупке)</w:t>
            </w:r>
            <w:r w:rsidR="00B83205">
              <w:rPr>
                <w:color w:val="000000"/>
                <w:sz w:val="20"/>
                <w:szCs w:val="20"/>
              </w:rPr>
              <w:t>.</w:t>
            </w:r>
          </w:p>
          <w:p w:rsidR="00216A0B" w:rsidRPr="00760AF7" w:rsidRDefault="00216A0B" w:rsidP="008E07B4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216A0B" w:rsidRPr="00DD6255" w:rsidRDefault="00216A0B" w:rsidP="008E07B4">
            <w:pPr>
              <w:jc w:val="left"/>
              <w:rPr>
                <w:b/>
                <w:color w:val="000000"/>
                <w:sz w:val="20"/>
                <w:szCs w:val="20"/>
              </w:rPr>
            </w:pPr>
            <w:r w:rsidRPr="00DD6255">
              <w:rPr>
                <w:b/>
                <w:color w:val="000000"/>
                <w:sz w:val="20"/>
                <w:szCs w:val="20"/>
              </w:rPr>
              <w:t>Для закрытых конкурентных закупок в электронной форме:</w:t>
            </w:r>
          </w:p>
          <w:p w:rsidR="00AD4374" w:rsidRPr="00DD6255" w:rsidRDefault="00216A0B" w:rsidP="00AD4374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ЭТП, определенная Правительством РФ </w:t>
            </w:r>
            <w:r w:rsidR="00F0283F">
              <w:rPr>
                <w:color w:val="000000"/>
                <w:sz w:val="20"/>
                <w:szCs w:val="20"/>
              </w:rPr>
              <w:t>для осуществления таких закупок</w:t>
            </w:r>
            <w:r w:rsidR="00B8320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89" w:type="pct"/>
          </w:tcPr>
          <w:p w:rsidR="00216A0B" w:rsidRPr="00DD6255" w:rsidRDefault="00216A0B" w:rsidP="008E07B4">
            <w:pPr>
              <w:jc w:val="left"/>
              <w:rPr>
                <w:b/>
                <w:color w:val="000000"/>
                <w:sz w:val="20"/>
                <w:szCs w:val="20"/>
              </w:rPr>
            </w:pPr>
            <w:r w:rsidRPr="00DD6255">
              <w:rPr>
                <w:b/>
                <w:color w:val="000000"/>
                <w:sz w:val="20"/>
                <w:szCs w:val="20"/>
              </w:rPr>
              <w:t>Для открытых конкурентных закупок</w:t>
            </w:r>
            <w:r w:rsidR="00126B4B">
              <w:rPr>
                <w:b/>
                <w:color w:val="000000"/>
                <w:sz w:val="20"/>
                <w:szCs w:val="20"/>
              </w:rPr>
              <w:t xml:space="preserve">, </w:t>
            </w:r>
            <w:r w:rsidR="00126B4B" w:rsidRPr="00DD6255">
              <w:rPr>
                <w:b/>
                <w:color w:val="000000"/>
                <w:sz w:val="20"/>
                <w:szCs w:val="20"/>
              </w:rPr>
              <w:t>открытых конкурентных закупок в электронной форме</w:t>
            </w:r>
            <w:r w:rsidR="00126B4B">
              <w:rPr>
                <w:b/>
                <w:color w:val="000000"/>
                <w:sz w:val="20"/>
                <w:szCs w:val="20"/>
              </w:rPr>
              <w:t>, закрытых конкурентных закупок</w:t>
            </w:r>
            <w:r w:rsidRPr="00DD6255">
              <w:rPr>
                <w:b/>
                <w:color w:val="000000"/>
                <w:sz w:val="20"/>
                <w:szCs w:val="20"/>
              </w:rPr>
              <w:t>:</w:t>
            </w:r>
          </w:p>
          <w:p w:rsidR="00216A0B" w:rsidRDefault="00126B4B" w:rsidP="008E07B4">
            <w:pPr>
              <w:jc w:val="left"/>
              <w:rPr>
                <w:color w:val="000000"/>
                <w:sz w:val="20"/>
                <w:szCs w:val="20"/>
              </w:rPr>
            </w:pPr>
            <w:r w:rsidRPr="00126B4B">
              <w:rPr>
                <w:color w:val="000000"/>
                <w:sz w:val="20"/>
                <w:szCs w:val="20"/>
              </w:rPr>
              <w:t>Адресное уведомление Участников закупки (в соответствии с информацией, указанной в документации о закупке).</w:t>
            </w:r>
          </w:p>
          <w:p w:rsidR="00216A0B" w:rsidRPr="00760AF7" w:rsidRDefault="00216A0B" w:rsidP="008E07B4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216A0B" w:rsidRPr="00DD6255" w:rsidRDefault="00216A0B" w:rsidP="008E07B4">
            <w:pPr>
              <w:jc w:val="left"/>
              <w:rPr>
                <w:b/>
                <w:color w:val="000000"/>
                <w:sz w:val="20"/>
                <w:szCs w:val="20"/>
              </w:rPr>
            </w:pPr>
            <w:r w:rsidRPr="00DD6255">
              <w:rPr>
                <w:b/>
                <w:color w:val="000000"/>
                <w:sz w:val="20"/>
                <w:szCs w:val="20"/>
              </w:rPr>
              <w:t>Для закрытых конкурентных закупок в электронной форме:</w:t>
            </w:r>
          </w:p>
          <w:p w:rsidR="00AD4374" w:rsidRPr="00DD6255" w:rsidRDefault="00B24D72" w:rsidP="00B24D72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ЭТП</w:t>
            </w:r>
            <w:r w:rsidR="00B8320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05" w:type="pct"/>
            <w:shd w:val="clear" w:color="auto" w:fill="auto"/>
          </w:tcPr>
          <w:p w:rsidR="00EE701E" w:rsidRDefault="00B83205" w:rsidP="00EE701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Заказчиков первого типа -</w:t>
            </w:r>
            <w:r w:rsidR="00EE701E" w:rsidRPr="00216A0B">
              <w:rPr>
                <w:sz w:val="20"/>
                <w:szCs w:val="20"/>
              </w:rPr>
              <w:t xml:space="preserve"> в течение 3 дней со дня принятия решения</w:t>
            </w:r>
            <w:r w:rsidR="00826190">
              <w:rPr>
                <w:sz w:val="20"/>
                <w:szCs w:val="20"/>
              </w:rPr>
              <w:t xml:space="preserve"> об отказе</w:t>
            </w:r>
            <w:r w:rsidR="00EE701E" w:rsidRPr="00216A0B">
              <w:rPr>
                <w:sz w:val="20"/>
                <w:szCs w:val="20"/>
              </w:rPr>
              <w:t xml:space="preserve">, но не позднее окончания срока подачи заявок. </w:t>
            </w:r>
          </w:p>
          <w:p w:rsidR="00EE701E" w:rsidRDefault="00B83205" w:rsidP="00EE701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Заказчиков второго типа -</w:t>
            </w:r>
            <w:r w:rsidR="00EE701E" w:rsidRPr="00216A0B">
              <w:rPr>
                <w:sz w:val="20"/>
                <w:szCs w:val="20"/>
              </w:rPr>
              <w:t xml:space="preserve"> в течение 3 дней со дня принятия решения.</w:t>
            </w:r>
          </w:p>
          <w:p w:rsidR="00EE701E" w:rsidRDefault="00EE701E" w:rsidP="00EE701E">
            <w:pPr>
              <w:jc w:val="left"/>
              <w:rPr>
                <w:sz w:val="20"/>
                <w:szCs w:val="20"/>
              </w:rPr>
            </w:pPr>
          </w:p>
          <w:p w:rsidR="00EE701E" w:rsidRDefault="00EE701E" w:rsidP="00EE701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Дополнительно </w:t>
            </w:r>
            <w:r w:rsidRPr="00BA46C8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З</w:t>
            </w:r>
            <w:r w:rsidRPr="00BA46C8">
              <w:rPr>
                <w:sz w:val="20"/>
                <w:szCs w:val="20"/>
              </w:rPr>
              <w:t>аказчиков первого типа</w:t>
            </w:r>
            <w:r>
              <w:rPr>
                <w:sz w:val="20"/>
                <w:szCs w:val="20"/>
              </w:rPr>
              <w:t>:</w:t>
            </w:r>
          </w:p>
          <w:p w:rsidR="00EE701E" w:rsidRDefault="00EE701E" w:rsidP="00EE701E">
            <w:pPr>
              <w:jc w:val="left"/>
              <w:rPr>
                <w:sz w:val="20"/>
                <w:szCs w:val="20"/>
              </w:rPr>
            </w:pPr>
            <w:r w:rsidRPr="00BA46C8">
              <w:rPr>
                <w:sz w:val="20"/>
                <w:szCs w:val="20"/>
              </w:rPr>
              <w:t>Для открытых закупок в электронной форме: на ЭТП в течение 1 часа с момента размещения в ЕИС</w:t>
            </w:r>
            <w:r>
              <w:rPr>
                <w:sz w:val="20"/>
                <w:szCs w:val="20"/>
              </w:rPr>
              <w:t>.</w:t>
            </w:r>
          </w:p>
          <w:p w:rsidR="00216A0B" w:rsidRPr="0074286C" w:rsidRDefault="00EE701E" w:rsidP="00EE701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закрытых закупок в электронной форме: в соответствии с особенностями документооборота  на определенной Правительством РФ ЭТП.</w:t>
            </w:r>
          </w:p>
        </w:tc>
      </w:tr>
      <w:tr w:rsidR="00A443FF" w:rsidRPr="00BC3B4F" w:rsidTr="00B83205">
        <w:trPr>
          <w:cantSplit/>
          <w:trHeight w:val="833"/>
        </w:trPr>
        <w:tc>
          <w:tcPr>
            <w:tcW w:w="126" w:type="pct"/>
            <w:shd w:val="clear" w:color="auto" w:fill="auto"/>
          </w:tcPr>
          <w:p w:rsidR="00A443FF" w:rsidRPr="0074286C" w:rsidRDefault="00A443FF" w:rsidP="00265E0F">
            <w:pPr>
              <w:pStyle w:val="affd"/>
              <w:numPr>
                <w:ilvl w:val="0"/>
                <w:numId w:val="30"/>
              </w:numPr>
              <w:ind w:left="142" w:hanging="142"/>
              <w:jc w:val="left"/>
              <w:rPr>
                <w:sz w:val="20"/>
                <w:szCs w:val="20"/>
              </w:rPr>
            </w:pPr>
          </w:p>
        </w:tc>
        <w:tc>
          <w:tcPr>
            <w:tcW w:w="1139" w:type="pct"/>
            <w:shd w:val="clear" w:color="auto" w:fill="auto"/>
          </w:tcPr>
          <w:p w:rsidR="00A443FF" w:rsidRPr="0074286C" w:rsidRDefault="00A443FF" w:rsidP="003549B6">
            <w:pPr>
              <w:jc w:val="left"/>
              <w:rPr>
                <w:color w:val="000000"/>
                <w:sz w:val="20"/>
                <w:szCs w:val="20"/>
              </w:rPr>
            </w:pPr>
            <w:r w:rsidRPr="0074286C">
              <w:rPr>
                <w:color w:val="000000"/>
                <w:sz w:val="20"/>
                <w:szCs w:val="20"/>
              </w:rPr>
              <w:t>Разъяснения извещения и документации о закупке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41" w:type="pct"/>
            <w:gridSpan w:val="2"/>
            <w:shd w:val="clear" w:color="auto" w:fill="auto"/>
          </w:tcPr>
          <w:p w:rsidR="00A443FF" w:rsidRPr="00DD6255" w:rsidRDefault="00A443FF" w:rsidP="008E07B4">
            <w:pPr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Для </w:t>
            </w:r>
            <w:r w:rsidRPr="00DD6255">
              <w:rPr>
                <w:b/>
                <w:color w:val="000000"/>
                <w:sz w:val="20"/>
                <w:szCs w:val="20"/>
              </w:rPr>
              <w:t>конкурентных закупок:</w:t>
            </w:r>
          </w:p>
          <w:p w:rsidR="00A443FF" w:rsidRDefault="00A443FF" w:rsidP="008E07B4">
            <w:pPr>
              <w:jc w:val="left"/>
              <w:rPr>
                <w:color w:val="000000"/>
                <w:sz w:val="20"/>
                <w:szCs w:val="20"/>
              </w:rPr>
            </w:pPr>
            <w:r w:rsidRPr="00DD6255">
              <w:rPr>
                <w:color w:val="000000"/>
                <w:sz w:val="20"/>
                <w:szCs w:val="20"/>
              </w:rPr>
              <w:t>ЕИС, сайт ПАО «НК «Роснефть»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A443FF" w:rsidRDefault="00A443FF" w:rsidP="008E07B4">
            <w:pPr>
              <w:jc w:val="left"/>
              <w:rPr>
                <w:b/>
                <w:color w:val="000000"/>
                <w:sz w:val="20"/>
                <w:szCs w:val="20"/>
              </w:rPr>
            </w:pPr>
          </w:p>
          <w:p w:rsidR="00A443FF" w:rsidRPr="00DD6255" w:rsidRDefault="00A443FF" w:rsidP="008E07B4">
            <w:pPr>
              <w:jc w:val="left"/>
              <w:rPr>
                <w:color w:val="000000"/>
                <w:sz w:val="20"/>
                <w:szCs w:val="20"/>
              </w:rPr>
            </w:pPr>
            <w:r w:rsidRPr="00DD6255">
              <w:rPr>
                <w:b/>
                <w:color w:val="000000"/>
                <w:sz w:val="20"/>
                <w:szCs w:val="20"/>
              </w:rPr>
              <w:t>Для открытых конкурентных закупок в электронной форме:</w:t>
            </w:r>
            <w:r w:rsidRPr="00DD6255">
              <w:rPr>
                <w:color w:val="000000"/>
                <w:sz w:val="20"/>
                <w:szCs w:val="20"/>
              </w:rPr>
              <w:t xml:space="preserve"> ЕИС, сайт ПАО «НК «Роснефть», ЭТП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A443FF" w:rsidRDefault="00A443FF" w:rsidP="008E07B4">
            <w:pPr>
              <w:jc w:val="left"/>
              <w:rPr>
                <w:b/>
                <w:color w:val="000000"/>
                <w:sz w:val="20"/>
                <w:szCs w:val="20"/>
              </w:rPr>
            </w:pPr>
          </w:p>
          <w:p w:rsidR="00A443FF" w:rsidRDefault="00A443FF" w:rsidP="008E07B4">
            <w:pPr>
              <w:jc w:val="left"/>
              <w:rPr>
                <w:b/>
                <w:color w:val="000000"/>
                <w:sz w:val="20"/>
                <w:szCs w:val="20"/>
              </w:rPr>
            </w:pPr>
            <w:r w:rsidRPr="00DD6255">
              <w:rPr>
                <w:b/>
                <w:color w:val="000000"/>
                <w:sz w:val="20"/>
                <w:szCs w:val="20"/>
              </w:rPr>
              <w:t>Для закрытых конкурентных закупок: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A443FF" w:rsidRDefault="00A443FF" w:rsidP="008E07B4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Адресное уведомление Участников закупки (в соответствии с информацией, указанной в документации о закупке)</w:t>
            </w:r>
            <w:r w:rsidR="00B83205">
              <w:rPr>
                <w:color w:val="000000"/>
                <w:sz w:val="20"/>
                <w:szCs w:val="20"/>
              </w:rPr>
              <w:t>.</w:t>
            </w:r>
          </w:p>
          <w:p w:rsidR="00A443FF" w:rsidRPr="00760AF7" w:rsidRDefault="00A443FF" w:rsidP="008E07B4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A443FF" w:rsidRPr="00DD6255" w:rsidRDefault="00A443FF" w:rsidP="008E07B4">
            <w:pPr>
              <w:jc w:val="left"/>
              <w:rPr>
                <w:b/>
                <w:color w:val="000000"/>
                <w:sz w:val="20"/>
                <w:szCs w:val="20"/>
              </w:rPr>
            </w:pPr>
            <w:r w:rsidRPr="00DD6255">
              <w:rPr>
                <w:b/>
                <w:color w:val="000000"/>
                <w:sz w:val="20"/>
                <w:szCs w:val="20"/>
              </w:rPr>
              <w:t>Для закрытых конкурентных закупок в электронной форме:</w:t>
            </w:r>
          </w:p>
          <w:p w:rsidR="00AD4374" w:rsidRPr="00DD6255" w:rsidRDefault="00A443FF" w:rsidP="00AD4374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ЭТП, определенная Правительством РФ </w:t>
            </w:r>
            <w:r w:rsidR="00F0283F">
              <w:rPr>
                <w:color w:val="000000"/>
                <w:sz w:val="20"/>
                <w:szCs w:val="20"/>
              </w:rPr>
              <w:t>для осуществления таких закупок</w:t>
            </w:r>
            <w:r w:rsidR="00B8320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89" w:type="pct"/>
          </w:tcPr>
          <w:p w:rsidR="00A443FF" w:rsidRPr="00DD6255" w:rsidRDefault="00A443FF" w:rsidP="008E07B4">
            <w:pPr>
              <w:jc w:val="left"/>
              <w:rPr>
                <w:b/>
                <w:color w:val="000000"/>
                <w:sz w:val="20"/>
                <w:szCs w:val="20"/>
              </w:rPr>
            </w:pPr>
            <w:r w:rsidRPr="00DD6255">
              <w:rPr>
                <w:b/>
                <w:color w:val="000000"/>
                <w:sz w:val="20"/>
                <w:szCs w:val="20"/>
              </w:rPr>
              <w:t>Для открытых конкурентных закупок:</w:t>
            </w:r>
          </w:p>
          <w:p w:rsidR="00A443FF" w:rsidRPr="00DD6255" w:rsidRDefault="00A443FF" w:rsidP="008E07B4">
            <w:pPr>
              <w:jc w:val="left"/>
              <w:rPr>
                <w:color w:val="000000"/>
                <w:sz w:val="20"/>
                <w:szCs w:val="20"/>
              </w:rPr>
            </w:pPr>
            <w:r w:rsidRPr="00DD6255">
              <w:rPr>
                <w:color w:val="000000"/>
                <w:sz w:val="20"/>
                <w:szCs w:val="20"/>
              </w:rPr>
              <w:t>Сайт ПАО «НК «Роснефть»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A443FF" w:rsidRDefault="00A443FF" w:rsidP="008E07B4">
            <w:pPr>
              <w:jc w:val="left"/>
              <w:rPr>
                <w:b/>
                <w:color w:val="000000"/>
                <w:sz w:val="20"/>
                <w:szCs w:val="20"/>
              </w:rPr>
            </w:pPr>
          </w:p>
          <w:p w:rsidR="00A443FF" w:rsidRDefault="00A443FF" w:rsidP="008E07B4">
            <w:pPr>
              <w:jc w:val="left"/>
              <w:rPr>
                <w:color w:val="000000"/>
                <w:sz w:val="20"/>
                <w:szCs w:val="20"/>
              </w:rPr>
            </w:pPr>
            <w:r w:rsidRPr="00DD6255">
              <w:rPr>
                <w:b/>
                <w:color w:val="000000"/>
                <w:sz w:val="20"/>
                <w:szCs w:val="20"/>
              </w:rPr>
              <w:t>Для открытых конкурентных закупок в электронной форме:</w:t>
            </w:r>
            <w:r w:rsidRPr="00DD6255">
              <w:rPr>
                <w:color w:val="000000"/>
                <w:sz w:val="20"/>
                <w:szCs w:val="20"/>
              </w:rPr>
              <w:t xml:space="preserve"> </w:t>
            </w:r>
          </w:p>
          <w:p w:rsidR="00A443FF" w:rsidRDefault="00A443FF" w:rsidP="008E07B4">
            <w:pPr>
              <w:jc w:val="left"/>
              <w:rPr>
                <w:color w:val="000000"/>
                <w:sz w:val="20"/>
                <w:szCs w:val="20"/>
              </w:rPr>
            </w:pPr>
            <w:r w:rsidRPr="00DD6255">
              <w:rPr>
                <w:color w:val="000000"/>
                <w:sz w:val="20"/>
                <w:szCs w:val="20"/>
              </w:rPr>
              <w:t>Сайт ПАО «НК «Роснефть», ЭТП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A443FF" w:rsidRPr="00DD6255" w:rsidRDefault="00A443FF" w:rsidP="008E07B4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A443FF" w:rsidRDefault="00A443FF" w:rsidP="008E07B4">
            <w:pPr>
              <w:jc w:val="left"/>
              <w:rPr>
                <w:b/>
                <w:color w:val="000000"/>
                <w:sz w:val="20"/>
                <w:szCs w:val="20"/>
              </w:rPr>
            </w:pPr>
            <w:r w:rsidRPr="00DD6255">
              <w:rPr>
                <w:b/>
                <w:color w:val="000000"/>
                <w:sz w:val="20"/>
                <w:szCs w:val="20"/>
              </w:rPr>
              <w:t>Для закрытых конкурентных закупок: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A443FF" w:rsidRDefault="00A443FF" w:rsidP="008E07B4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Адресное уведомление Участников закупки (в соответствии с информацией, указанной в документации о закупке).</w:t>
            </w:r>
          </w:p>
          <w:p w:rsidR="00A443FF" w:rsidRPr="00760AF7" w:rsidRDefault="00A443FF" w:rsidP="008E07B4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A443FF" w:rsidRPr="00DD6255" w:rsidRDefault="00A443FF" w:rsidP="008E07B4">
            <w:pPr>
              <w:jc w:val="left"/>
              <w:rPr>
                <w:b/>
                <w:color w:val="000000"/>
                <w:sz w:val="20"/>
                <w:szCs w:val="20"/>
              </w:rPr>
            </w:pPr>
            <w:r w:rsidRPr="00DD6255">
              <w:rPr>
                <w:b/>
                <w:color w:val="000000"/>
                <w:sz w:val="20"/>
                <w:szCs w:val="20"/>
              </w:rPr>
              <w:t>Для закрытых конкурентных закупок в электронной форме:</w:t>
            </w:r>
          </w:p>
          <w:p w:rsidR="00A443FF" w:rsidRDefault="00B24D72" w:rsidP="008E07B4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ЭТП</w:t>
            </w:r>
            <w:r w:rsidR="00B83205">
              <w:rPr>
                <w:color w:val="000000"/>
                <w:sz w:val="20"/>
                <w:szCs w:val="20"/>
              </w:rPr>
              <w:t>.</w:t>
            </w:r>
          </w:p>
          <w:p w:rsidR="00AD4374" w:rsidRPr="00DD6255" w:rsidRDefault="00AD4374" w:rsidP="00AD4374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shd w:val="clear" w:color="auto" w:fill="auto"/>
          </w:tcPr>
          <w:p w:rsidR="00A443FF" w:rsidRPr="00A443FF" w:rsidRDefault="00A443FF" w:rsidP="00A443FF">
            <w:pPr>
              <w:jc w:val="left"/>
              <w:rPr>
                <w:sz w:val="20"/>
                <w:szCs w:val="20"/>
              </w:rPr>
            </w:pPr>
            <w:r w:rsidRPr="00A443FF">
              <w:rPr>
                <w:sz w:val="20"/>
                <w:szCs w:val="20"/>
              </w:rPr>
              <w:t xml:space="preserve">В течение 3 рабочих дней с даты поступления запроса о разъяснениях или со дня принятия решения о необходимости разъяснений. </w:t>
            </w:r>
          </w:p>
          <w:p w:rsidR="00A443FF" w:rsidRPr="00A443FF" w:rsidRDefault="00A443FF" w:rsidP="00A443FF">
            <w:pPr>
              <w:jc w:val="left"/>
              <w:rPr>
                <w:sz w:val="20"/>
                <w:szCs w:val="20"/>
              </w:rPr>
            </w:pPr>
            <w:r w:rsidRPr="00A443FF">
              <w:rPr>
                <w:sz w:val="20"/>
                <w:szCs w:val="20"/>
              </w:rPr>
              <w:t>В случае поступления запроса о разъяснениях позднее 3 рабочих дней до окончания срока подачи заявок, Заказчик вправе не размещать разъяснения.</w:t>
            </w:r>
          </w:p>
          <w:p w:rsidR="00A443FF" w:rsidRDefault="00A443FF" w:rsidP="00A443FF">
            <w:pPr>
              <w:jc w:val="left"/>
              <w:rPr>
                <w:sz w:val="20"/>
                <w:szCs w:val="20"/>
              </w:rPr>
            </w:pPr>
          </w:p>
          <w:p w:rsidR="00EE701E" w:rsidRDefault="00EE701E" w:rsidP="00EE701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Дополнительно </w:t>
            </w:r>
            <w:r w:rsidRPr="00BA46C8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З</w:t>
            </w:r>
            <w:r w:rsidRPr="00BA46C8">
              <w:rPr>
                <w:sz w:val="20"/>
                <w:szCs w:val="20"/>
              </w:rPr>
              <w:t>аказчиков первого типа</w:t>
            </w:r>
            <w:r>
              <w:rPr>
                <w:sz w:val="20"/>
                <w:szCs w:val="20"/>
              </w:rPr>
              <w:t>:</w:t>
            </w:r>
          </w:p>
          <w:p w:rsidR="00EE701E" w:rsidRDefault="00EE701E" w:rsidP="00EE701E">
            <w:pPr>
              <w:jc w:val="left"/>
              <w:rPr>
                <w:sz w:val="20"/>
                <w:szCs w:val="20"/>
              </w:rPr>
            </w:pPr>
            <w:r w:rsidRPr="00BA46C8">
              <w:rPr>
                <w:sz w:val="20"/>
                <w:szCs w:val="20"/>
              </w:rPr>
              <w:t>Для открытых закупок в электронной форме: на ЭТП в течение 1 часа с момента размещения в ЕИС</w:t>
            </w:r>
            <w:r>
              <w:rPr>
                <w:sz w:val="20"/>
                <w:szCs w:val="20"/>
              </w:rPr>
              <w:t>.</w:t>
            </w:r>
          </w:p>
          <w:p w:rsidR="00A443FF" w:rsidRPr="0074286C" w:rsidRDefault="00EE701E" w:rsidP="00EE701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закрытых закупок в электронной форме: в соответствии с особенностями документооборота  на определенной Правительством РФ ЭТП.</w:t>
            </w:r>
          </w:p>
        </w:tc>
      </w:tr>
      <w:tr w:rsidR="00A443FF" w:rsidRPr="00BC3B4F" w:rsidTr="00B83205">
        <w:trPr>
          <w:cantSplit/>
          <w:trHeight w:val="833"/>
        </w:trPr>
        <w:tc>
          <w:tcPr>
            <w:tcW w:w="126" w:type="pct"/>
            <w:shd w:val="clear" w:color="auto" w:fill="auto"/>
          </w:tcPr>
          <w:p w:rsidR="00A443FF" w:rsidRPr="0074286C" w:rsidRDefault="00A443FF" w:rsidP="00265E0F">
            <w:pPr>
              <w:pStyle w:val="affd"/>
              <w:numPr>
                <w:ilvl w:val="0"/>
                <w:numId w:val="30"/>
              </w:numPr>
              <w:ind w:left="142" w:hanging="142"/>
              <w:jc w:val="left"/>
              <w:rPr>
                <w:sz w:val="20"/>
                <w:szCs w:val="20"/>
              </w:rPr>
            </w:pPr>
          </w:p>
        </w:tc>
        <w:tc>
          <w:tcPr>
            <w:tcW w:w="1139" w:type="pct"/>
            <w:shd w:val="clear" w:color="auto" w:fill="auto"/>
          </w:tcPr>
          <w:p w:rsidR="00A443FF" w:rsidRPr="00A443FF" w:rsidRDefault="00A443FF" w:rsidP="008E07B4">
            <w:pPr>
              <w:keepNext/>
              <w:tabs>
                <w:tab w:val="left" w:pos="431"/>
              </w:tabs>
              <w:jc w:val="left"/>
              <w:outlineLvl w:val="0"/>
              <w:rPr>
                <w:color w:val="000000"/>
                <w:sz w:val="20"/>
                <w:szCs w:val="20"/>
              </w:rPr>
            </w:pPr>
            <w:r w:rsidRPr="00A443FF">
              <w:rPr>
                <w:color w:val="000000"/>
                <w:sz w:val="20"/>
                <w:szCs w:val="20"/>
              </w:rPr>
              <w:t>Решение об осуществлении неконкурентной закупки</w:t>
            </w:r>
            <w:r w:rsidR="00B8320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41" w:type="pct"/>
            <w:gridSpan w:val="2"/>
            <w:shd w:val="clear" w:color="auto" w:fill="auto"/>
          </w:tcPr>
          <w:p w:rsidR="00A443FF" w:rsidRPr="006C21E9" w:rsidRDefault="00EE701E" w:rsidP="00B24D72">
            <w:pPr>
              <w:jc w:val="left"/>
            </w:pPr>
            <w:r>
              <w:rPr>
                <w:b/>
                <w:sz w:val="20"/>
                <w:szCs w:val="20"/>
              </w:rPr>
              <w:t>Не размещается</w:t>
            </w:r>
            <w:r w:rsidR="00B8320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89" w:type="pct"/>
          </w:tcPr>
          <w:p w:rsidR="00A443FF" w:rsidRPr="00F0283F" w:rsidRDefault="00A443FF" w:rsidP="008E07B4">
            <w:pPr>
              <w:jc w:val="left"/>
              <w:rPr>
                <w:b/>
              </w:rPr>
            </w:pPr>
            <w:r w:rsidRPr="00F0283F">
              <w:rPr>
                <w:b/>
                <w:sz w:val="20"/>
                <w:szCs w:val="20"/>
              </w:rPr>
              <w:t>Не размещается</w:t>
            </w:r>
            <w:r w:rsidR="00B8320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05" w:type="pct"/>
            <w:shd w:val="clear" w:color="auto" w:fill="auto"/>
          </w:tcPr>
          <w:p w:rsidR="00A443FF" w:rsidRPr="00A443FF" w:rsidRDefault="00A443FF" w:rsidP="00B24D72">
            <w:pPr>
              <w:jc w:val="left"/>
              <w:rPr>
                <w:sz w:val="20"/>
                <w:szCs w:val="20"/>
              </w:rPr>
            </w:pPr>
          </w:p>
        </w:tc>
      </w:tr>
      <w:tr w:rsidR="00A443FF" w:rsidRPr="00BC3B4F" w:rsidTr="00B83205">
        <w:trPr>
          <w:cantSplit/>
          <w:trHeight w:val="82"/>
        </w:trPr>
        <w:tc>
          <w:tcPr>
            <w:tcW w:w="126" w:type="pct"/>
            <w:shd w:val="clear" w:color="auto" w:fill="auto"/>
          </w:tcPr>
          <w:p w:rsidR="00A443FF" w:rsidRPr="0074286C" w:rsidRDefault="00A443FF" w:rsidP="00265E0F">
            <w:pPr>
              <w:pStyle w:val="affd"/>
              <w:numPr>
                <w:ilvl w:val="0"/>
                <w:numId w:val="30"/>
              </w:numPr>
              <w:ind w:left="142" w:hanging="142"/>
              <w:jc w:val="left"/>
              <w:rPr>
                <w:sz w:val="20"/>
                <w:szCs w:val="20"/>
              </w:rPr>
            </w:pPr>
          </w:p>
        </w:tc>
        <w:tc>
          <w:tcPr>
            <w:tcW w:w="1139" w:type="pct"/>
            <w:shd w:val="clear" w:color="auto" w:fill="auto"/>
          </w:tcPr>
          <w:p w:rsidR="00A443FF" w:rsidRPr="00A443FF" w:rsidRDefault="00A443FF" w:rsidP="00A443FF">
            <w:pPr>
              <w:keepNext/>
              <w:tabs>
                <w:tab w:val="left" w:pos="431"/>
              </w:tabs>
              <w:jc w:val="left"/>
              <w:outlineLvl w:val="0"/>
              <w:rPr>
                <w:color w:val="000000"/>
                <w:sz w:val="20"/>
                <w:szCs w:val="20"/>
              </w:rPr>
            </w:pPr>
            <w:r w:rsidRPr="00A443FF">
              <w:rPr>
                <w:color w:val="000000"/>
                <w:sz w:val="20"/>
                <w:szCs w:val="20"/>
              </w:rPr>
              <w:t>Протоколы, сформированные в ходе конкурентной закупки (кроме фиксирующих решения о про</w:t>
            </w:r>
            <w:r w:rsidR="00B83205">
              <w:rPr>
                <w:color w:val="000000"/>
                <w:sz w:val="20"/>
                <w:szCs w:val="20"/>
              </w:rPr>
              <w:t xml:space="preserve">ведении переговоров/переторжки, </w:t>
            </w:r>
            <w:r w:rsidRPr="00A443FF">
              <w:rPr>
                <w:color w:val="000000"/>
                <w:sz w:val="20"/>
                <w:szCs w:val="20"/>
              </w:rPr>
              <w:t>подаче окончательных предложений,</w:t>
            </w:r>
          </w:p>
          <w:p w:rsidR="00A443FF" w:rsidRPr="00A443FF" w:rsidRDefault="00A443FF" w:rsidP="00A443FF">
            <w:pPr>
              <w:jc w:val="left"/>
              <w:rPr>
                <w:color w:val="000000"/>
                <w:sz w:val="20"/>
                <w:szCs w:val="20"/>
              </w:rPr>
            </w:pPr>
            <w:r w:rsidRPr="00A443FF">
              <w:rPr>
                <w:color w:val="000000"/>
                <w:sz w:val="20"/>
                <w:szCs w:val="20"/>
              </w:rPr>
              <w:t>подаче дополнительных ценовых предложений).</w:t>
            </w:r>
          </w:p>
        </w:tc>
        <w:tc>
          <w:tcPr>
            <w:tcW w:w="741" w:type="pct"/>
            <w:gridSpan w:val="2"/>
            <w:shd w:val="clear" w:color="auto" w:fill="auto"/>
          </w:tcPr>
          <w:p w:rsidR="00A443FF" w:rsidRPr="00DD6255" w:rsidRDefault="00A443FF" w:rsidP="008E07B4">
            <w:pPr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Для </w:t>
            </w:r>
            <w:r w:rsidR="0054051C">
              <w:rPr>
                <w:b/>
                <w:color w:val="000000"/>
                <w:sz w:val="20"/>
                <w:szCs w:val="20"/>
              </w:rPr>
              <w:t xml:space="preserve"> открытых </w:t>
            </w:r>
            <w:r w:rsidRPr="00DD6255">
              <w:rPr>
                <w:b/>
                <w:color w:val="000000"/>
                <w:sz w:val="20"/>
                <w:szCs w:val="20"/>
              </w:rPr>
              <w:t>конкурентных закупок:</w:t>
            </w:r>
          </w:p>
          <w:p w:rsidR="00A443FF" w:rsidRDefault="00A443FF" w:rsidP="008E07B4">
            <w:pPr>
              <w:jc w:val="left"/>
              <w:rPr>
                <w:color w:val="000000"/>
                <w:sz w:val="20"/>
                <w:szCs w:val="20"/>
              </w:rPr>
            </w:pPr>
            <w:r w:rsidRPr="00DD6255">
              <w:rPr>
                <w:color w:val="000000"/>
                <w:sz w:val="20"/>
                <w:szCs w:val="20"/>
              </w:rPr>
              <w:t>ЕИС, сайт ПАО «НК «Роснефть»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A443FF" w:rsidRDefault="00A443FF" w:rsidP="008E07B4">
            <w:pPr>
              <w:jc w:val="left"/>
              <w:rPr>
                <w:b/>
                <w:color w:val="000000"/>
                <w:sz w:val="20"/>
                <w:szCs w:val="20"/>
              </w:rPr>
            </w:pPr>
          </w:p>
          <w:p w:rsidR="00A443FF" w:rsidRPr="00DD6255" w:rsidRDefault="00A443FF" w:rsidP="008E07B4">
            <w:pPr>
              <w:jc w:val="left"/>
              <w:rPr>
                <w:color w:val="000000"/>
                <w:sz w:val="20"/>
                <w:szCs w:val="20"/>
              </w:rPr>
            </w:pPr>
            <w:r w:rsidRPr="00DD6255">
              <w:rPr>
                <w:b/>
                <w:color w:val="000000"/>
                <w:sz w:val="20"/>
                <w:szCs w:val="20"/>
              </w:rPr>
              <w:t>Для открытых конкурентных закупок в электронной форме:</w:t>
            </w:r>
            <w:r w:rsidRPr="00DD6255">
              <w:rPr>
                <w:color w:val="000000"/>
                <w:sz w:val="20"/>
                <w:szCs w:val="20"/>
              </w:rPr>
              <w:t xml:space="preserve"> ЕИС, сайт ПАО «НК «Роснефть», ЭТП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A443FF" w:rsidRDefault="00A443FF" w:rsidP="008E07B4">
            <w:pPr>
              <w:jc w:val="left"/>
              <w:rPr>
                <w:b/>
                <w:color w:val="000000"/>
                <w:sz w:val="20"/>
                <w:szCs w:val="20"/>
              </w:rPr>
            </w:pPr>
          </w:p>
          <w:p w:rsidR="00A443FF" w:rsidRDefault="00A443FF" w:rsidP="008E07B4">
            <w:pPr>
              <w:jc w:val="left"/>
              <w:rPr>
                <w:b/>
                <w:color w:val="000000"/>
                <w:sz w:val="20"/>
                <w:szCs w:val="20"/>
              </w:rPr>
            </w:pPr>
            <w:r w:rsidRPr="00DD6255">
              <w:rPr>
                <w:b/>
                <w:color w:val="000000"/>
                <w:sz w:val="20"/>
                <w:szCs w:val="20"/>
              </w:rPr>
              <w:t>Для закрытых конкурентных закупок: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A443FF" w:rsidRDefault="00A443FF" w:rsidP="008E07B4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Адресное уведомление Участников закупки (в соответствии с информацией, указанной в документации о закупке)</w:t>
            </w:r>
            <w:r w:rsidR="00B83205">
              <w:rPr>
                <w:color w:val="000000"/>
                <w:sz w:val="20"/>
                <w:szCs w:val="20"/>
              </w:rPr>
              <w:t>.</w:t>
            </w:r>
          </w:p>
          <w:p w:rsidR="00A443FF" w:rsidRPr="00760AF7" w:rsidRDefault="00A443FF" w:rsidP="008E07B4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A443FF" w:rsidRPr="00DD6255" w:rsidRDefault="00A443FF" w:rsidP="008E07B4">
            <w:pPr>
              <w:jc w:val="left"/>
              <w:rPr>
                <w:b/>
                <w:color w:val="000000"/>
                <w:sz w:val="20"/>
                <w:szCs w:val="20"/>
              </w:rPr>
            </w:pPr>
            <w:r w:rsidRPr="00DD6255">
              <w:rPr>
                <w:b/>
                <w:color w:val="000000"/>
                <w:sz w:val="20"/>
                <w:szCs w:val="20"/>
              </w:rPr>
              <w:t>Для закрытых конкурентных закупок в электронной форме:</w:t>
            </w:r>
          </w:p>
          <w:p w:rsidR="00AD4374" w:rsidRPr="00DD6255" w:rsidRDefault="00A443FF" w:rsidP="00AD4374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ЭТП, определенная Правительством РФ для осуществления таки</w:t>
            </w:r>
            <w:r w:rsidR="00F0283F">
              <w:rPr>
                <w:color w:val="000000"/>
                <w:sz w:val="20"/>
                <w:szCs w:val="20"/>
              </w:rPr>
              <w:t>х закупок</w:t>
            </w:r>
            <w:r w:rsidR="00B8320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89" w:type="pct"/>
          </w:tcPr>
          <w:p w:rsidR="00A443FF" w:rsidRPr="00DD6255" w:rsidRDefault="00A443FF" w:rsidP="008E07B4">
            <w:pPr>
              <w:jc w:val="left"/>
              <w:rPr>
                <w:b/>
                <w:color w:val="000000"/>
                <w:sz w:val="20"/>
                <w:szCs w:val="20"/>
              </w:rPr>
            </w:pPr>
            <w:r w:rsidRPr="00DD6255">
              <w:rPr>
                <w:b/>
                <w:color w:val="000000"/>
                <w:sz w:val="20"/>
                <w:szCs w:val="20"/>
              </w:rPr>
              <w:t>Для открытых конкурентных закупок:</w:t>
            </w:r>
          </w:p>
          <w:p w:rsidR="00A443FF" w:rsidRPr="00DD6255" w:rsidRDefault="00A443FF" w:rsidP="008E07B4">
            <w:pPr>
              <w:jc w:val="left"/>
              <w:rPr>
                <w:color w:val="000000"/>
                <w:sz w:val="20"/>
                <w:szCs w:val="20"/>
              </w:rPr>
            </w:pPr>
            <w:r w:rsidRPr="00DD6255">
              <w:rPr>
                <w:color w:val="000000"/>
                <w:sz w:val="20"/>
                <w:szCs w:val="20"/>
              </w:rPr>
              <w:t>Сайт ПАО «НК «Роснефть»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A443FF" w:rsidRDefault="00A443FF" w:rsidP="008E07B4">
            <w:pPr>
              <w:jc w:val="left"/>
              <w:rPr>
                <w:b/>
                <w:color w:val="000000"/>
                <w:sz w:val="20"/>
                <w:szCs w:val="20"/>
              </w:rPr>
            </w:pPr>
          </w:p>
          <w:p w:rsidR="00A443FF" w:rsidRDefault="00A443FF" w:rsidP="008E07B4">
            <w:pPr>
              <w:jc w:val="left"/>
              <w:rPr>
                <w:color w:val="000000"/>
                <w:sz w:val="20"/>
                <w:szCs w:val="20"/>
              </w:rPr>
            </w:pPr>
            <w:r w:rsidRPr="00DD6255">
              <w:rPr>
                <w:b/>
                <w:color w:val="000000"/>
                <w:sz w:val="20"/>
                <w:szCs w:val="20"/>
              </w:rPr>
              <w:t>Для открытых конкурентных закупок в электронной форме:</w:t>
            </w:r>
            <w:r w:rsidRPr="00DD6255">
              <w:rPr>
                <w:color w:val="000000"/>
                <w:sz w:val="20"/>
                <w:szCs w:val="20"/>
              </w:rPr>
              <w:t xml:space="preserve"> </w:t>
            </w:r>
          </w:p>
          <w:p w:rsidR="00A443FF" w:rsidRDefault="00A443FF" w:rsidP="008E07B4">
            <w:pPr>
              <w:jc w:val="left"/>
              <w:rPr>
                <w:color w:val="000000"/>
                <w:sz w:val="20"/>
                <w:szCs w:val="20"/>
              </w:rPr>
            </w:pPr>
            <w:r w:rsidRPr="00DD6255">
              <w:rPr>
                <w:color w:val="000000"/>
                <w:sz w:val="20"/>
                <w:szCs w:val="20"/>
              </w:rPr>
              <w:t>Сайт ПАО «НК «Роснефть», ЭТП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A443FF" w:rsidRPr="00DD6255" w:rsidRDefault="00A443FF" w:rsidP="008E07B4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A443FF" w:rsidRDefault="00A443FF" w:rsidP="008E07B4">
            <w:pPr>
              <w:jc w:val="left"/>
              <w:rPr>
                <w:b/>
                <w:color w:val="000000"/>
                <w:sz w:val="20"/>
                <w:szCs w:val="20"/>
              </w:rPr>
            </w:pPr>
            <w:r w:rsidRPr="00DD6255">
              <w:rPr>
                <w:b/>
                <w:color w:val="000000"/>
                <w:sz w:val="20"/>
                <w:szCs w:val="20"/>
              </w:rPr>
              <w:t>Для закрытых конкурентных закупок: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A443FF" w:rsidRDefault="00A443FF" w:rsidP="008E07B4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Адресное уведомление Участников закупки (в соответствии с информацией, указанной в документации о закупке).</w:t>
            </w:r>
          </w:p>
          <w:p w:rsidR="00A443FF" w:rsidRPr="00760AF7" w:rsidRDefault="00A443FF" w:rsidP="008E07B4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A443FF" w:rsidRPr="00DD6255" w:rsidRDefault="00A443FF" w:rsidP="008E07B4">
            <w:pPr>
              <w:jc w:val="left"/>
              <w:rPr>
                <w:b/>
                <w:color w:val="000000"/>
                <w:sz w:val="20"/>
                <w:szCs w:val="20"/>
              </w:rPr>
            </w:pPr>
            <w:r w:rsidRPr="00DD6255">
              <w:rPr>
                <w:b/>
                <w:color w:val="000000"/>
                <w:sz w:val="20"/>
                <w:szCs w:val="20"/>
              </w:rPr>
              <w:t>Для закрытых конкурентных закупок в электронной форме:</w:t>
            </w:r>
          </w:p>
          <w:p w:rsidR="00A443FF" w:rsidRDefault="00B24D72" w:rsidP="008E07B4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ЭТП</w:t>
            </w:r>
            <w:r w:rsidR="00B83205">
              <w:rPr>
                <w:color w:val="000000"/>
                <w:sz w:val="20"/>
                <w:szCs w:val="20"/>
              </w:rPr>
              <w:t>.</w:t>
            </w:r>
          </w:p>
          <w:p w:rsidR="00AD4374" w:rsidRPr="00DD6255" w:rsidRDefault="00AD4374" w:rsidP="00AD4374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shd w:val="clear" w:color="auto" w:fill="auto"/>
          </w:tcPr>
          <w:p w:rsidR="00A443FF" w:rsidRPr="00A443FF" w:rsidRDefault="00A443FF" w:rsidP="00A443FF">
            <w:pPr>
              <w:jc w:val="left"/>
              <w:rPr>
                <w:sz w:val="20"/>
                <w:szCs w:val="20"/>
              </w:rPr>
            </w:pPr>
            <w:r w:rsidRPr="00A443FF">
              <w:rPr>
                <w:sz w:val="20"/>
                <w:szCs w:val="20"/>
              </w:rPr>
              <w:t>В течение 3 дней со дня подписания протокола.</w:t>
            </w:r>
          </w:p>
          <w:p w:rsidR="00A443FF" w:rsidRDefault="00A443FF" w:rsidP="00A443FF">
            <w:pPr>
              <w:jc w:val="left"/>
              <w:rPr>
                <w:sz w:val="20"/>
                <w:szCs w:val="20"/>
              </w:rPr>
            </w:pPr>
          </w:p>
          <w:p w:rsidR="00EE701E" w:rsidRDefault="00EE701E" w:rsidP="00EE701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Дополнительно </w:t>
            </w:r>
            <w:r w:rsidRPr="00BA46C8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З</w:t>
            </w:r>
            <w:r w:rsidRPr="00BA46C8">
              <w:rPr>
                <w:sz w:val="20"/>
                <w:szCs w:val="20"/>
              </w:rPr>
              <w:t>аказчиков первого типа</w:t>
            </w:r>
            <w:r>
              <w:rPr>
                <w:sz w:val="20"/>
                <w:szCs w:val="20"/>
              </w:rPr>
              <w:t>:</w:t>
            </w:r>
          </w:p>
          <w:p w:rsidR="00EE701E" w:rsidRDefault="00EE701E" w:rsidP="00EE701E">
            <w:pPr>
              <w:jc w:val="left"/>
              <w:rPr>
                <w:sz w:val="20"/>
                <w:szCs w:val="20"/>
              </w:rPr>
            </w:pPr>
            <w:r w:rsidRPr="00BA46C8">
              <w:rPr>
                <w:sz w:val="20"/>
                <w:szCs w:val="20"/>
              </w:rPr>
              <w:t>Для открытых закупок в электронной форме: на ЭТП в течение 1 часа с момента размещения в ЕИС</w:t>
            </w:r>
            <w:r>
              <w:rPr>
                <w:sz w:val="20"/>
                <w:szCs w:val="20"/>
              </w:rPr>
              <w:t>.</w:t>
            </w:r>
          </w:p>
          <w:p w:rsidR="00EE701E" w:rsidRPr="0074286C" w:rsidRDefault="00EE701E" w:rsidP="00EE701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закрытых закупок в электронной форме: в соответствии с особенностями документооборота  на определенной Правительством РФ ЭТП.</w:t>
            </w:r>
          </w:p>
        </w:tc>
      </w:tr>
      <w:tr w:rsidR="00A443FF" w:rsidRPr="00BC3B4F" w:rsidTr="00B83205">
        <w:trPr>
          <w:cantSplit/>
          <w:trHeight w:val="1206"/>
        </w:trPr>
        <w:tc>
          <w:tcPr>
            <w:tcW w:w="126" w:type="pct"/>
            <w:shd w:val="clear" w:color="auto" w:fill="auto"/>
          </w:tcPr>
          <w:p w:rsidR="00A443FF" w:rsidRPr="0074286C" w:rsidRDefault="00A443FF" w:rsidP="00265E0F">
            <w:pPr>
              <w:pStyle w:val="affd"/>
              <w:numPr>
                <w:ilvl w:val="0"/>
                <w:numId w:val="30"/>
              </w:numPr>
              <w:ind w:left="142" w:hanging="142"/>
              <w:jc w:val="left"/>
              <w:rPr>
                <w:sz w:val="20"/>
                <w:szCs w:val="20"/>
              </w:rPr>
            </w:pPr>
          </w:p>
        </w:tc>
        <w:tc>
          <w:tcPr>
            <w:tcW w:w="1139" w:type="pct"/>
            <w:shd w:val="clear" w:color="auto" w:fill="auto"/>
          </w:tcPr>
          <w:p w:rsidR="00A443FF" w:rsidRPr="0074286C" w:rsidRDefault="00A443FF" w:rsidP="00C006BC">
            <w:pPr>
              <w:keepNext/>
              <w:tabs>
                <w:tab w:val="left" w:pos="431"/>
              </w:tabs>
              <w:jc w:val="left"/>
              <w:outlineLvl w:val="0"/>
              <w:rPr>
                <w:sz w:val="20"/>
                <w:szCs w:val="20"/>
              </w:rPr>
            </w:pPr>
            <w:r w:rsidRPr="00A443FF">
              <w:rPr>
                <w:color w:val="000000"/>
                <w:sz w:val="20"/>
                <w:szCs w:val="20"/>
              </w:rPr>
              <w:t>Протоколы, сформированные в ходе конкурентной закупки, фиксирующие решение о проведении переговоров/перетор</w:t>
            </w:r>
            <w:r w:rsidR="00B83205">
              <w:rPr>
                <w:color w:val="000000"/>
                <w:sz w:val="20"/>
                <w:szCs w:val="20"/>
              </w:rPr>
              <w:t>жки</w:t>
            </w:r>
            <w:r w:rsidR="00C006BC" w:rsidRPr="00C006BC">
              <w:rPr>
                <w:color w:val="000000"/>
                <w:sz w:val="20"/>
                <w:szCs w:val="20"/>
              </w:rPr>
              <w:t>/</w:t>
            </w:r>
            <w:r w:rsidRPr="00A443FF">
              <w:rPr>
                <w:color w:val="000000"/>
                <w:sz w:val="20"/>
                <w:szCs w:val="20"/>
              </w:rPr>
              <w:t>подаче окончательных предложений, подаче дополнительных ценовых предложений.</w:t>
            </w:r>
          </w:p>
        </w:tc>
        <w:tc>
          <w:tcPr>
            <w:tcW w:w="741" w:type="pct"/>
            <w:gridSpan w:val="2"/>
            <w:shd w:val="clear" w:color="auto" w:fill="auto"/>
          </w:tcPr>
          <w:p w:rsidR="00A443FF" w:rsidRPr="00DD6255" w:rsidRDefault="00A443FF" w:rsidP="008E07B4">
            <w:pPr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Для </w:t>
            </w:r>
            <w:r w:rsidRPr="00DD6255">
              <w:rPr>
                <w:b/>
                <w:color w:val="000000"/>
                <w:sz w:val="20"/>
                <w:szCs w:val="20"/>
              </w:rPr>
              <w:t>конкурентных закупок:</w:t>
            </w:r>
          </w:p>
          <w:p w:rsidR="00A443FF" w:rsidRDefault="00A443FF" w:rsidP="008E07B4">
            <w:pPr>
              <w:jc w:val="left"/>
              <w:rPr>
                <w:color w:val="000000"/>
                <w:sz w:val="20"/>
                <w:szCs w:val="20"/>
              </w:rPr>
            </w:pPr>
            <w:r w:rsidRPr="00DD6255">
              <w:rPr>
                <w:color w:val="000000"/>
                <w:sz w:val="20"/>
                <w:szCs w:val="20"/>
              </w:rPr>
              <w:t>ЕИС, сайт ПАО «НК «Роснефть»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A443FF" w:rsidRDefault="00A443FF" w:rsidP="008E07B4">
            <w:pPr>
              <w:jc w:val="left"/>
              <w:rPr>
                <w:b/>
                <w:color w:val="000000"/>
                <w:sz w:val="20"/>
                <w:szCs w:val="20"/>
              </w:rPr>
            </w:pPr>
          </w:p>
          <w:p w:rsidR="00A443FF" w:rsidRPr="00DD6255" w:rsidRDefault="00A443FF" w:rsidP="008E07B4">
            <w:pPr>
              <w:jc w:val="left"/>
              <w:rPr>
                <w:color w:val="000000"/>
                <w:sz w:val="20"/>
                <w:szCs w:val="20"/>
              </w:rPr>
            </w:pPr>
            <w:r w:rsidRPr="00DD6255">
              <w:rPr>
                <w:b/>
                <w:color w:val="000000"/>
                <w:sz w:val="20"/>
                <w:szCs w:val="20"/>
              </w:rPr>
              <w:t>Для открытых конкурентных закупок в электронной форме:</w:t>
            </w:r>
            <w:r w:rsidRPr="00DD6255">
              <w:rPr>
                <w:color w:val="000000"/>
                <w:sz w:val="20"/>
                <w:szCs w:val="20"/>
              </w:rPr>
              <w:t xml:space="preserve"> ЕИС, сайт ПАО «НК «Роснефть», ЭТП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A443FF" w:rsidRDefault="00A443FF" w:rsidP="008E07B4">
            <w:pPr>
              <w:jc w:val="left"/>
              <w:rPr>
                <w:b/>
                <w:color w:val="000000"/>
                <w:sz w:val="20"/>
                <w:szCs w:val="20"/>
              </w:rPr>
            </w:pPr>
          </w:p>
          <w:p w:rsidR="00A443FF" w:rsidRDefault="00A443FF" w:rsidP="008E07B4">
            <w:pPr>
              <w:jc w:val="left"/>
              <w:rPr>
                <w:b/>
                <w:color w:val="000000"/>
                <w:sz w:val="20"/>
                <w:szCs w:val="20"/>
              </w:rPr>
            </w:pPr>
            <w:r w:rsidRPr="00DD6255">
              <w:rPr>
                <w:b/>
                <w:color w:val="000000"/>
                <w:sz w:val="20"/>
                <w:szCs w:val="20"/>
              </w:rPr>
              <w:t>Для закрытых конкурентных закупок: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A443FF" w:rsidRDefault="00A443FF" w:rsidP="008E07B4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Адресное уведомление Участников закупки (в соответствии с информацией, указанной в документации о закупке)</w:t>
            </w:r>
            <w:r w:rsidR="00B83205">
              <w:rPr>
                <w:color w:val="000000"/>
                <w:sz w:val="20"/>
                <w:szCs w:val="20"/>
              </w:rPr>
              <w:t>.</w:t>
            </w:r>
          </w:p>
          <w:p w:rsidR="00A443FF" w:rsidRPr="00760AF7" w:rsidRDefault="00A443FF" w:rsidP="008E07B4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A443FF" w:rsidRPr="00DD6255" w:rsidRDefault="00A443FF" w:rsidP="008E07B4">
            <w:pPr>
              <w:jc w:val="left"/>
              <w:rPr>
                <w:b/>
                <w:color w:val="000000"/>
                <w:sz w:val="20"/>
                <w:szCs w:val="20"/>
              </w:rPr>
            </w:pPr>
            <w:r w:rsidRPr="00DD6255">
              <w:rPr>
                <w:b/>
                <w:color w:val="000000"/>
                <w:sz w:val="20"/>
                <w:szCs w:val="20"/>
              </w:rPr>
              <w:t>Для закрытых конкурентных закупок в электронной форме:</w:t>
            </w:r>
          </w:p>
          <w:p w:rsidR="00AD4374" w:rsidRPr="00DD6255" w:rsidRDefault="00A443FF" w:rsidP="00AD4374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ЭТП, определенная Правительством РФ </w:t>
            </w:r>
            <w:r w:rsidR="00F0283F">
              <w:rPr>
                <w:color w:val="000000"/>
                <w:sz w:val="20"/>
                <w:szCs w:val="20"/>
              </w:rPr>
              <w:t>для осуществления таких закупок</w:t>
            </w:r>
            <w:r w:rsidR="00B8320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89" w:type="pct"/>
            <w:shd w:val="clear" w:color="auto" w:fill="auto"/>
          </w:tcPr>
          <w:p w:rsidR="00A443FF" w:rsidRPr="00DD6255" w:rsidRDefault="00A443FF" w:rsidP="008E07B4">
            <w:pPr>
              <w:jc w:val="left"/>
              <w:rPr>
                <w:b/>
                <w:color w:val="000000"/>
                <w:sz w:val="20"/>
                <w:szCs w:val="20"/>
              </w:rPr>
            </w:pPr>
            <w:r w:rsidRPr="00DD6255">
              <w:rPr>
                <w:b/>
                <w:color w:val="000000"/>
                <w:sz w:val="20"/>
                <w:szCs w:val="20"/>
              </w:rPr>
              <w:t>Для открытых конкурентных закупок:</w:t>
            </w:r>
          </w:p>
          <w:p w:rsidR="00A443FF" w:rsidRPr="00DD6255" w:rsidRDefault="00A443FF" w:rsidP="008E07B4">
            <w:pPr>
              <w:jc w:val="left"/>
              <w:rPr>
                <w:color w:val="000000"/>
                <w:sz w:val="20"/>
                <w:szCs w:val="20"/>
              </w:rPr>
            </w:pPr>
            <w:r w:rsidRPr="00DD6255">
              <w:rPr>
                <w:color w:val="000000"/>
                <w:sz w:val="20"/>
                <w:szCs w:val="20"/>
              </w:rPr>
              <w:t>Сайт ПАО «НК «Роснефть»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A443FF" w:rsidRDefault="00A443FF" w:rsidP="008E07B4">
            <w:pPr>
              <w:jc w:val="left"/>
              <w:rPr>
                <w:b/>
                <w:color w:val="000000"/>
                <w:sz w:val="20"/>
                <w:szCs w:val="20"/>
              </w:rPr>
            </w:pPr>
          </w:p>
          <w:p w:rsidR="00A443FF" w:rsidRDefault="00A443FF" w:rsidP="008E07B4">
            <w:pPr>
              <w:jc w:val="left"/>
              <w:rPr>
                <w:color w:val="000000"/>
                <w:sz w:val="20"/>
                <w:szCs w:val="20"/>
              </w:rPr>
            </w:pPr>
            <w:r w:rsidRPr="00DD6255">
              <w:rPr>
                <w:b/>
                <w:color w:val="000000"/>
                <w:sz w:val="20"/>
                <w:szCs w:val="20"/>
              </w:rPr>
              <w:t>Для открытых конкурентных закупок в электронной форме:</w:t>
            </w:r>
            <w:r w:rsidRPr="00DD6255">
              <w:rPr>
                <w:color w:val="000000"/>
                <w:sz w:val="20"/>
                <w:szCs w:val="20"/>
              </w:rPr>
              <w:t xml:space="preserve"> </w:t>
            </w:r>
          </w:p>
          <w:p w:rsidR="00A443FF" w:rsidRDefault="00A443FF" w:rsidP="008E07B4">
            <w:pPr>
              <w:jc w:val="left"/>
              <w:rPr>
                <w:color w:val="000000"/>
                <w:sz w:val="20"/>
                <w:szCs w:val="20"/>
              </w:rPr>
            </w:pPr>
            <w:r w:rsidRPr="00DD6255">
              <w:rPr>
                <w:color w:val="000000"/>
                <w:sz w:val="20"/>
                <w:szCs w:val="20"/>
              </w:rPr>
              <w:t>Сайт ПАО «НК «Роснефть», ЭТП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A443FF" w:rsidRPr="00DD6255" w:rsidRDefault="00A443FF" w:rsidP="008E07B4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A443FF" w:rsidRDefault="00A443FF" w:rsidP="008E07B4">
            <w:pPr>
              <w:jc w:val="left"/>
              <w:rPr>
                <w:b/>
                <w:color w:val="000000"/>
                <w:sz w:val="20"/>
                <w:szCs w:val="20"/>
              </w:rPr>
            </w:pPr>
            <w:r w:rsidRPr="00DD6255">
              <w:rPr>
                <w:b/>
                <w:color w:val="000000"/>
                <w:sz w:val="20"/>
                <w:szCs w:val="20"/>
              </w:rPr>
              <w:t>Для закрытых конкурентных закупок: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A443FF" w:rsidRDefault="00A443FF" w:rsidP="008E07B4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Адресное уведомление Участников закупки (в соответствии с информацией, указанной в документации о закупке).</w:t>
            </w:r>
          </w:p>
          <w:p w:rsidR="00A443FF" w:rsidRPr="00760AF7" w:rsidRDefault="00A443FF" w:rsidP="008E07B4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A443FF" w:rsidRPr="00DD6255" w:rsidRDefault="00A443FF" w:rsidP="008E07B4">
            <w:pPr>
              <w:jc w:val="left"/>
              <w:rPr>
                <w:b/>
                <w:color w:val="000000"/>
                <w:sz w:val="20"/>
                <w:szCs w:val="20"/>
              </w:rPr>
            </w:pPr>
            <w:r w:rsidRPr="00DD6255">
              <w:rPr>
                <w:b/>
                <w:color w:val="000000"/>
                <w:sz w:val="20"/>
                <w:szCs w:val="20"/>
              </w:rPr>
              <w:t>Для закрытых конкурентных закупок в электронной форме:</w:t>
            </w:r>
          </w:p>
          <w:p w:rsidR="00AD4374" w:rsidRPr="00DD6255" w:rsidRDefault="00A443FF" w:rsidP="00B24D72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</w:t>
            </w:r>
            <w:r w:rsidR="00B24D72">
              <w:rPr>
                <w:color w:val="000000"/>
                <w:sz w:val="20"/>
                <w:szCs w:val="20"/>
              </w:rPr>
              <w:t>ТП</w:t>
            </w:r>
            <w:r w:rsidR="00B8320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05" w:type="pct"/>
            <w:shd w:val="clear" w:color="auto" w:fill="auto"/>
          </w:tcPr>
          <w:p w:rsidR="00A443FF" w:rsidRPr="00A443FF" w:rsidRDefault="00A443FF" w:rsidP="00A443FF">
            <w:pPr>
              <w:jc w:val="left"/>
              <w:rPr>
                <w:sz w:val="20"/>
                <w:szCs w:val="20"/>
              </w:rPr>
            </w:pPr>
            <w:r w:rsidRPr="00A443FF">
              <w:rPr>
                <w:sz w:val="20"/>
                <w:szCs w:val="20"/>
              </w:rPr>
              <w:t>В течение 3 дней со дня подписания протокола</w:t>
            </w:r>
            <w:r w:rsidR="0054051C">
              <w:rPr>
                <w:sz w:val="20"/>
                <w:szCs w:val="20"/>
              </w:rPr>
              <w:t xml:space="preserve">, но не позднее, чем за 1 рабочий день до назначенной даты </w:t>
            </w:r>
            <w:r w:rsidR="0054051C" w:rsidRPr="0074286C">
              <w:rPr>
                <w:sz w:val="20"/>
                <w:szCs w:val="20"/>
              </w:rPr>
              <w:t>переговоров/ переторжки</w:t>
            </w:r>
            <w:r w:rsidR="0054051C">
              <w:rPr>
                <w:sz w:val="20"/>
                <w:szCs w:val="20"/>
              </w:rPr>
              <w:t xml:space="preserve"> / подачи окончательных предложений / подачи дополнительных ценовых предложений.</w:t>
            </w:r>
          </w:p>
          <w:p w:rsidR="00A443FF" w:rsidRDefault="00A443FF" w:rsidP="00A443FF">
            <w:pPr>
              <w:jc w:val="left"/>
              <w:rPr>
                <w:sz w:val="20"/>
                <w:szCs w:val="20"/>
              </w:rPr>
            </w:pPr>
          </w:p>
          <w:p w:rsidR="00EE701E" w:rsidRDefault="00EE701E" w:rsidP="00EE701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Дополнительно </w:t>
            </w:r>
            <w:r w:rsidRPr="00BA46C8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З</w:t>
            </w:r>
            <w:r w:rsidRPr="00BA46C8">
              <w:rPr>
                <w:sz w:val="20"/>
                <w:szCs w:val="20"/>
              </w:rPr>
              <w:t>аказчиков первого типа</w:t>
            </w:r>
            <w:r>
              <w:rPr>
                <w:sz w:val="20"/>
                <w:szCs w:val="20"/>
              </w:rPr>
              <w:t>:</w:t>
            </w:r>
          </w:p>
          <w:p w:rsidR="00EE701E" w:rsidRDefault="00EE701E" w:rsidP="00EE701E">
            <w:pPr>
              <w:jc w:val="left"/>
              <w:rPr>
                <w:sz w:val="20"/>
                <w:szCs w:val="20"/>
              </w:rPr>
            </w:pPr>
            <w:r w:rsidRPr="00BA46C8">
              <w:rPr>
                <w:sz w:val="20"/>
                <w:szCs w:val="20"/>
              </w:rPr>
              <w:t>Для открытых закупок в электронной форме: на ЭТП в течение 1 часа с момента размещения в ЕИС</w:t>
            </w:r>
            <w:r>
              <w:rPr>
                <w:sz w:val="20"/>
                <w:szCs w:val="20"/>
              </w:rPr>
              <w:t>.</w:t>
            </w:r>
          </w:p>
          <w:p w:rsidR="00EE701E" w:rsidRPr="0074286C" w:rsidRDefault="00EE701E" w:rsidP="00EE701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закрытых закупок в электронной форме: в соответствии с особенностями документооборота  на определенной Правительством РФ ЭТП.</w:t>
            </w:r>
          </w:p>
        </w:tc>
      </w:tr>
      <w:tr w:rsidR="00A443FF" w:rsidRPr="00BC3B4F" w:rsidTr="00B83205">
        <w:trPr>
          <w:cantSplit/>
          <w:trHeight w:val="1096"/>
        </w:trPr>
        <w:tc>
          <w:tcPr>
            <w:tcW w:w="126" w:type="pct"/>
            <w:shd w:val="clear" w:color="auto" w:fill="auto"/>
          </w:tcPr>
          <w:p w:rsidR="00A443FF" w:rsidRPr="0074286C" w:rsidRDefault="00A443FF" w:rsidP="00265E0F">
            <w:pPr>
              <w:pStyle w:val="affd"/>
              <w:numPr>
                <w:ilvl w:val="0"/>
                <w:numId w:val="30"/>
              </w:numPr>
              <w:ind w:left="142" w:hanging="142"/>
              <w:jc w:val="left"/>
              <w:rPr>
                <w:sz w:val="20"/>
                <w:szCs w:val="20"/>
              </w:rPr>
            </w:pPr>
          </w:p>
        </w:tc>
        <w:tc>
          <w:tcPr>
            <w:tcW w:w="1139" w:type="pct"/>
            <w:shd w:val="clear" w:color="auto" w:fill="auto"/>
          </w:tcPr>
          <w:p w:rsidR="00A443FF" w:rsidRPr="00A443FF" w:rsidRDefault="00A443FF" w:rsidP="003549B6">
            <w:pPr>
              <w:jc w:val="left"/>
              <w:rPr>
                <w:sz w:val="20"/>
                <w:szCs w:val="20"/>
              </w:rPr>
            </w:pPr>
            <w:r w:rsidRPr="00A443FF">
              <w:rPr>
                <w:sz w:val="20"/>
                <w:szCs w:val="20"/>
              </w:rPr>
              <w:t>Разъяснения решений, принятых в ходе процедуры закупки в отношении заявки Участника  (отбор, оценка, выбор Поставщика).</w:t>
            </w:r>
          </w:p>
        </w:tc>
        <w:tc>
          <w:tcPr>
            <w:tcW w:w="1830" w:type="pct"/>
            <w:gridSpan w:val="3"/>
            <w:shd w:val="clear" w:color="auto" w:fill="auto"/>
          </w:tcPr>
          <w:p w:rsidR="00A443FF" w:rsidRPr="00A443FF" w:rsidRDefault="00A443FF" w:rsidP="008E07B4">
            <w:pPr>
              <w:jc w:val="left"/>
              <w:rPr>
                <w:sz w:val="20"/>
                <w:szCs w:val="20"/>
              </w:rPr>
            </w:pPr>
            <w:r w:rsidRPr="00A443FF">
              <w:rPr>
                <w:sz w:val="20"/>
                <w:szCs w:val="20"/>
              </w:rPr>
              <w:t>Направление Участнику закупки - автору запроса</w:t>
            </w:r>
            <w:r w:rsidR="00B83205">
              <w:rPr>
                <w:sz w:val="20"/>
                <w:szCs w:val="20"/>
              </w:rPr>
              <w:t>.</w:t>
            </w:r>
          </w:p>
        </w:tc>
        <w:tc>
          <w:tcPr>
            <w:tcW w:w="1905" w:type="pct"/>
            <w:shd w:val="clear" w:color="auto" w:fill="auto"/>
          </w:tcPr>
          <w:p w:rsidR="00A443FF" w:rsidRPr="00A443FF" w:rsidRDefault="00A443FF" w:rsidP="008E07B4">
            <w:pPr>
              <w:jc w:val="left"/>
              <w:rPr>
                <w:sz w:val="20"/>
                <w:szCs w:val="20"/>
              </w:rPr>
            </w:pPr>
            <w:r w:rsidRPr="00A443FF">
              <w:rPr>
                <w:sz w:val="20"/>
                <w:szCs w:val="20"/>
              </w:rPr>
              <w:t>В течение 5 рабочих дней со дня поступления запроса от Участника закупки.</w:t>
            </w:r>
          </w:p>
        </w:tc>
      </w:tr>
      <w:tr w:rsidR="00A443FF" w:rsidRPr="00BC3B4F" w:rsidTr="00B83205">
        <w:trPr>
          <w:cantSplit/>
          <w:trHeight w:val="687"/>
        </w:trPr>
        <w:tc>
          <w:tcPr>
            <w:tcW w:w="126" w:type="pct"/>
            <w:shd w:val="clear" w:color="auto" w:fill="auto"/>
          </w:tcPr>
          <w:p w:rsidR="00A443FF" w:rsidRPr="0074286C" w:rsidRDefault="00A443FF" w:rsidP="00265E0F">
            <w:pPr>
              <w:pStyle w:val="affd"/>
              <w:numPr>
                <w:ilvl w:val="0"/>
                <w:numId w:val="30"/>
              </w:numPr>
              <w:ind w:left="142" w:hanging="142"/>
              <w:jc w:val="left"/>
              <w:rPr>
                <w:sz w:val="20"/>
                <w:szCs w:val="20"/>
              </w:rPr>
            </w:pPr>
          </w:p>
        </w:tc>
        <w:tc>
          <w:tcPr>
            <w:tcW w:w="1139" w:type="pct"/>
            <w:shd w:val="clear" w:color="auto" w:fill="auto"/>
          </w:tcPr>
          <w:p w:rsidR="00A443FF" w:rsidRPr="0074286C" w:rsidRDefault="00A443FF" w:rsidP="003549B6">
            <w:pPr>
              <w:jc w:val="left"/>
              <w:rPr>
                <w:sz w:val="20"/>
                <w:szCs w:val="20"/>
              </w:rPr>
            </w:pPr>
            <w:r w:rsidRPr="0074286C">
              <w:rPr>
                <w:sz w:val="20"/>
                <w:szCs w:val="20"/>
              </w:rPr>
              <w:t xml:space="preserve">Уведомление о результатах рассмотрения жалобы </w:t>
            </w:r>
            <w:r>
              <w:rPr>
                <w:sz w:val="20"/>
                <w:szCs w:val="20"/>
              </w:rPr>
              <w:t>Конфликтной комиссией.</w:t>
            </w:r>
          </w:p>
        </w:tc>
        <w:tc>
          <w:tcPr>
            <w:tcW w:w="1830" w:type="pct"/>
            <w:gridSpan w:val="3"/>
            <w:shd w:val="clear" w:color="auto" w:fill="auto"/>
          </w:tcPr>
          <w:p w:rsidR="00A443FF" w:rsidRPr="00A443FF" w:rsidRDefault="00A443FF" w:rsidP="008E07B4">
            <w:pPr>
              <w:jc w:val="left"/>
              <w:rPr>
                <w:sz w:val="20"/>
                <w:szCs w:val="20"/>
              </w:rPr>
            </w:pPr>
            <w:r w:rsidRPr="00A443FF">
              <w:rPr>
                <w:sz w:val="20"/>
                <w:szCs w:val="20"/>
              </w:rPr>
              <w:t>Направление Конфликтной комиссией результатов Участнику закупки – заявителю и стороне, действия (бездействия) которой обжалуются</w:t>
            </w:r>
            <w:r w:rsidR="00B83205">
              <w:rPr>
                <w:sz w:val="20"/>
                <w:szCs w:val="20"/>
              </w:rPr>
              <w:t>.</w:t>
            </w:r>
          </w:p>
          <w:p w:rsidR="00A443FF" w:rsidRPr="00A443FF" w:rsidRDefault="00A443FF" w:rsidP="008E07B4">
            <w:pPr>
              <w:jc w:val="left"/>
              <w:rPr>
                <w:sz w:val="20"/>
                <w:szCs w:val="20"/>
              </w:rPr>
            </w:pPr>
            <w:r w:rsidRPr="00A443FF">
              <w:rPr>
                <w:sz w:val="20"/>
                <w:szCs w:val="20"/>
              </w:rPr>
              <w:t>В случае принятия решения об обоснованности жалобы Участника закупки, если такое решение повлияло на ход или результаты процедуры закупки, уведомление направляется в адрес всех заявившихся Участников закупки</w:t>
            </w:r>
            <w:r w:rsidR="00B83205">
              <w:rPr>
                <w:sz w:val="20"/>
                <w:szCs w:val="20"/>
              </w:rPr>
              <w:t>.</w:t>
            </w:r>
          </w:p>
        </w:tc>
        <w:tc>
          <w:tcPr>
            <w:tcW w:w="1905" w:type="pct"/>
            <w:shd w:val="clear" w:color="auto" w:fill="auto"/>
          </w:tcPr>
          <w:p w:rsidR="00A443FF" w:rsidRPr="00A443FF" w:rsidRDefault="00A443FF" w:rsidP="008E07B4">
            <w:pPr>
              <w:jc w:val="left"/>
              <w:rPr>
                <w:sz w:val="20"/>
                <w:szCs w:val="20"/>
              </w:rPr>
            </w:pPr>
            <w:r w:rsidRPr="00A443FF">
              <w:rPr>
                <w:sz w:val="20"/>
                <w:szCs w:val="20"/>
              </w:rPr>
              <w:t>В течение 10 рабочих дней с даты поступления жалобы (возможно продление срока в порядке, установленном ЛНД Заказчика).</w:t>
            </w:r>
          </w:p>
        </w:tc>
      </w:tr>
      <w:tr w:rsidR="00EE701E" w:rsidRPr="00BC3B4F" w:rsidTr="00B83205">
        <w:trPr>
          <w:cantSplit/>
          <w:trHeight w:val="687"/>
        </w:trPr>
        <w:tc>
          <w:tcPr>
            <w:tcW w:w="126" w:type="pct"/>
            <w:shd w:val="clear" w:color="auto" w:fill="auto"/>
          </w:tcPr>
          <w:p w:rsidR="00EE701E" w:rsidRPr="0074286C" w:rsidRDefault="00EE701E" w:rsidP="00265E0F">
            <w:pPr>
              <w:pStyle w:val="affd"/>
              <w:numPr>
                <w:ilvl w:val="0"/>
                <w:numId w:val="30"/>
              </w:numPr>
              <w:ind w:left="142" w:hanging="142"/>
              <w:jc w:val="left"/>
              <w:rPr>
                <w:sz w:val="20"/>
                <w:szCs w:val="20"/>
              </w:rPr>
            </w:pPr>
          </w:p>
        </w:tc>
        <w:tc>
          <w:tcPr>
            <w:tcW w:w="1139" w:type="pct"/>
            <w:shd w:val="clear" w:color="auto" w:fill="auto"/>
          </w:tcPr>
          <w:p w:rsidR="00EE701E" w:rsidRPr="0074286C" w:rsidRDefault="00EE701E" w:rsidP="00E9348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информации об отказе Заказчика от заключения договора</w:t>
            </w:r>
            <w:r w:rsidR="00B83205">
              <w:rPr>
                <w:sz w:val="20"/>
                <w:szCs w:val="20"/>
              </w:rPr>
              <w:t>.</w:t>
            </w:r>
          </w:p>
        </w:tc>
        <w:tc>
          <w:tcPr>
            <w:tcW w:w="721" w:type="pct"/>
            <w:shd w:val="clear" w:color="auto" w:fill="auto"/>
          </w:tcPr>
          <w:p w:rsidR="00EE701E" w:rsidRPr="00A443FF" w:rsidRDefault="00EE701E" w:rsidP="00B83205">
            <w:pPr>
              <w:ind w:right="-24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ЕИС</w:t>
            </w:r>
            <w:r w:rsidR="00B83205">
              <w:rPr>
                <w:sz w:val="20"/>
                <w:szCs w:val="20"/>
              </w:rPr>
              <w:t>.</w:t>
            </w:r>
          </w:p>
        </w:tc>
        <w:tc>
          <w:tcPr>
            <w:tcW w:w="1109" w:type="pct"/>
            <w:gridSpan w:val="2"/>
            <w:shd w:val="clear" w:color="auto" w:fill="auto"/>
          </w:tcPr>
          <w:p w:rsidR="00EE701E" w:rsidRPr="00A443FF" w:rsidRDefault="00EE701E" w:rsidP="00E9348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Поставщику, с которым предполагалось заключение договора</w:t>
            </w:r>
            <w:r w:rsidR="00B83205">
              <w:rPr>
                <w:sz w:val="20"/>
                <w:szCs w:val="20"/>
              </w:rPr>
              <w:t>.</w:t>
            </w:r>
          </w:p>
        </w:tc>
        <w:tc>
          <w:tcPr>
            <w:tcW w:w="1905" w:type="pct"/>
            <w:shd w:val="clear" w:color="auto" w:fill="auto"/>
          </w:tcPr>
          <w:p w:rsidR="00EE701E" w:rsidRPr="00A443FF" w:rsidRDefault="00EE701E" w:rsidP="00E9348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3-х рабочих дней со дня принятия решения</w:t>
            </w:r>
            <w:r w:rsidR="00B83205">
              <w:rPr>
                <w:sz w:val="20"/>
                <w:szCs w:val="20"/>
              </w:rPr>
              <w:t>.</w:t>
            </w:r>
          </w:p>
        </w:tc>
      </w:tr>
    </w:tbl>
    <w:p w:rsidR="00F83DD4" w:rsidRPr="00BC3B4F" w:rsidRDefault="00F83DD4" w:rsidP="00F83DD4">
      <w:pPr>
        <w:pStyle w:val="S20"/>
        <w:numPr>
          <w:ilvl w:val="0"/>
          <w:numId w:val="0"/>
        </w:numPr>
        <w:sectPr w:rsidR="00F83DD4" w:rsidRPr="00BC3B4F" w:rsidSect="0074286C">
          <w:headerReference w:type="even" r:id="rId50"/>
          <w:headerReference w:type="default" r:id="rId51"/>
          <w:footerReference w:type="default" r:id="rId52"/>
          <w:headerReference w:type="first" r:id="rId53"/>
          <w:pgSz w:w="16838" w:h="11906" w:orient="landscape" w:code="9"/>
          <w:pgMar w:top="1247" w:right="567" w:bottom="1021" w:left="510" w:header="680" w:footer="737" w:gutter="0"/>
          <w:cols w:space="708"/>
          <w:docGrid w:linePitch="360"/>
        </w:sectPr>
      </w:pPr>
      <w:bookmarkStart w:id="1511" w:name="_Ref392430336"/>
      <w:bookmarkStart w:id="1512" w:name="_Ref392442842"/>
      <w:bookmarkStart w:id="1513" w:name="_Ref392451621"/>
    </w:p>
    <w:p w:rsidR="00F83DD4" w:rsidRPr="00BC3B4F" w:rsidRDefault="00F83DD4" w:rsidP="00265E0F">
      <w:pPr>
        <w:pStyle w:val="S20"/>
        <w:numPr>
          <w:ilvl w:val="1"/>
          <w:numId w:val="44"/>
        </w:numPr>
        <w:ind w:left="0" w:firstLine="0"/>
      </w:pPr>
      <w:bookmarkStart w:id="1514" w:name="_Toc410724644"/>
      <w:bookmarkStart w:id="1515" w:name="_Toc529789746"/>
      <w:r w:rsidRPr="00BC3B4F">
        <w:t>Сроки выполнения действий и процедур Заказчиком, Поставщиком, Участником закупки</w:t>
      </w:r>
      <w:bookmarkEnd w:id="1514"/>
      <w:bookmarkEnd w:id="1515"/>
    </w:p>
    <w:p w:rsidR="00F83DD4" w:rsidRPr="00BC3B4F" w:rsidRDefault="00F83DD4" w:rsidP="00F83DD4">
      <w:pPr>
        <w:pStyle w:val="-3"/>
      </w:pPr>
    </w:p>
    <w:p w:rsidR="00F83DD4" w:rsidRDefault="00F83DD4" w:rsidP="00265E0F">
      <w:pPr>
        <w:pStyle w:val="-3"/>
        <w:numPr>
          <w:ilvl w:val="2"/>
          <w:numId w:val="44"/>
        </w:numPr>
        <w:ind w:left="0" w:firstLine="0"/>
      </w:pPr>
      <w:r w:rsidRPr="00BC3B4F">
        <w:t>Сроки выполнения отдельных действий и процедур Заказчиком</w:t>
      </w:r>
      <w:r w:rsidRPr="00F203A0">
        <w:t>,</w:t>
      </w:r>
      <w:r w:rsidRPr="00BC3B4F">
        <w:t xml:space="preserve"> Поставщиком, Уч</w:t>
      </w:r>
      <w:r>
        <w:t>астником закупки установлены в Т</w:t>
      </w:r>
      <w:r w:rsidRPr="00BC3B4F">
        <w:t>аблице</w:t>
      </w:r>
      <w:r>
        <w:t xml:space="preserve"> </w:t>
      </w:r>
      <w:r w:rsidR="00A03B22">
        <w:t>7</w:t>
      </w:r>
      <w:r w:rsidRPr="00BC3B4F">
        <w:t xml:space="preserve">: </w:t>
      </w:r>
    </w:p>
    <w:p w:rsidR="00F83DD4" w:rsidRPr="00BC3B4F" w:rsidRDefault="00F83DD4" w:rsidP="00F83DD4">
      <w:pPr>
        <w:pStyle w:val="S0"/>
      </w:pPr>
    </w:p>
    <w:p w:rsidR="00F83DD4" w:rsidRPr="00BC3B4F" w:rsidRDefault="00F83DD4" w:rsidP="00F83DD4">
      <w:pPr>
        <w:pStyle w:val="S4"/>
      </w:pPr>
      <w:r w:rsidRPr="00BC3B4F">
        <w:t xml:space="preserve">Таблица </w:t>
      </w:r>
      <w:r w:rsidR="00A03B22">
        <w:t>7</w:t>
      </w:r>
    </w:p>
    <w:p w:rsidR="00F83DD4" w:rsidRPr="00BC3B4F" w:rsidRDefault="00F83DD4" w:rsidP="00F83DD4">
      <w:pPr>
        <w:pStyle w:val="af4"/>
        <w:spacing w:after="60"/>
        <w:jc w:val="right"/>
        <w:rPr>
          <w:rFonts w:ascii="Arial" w:hAnsi="Arial" w:cs="Arial"/>
          <w:b/>
          <w:i w:val="0"/>
          <w:sz w:val="20"/>
        </w:rPr>
      </w:pPr>
      <w:r w:rsidRPr="00BC3B4F">
        <w:rPr>
          <w:rFonts w:ascii="Arial" w:hAnsi="Arial" w:cs="Arial"/>
          <w:b/>
          <w:i w:val="0"/>
          <w:sz w:val="20"/>
        </w:rPr>
        <w:t>Сроки выполнения отдельных действий Заказчиком в ходе процедуры закупки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42"/>
        <w:gridCol w:w="3459"/>
        <w:gridCol w:w="5854"/>
      </w:tblGrid>
      <w:tr w:rsidR="00F83DD4" w:rsidRPr="00BC3B4F" w:rsidTr="003549B6">
        <w:trPr>
          <w:trHeight w:val="417"/>
          <w:tblHeader/>
        </w:trPr>
        <w:tc>
          <w:tcPr>
            <w:tcW w:w="27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F83DD4" w:rsidRPr="006E6AA4" w:rsidRDefault="00F83DD4" w:rsidP="003549B6">
            <w:pPr>
              <w:keepNext/>
              <w:keepLines/>
              <w:suppressAutoHyphens/>
              <w:spacing w:before="20" w:after="20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6E6AA4">
              <w:rPr>
                <w:rFonts w:ascii="Arial" w:hAnsi="Arial" w:cs="Arial"/>
                <w:b/>
                <w:sz w:val="16"/>
                <w:szCs w:val="16"/>
              </w:rPr>
              <w:t>№</w:t>
            </w:r>
          </w:p>
        </w:tc>
        <w:tc>
          <w:tcPr>
            <w:tcW w:w="175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F83DD4" w:rsidRPr="006E6AA4" w:rsidRDefault="00F83DD4" w:rsidP="003549B6">
            <w:pPr>
              <w:keepNext/>
              <w:keepLines/>
              <w:suppressAutoHyphens/>
              <w:spacing w:before="20" w:after="20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6E6AA4">
              <w:rPr>
                <w:rFonts w:ascii="Arial" w:hAnsi="Arial" w:cs="Arial"/>
                <w:b/>
                <w:sz w:val="16"/>
                <w:szCs w:val="16"/>
              </w:rPr>
              <w:t>ВЫПОЛНЯЕМОЕ ДЕЙСТВИЕ</w:t>
            </w:r>
          </w:p>
        </w:tc>
        <w:tc>
          <w:tcPr>
            <w:tcW w:w="297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F83DD4" w:rsidRPr="006E6AA4" w:rsidRDefault="00F83DD4" w:rsidP="003549B6">
            <w:pPr>
              <w:keepNext/>
              <w:keepLines/>
              <w:suppressAutoHyphens/>
              <w:spacing w:before="20" w:after="20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6E6AA4">
              <w:rPr>
                <w:rFonts w:ascii="Arial" w:hAnsi="Arial" w:cs="Arial"/>
                <w:b/>
                <w:sz w:val="16"/>
                <w:szCs w:val="16"/>
              </w:rPr>
              <w:t>СРОКИ</w:t>
            </w:r>
          </w:p>
        </w:tc>
      </w:tr>
      <w:tr w:rsidR="00F83DD4" w:rsidRPr="00BC3B4F" w:rsidTr="003549B6">
        <w:trPr>
          <w:trHeight w:val="72"/>
          <w:tblHeader/>
        </w:trPr>
        <w:tc>
          <w:tcPr>
            <w:tcW w:w="27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F83DD4" w:rsidRPr="006E6AA4" w:rsidRDefault="00F83DD4" w:rsidP="003549B6">
            <w:pPr>
              <w:keepNext/>
              <w:keepLines/>
              <w:suppressAutoHyphens/>
              <w:spacing w:before="20" w:after="20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E6AA4">
              <w:rPr>
                <w:rFonts w:ascii="Arial" w:hAnsi="Arial" w:cs="Arial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75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F83DD4" w:rsidRPr="006E6AA4" w:rsidRDefault="00F83DD4" w:rsidP="003549B6">
            <w:pPr>
              <w:keepNext/>
              <w:keepLines/>
              <w:suppressAutoHyphens/>
              <w:spacing w:before="20" w:after="20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E6AA4">
              <w:rPr>
                <w:rFonts w:ascii="Arial" w:hAnsi="Arial" w:cs="Arial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297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F83DD4" w:rsidRPr="006E6AA4" w:rsidRDefault="00F83DD4" w:rsidP="003549B6">
            <w:pPr>
              <w:keepNext/>
              <w:keepLines/>
              <w:suppressAutoHyphens/>
              <w:spacing w:before="20" w:after="20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E6AA4">
              <w:rPr>
                <w:rFonts w:ascii="Arial" w:hAnsi="Arial" w:cs="Arial"/>
                <w:b/>
                <w:sz w:val="16"/>
                <w:szCs w:val="16"/>
                <w:lang w:val="en-US"/>
              </w:rPr>
              <w:t>3</w:t>
            </w:r>
          </w:p>
        </w:tc>
      </w:tr>
      <w:tr w:rsidR="00F83DD4" w:rsidRPr="00BC3B4F" w:rsidTr="003549B6">
        <w:tc>
          <w:tcPr>
            <w:tcW w:w="275" w:type="pct"/>
            <w:tcBorders>
              <w:top w:val="single" w:sz="12" w:space="0" w:color="auto"/>
            </w:tcBorders>
          </w:tcPr>
          <w:p w:rsidR="00F83DD4" w:rsidRPr="006E6AA4" w:rsidRDefault="00F83DD4" w:rsidP="00404E2F">
            <w:pPr>
              <w:pStyle w:val="affd"/>
              <w:numPr>
                <w:ilvl w:val="1"/>
                <w:numId w:val="5"/>
              </w:numPr>
              <w:jc w:val="left"/>
            </w:pPr>
          </w:p>
        </w:tc>
        <w:tc>
          <w:tcPr>
            <w:tcW w:w="1755" w:type="pct"/>
            <w:tcBorders>
              <w:top w:val="single" w:sz="12" w:space="0" w:color="auto"/>
            </w:tcBorders>
          </w:tcPr>
          <w:p w:rsidR="00F83DD4" w:rsidRPr="006E6AA4" w:rsidRDefault="00F83DD4" w:rsidP="003549B6">
            <w:pPr>
              <w:jc w:val="left"/>
            </w:pPr>
            <w:r w:rsidRPr="006E6AA4">
              <w:t>Продолжительность раунда переговоров</w:t>
            </w:r>
          </w:p>
        </w:tc>
        <w:tc>
          <w:tcPr>
            <w:tcW w:w="2970" w:type="pct"/>
            <w:tcBorders>
              <w:top w:val="single" w:sz="12" w:space="0" w:color="auto"/>
            </w:tcBorders>
          </w:tcPr>
          <w:p w:rsidR="00F83DD4" w:rsidRPr="006E6AA4" w:rsidRDefault="00F83DD4" w:rsidP="003549B6">
            <w:pPr>
              <w:jc w:val="left"/>
            </w:pPr>
            <w:r w:rsidRPr="006E6AA4">
              <w:t>Не более 2 рабочих дней, если иное не установлено в документации о закупке</w:t>
            </w:r>
            <w:r>
              <w:t xml:space="preserve"> или в протоколе об утверждении условий переговоров</w:t>
            </w:r>
          </w:p>
        </w:tc>
      </w:tr>
      <w:tr w:rsidR="00F83DD4" w:rsidRPr="00BC3B4F" w:rsidTr="003549B6">
        <w:tc>
          <w:tcPr>
            <w:tcW w:w="275" w:type="pct"/>
          </w:tcPr>
          <w:p w:rsidR="00F83DD4" w:rsidRPr="006E6AA4" w:rsidRDefault="00F83DD4" w:rsidP="00404E2F">
            <w:pPr>
              <w:pStyle w:val="affd"/>
              <w:numPr>
                <w:ilvl w:val="1"/>
                <w:numId w:val="5"/>
              </w:numPr>
              <w:jc w:val="left"/>
            </w:pPr>
          </w:p>
        </w:tc>
        <w:tc>
          <w:tcPr>
            <w:tcW w:w="1755" w:type="pct"/>
          </w:tcPr>
          <w:p w:rsidR="00F83DD4" w:rsidRPr="006E6AA4" w:rsidRDefault="00F83DD4" w:rsidP="003549B6">
            <w:pPr>
              <w:jc w:val="left"/>
            </w:pPr>
            <w:r w:rsidRPr="006E6AA4">
              <w:t>Возврат обеспечения заявки</w:t>
            </w:r>
          </w:p>
        </w:tc>
        <w:tc>
          <w:tcPr>
            <w:tcW w:w="2970" w:type="pct"/>
          </w:tcPr>
          <w:p w:rsidR="001B2B27" w:rsidRPr="006E6AA4" w:rsidRDefault="001B2B27" w:rsidP="001B2B27">
            <w:pPr>
              <w:jc w:val="left"/>
            </w:pPr>
            <w:r w:rsidRPr="00C93E14">
              <w:t>Осуществляется в течение 10 рабочих дней (в случае, если иное не установлено законодательством</w:t>
            </w:r>
            <w:r>
              <w:t xml:space="preserve"> в сфере закупок </w:t>
            </w:r>
            <w:r w:rsidRPr="00C93E14">
              <w:t>и</w:t>
            </w:r>
            <w:r>
              <w:t>ли</w:t>
            </w:r>
            <w:r w:rsidRPr="00C93E14">
              <w:t xml:space="preserve"> документацией о закупке) / 7 рабочих дней (в случае если в документации о закупке установлено, что Участниками закупки являются только</w:t>
            </w:r>
            <w:r>
              <w:t xml:space="preserve"> субъекты МСП)</w:t>
            </w:r>
            <w:r w:rsidRPr="006E6AA4">
              <w:t xml:space="preserve"> после:</w:t>
            </w:r>
          </w:p>
          <w:p w:rsidR="001B2B27" w:rsidRPr="006E6AA4" w:rsidRDefault="001B2B27" w:rsidP="00265E0F">
            <w:pPr>
              <w:pStyle w:val="affd"/>
              <w:numPr>
                <w:ilvl w:val="0"/>
                <w:numId w:val="33"/>
              </w:numPr>
              <w:tabs>
                <w:tab w:val="left" w:pos="539"/>
              </w:tabs>
              <w:spacing w:before="120"/>
              <w:ind w:left="538" w:hanging="357"/>
              <w:jc w:val="left"/>
            </w:pPr>
            <w:r w:rsidRPr="006E6AA4">
              <w:t>принятия решения об отказе от проведения закупки (возвращается всем Участникам закупки, подавшим заявки);</w:t>
            </w:r>
          </w:p>
          <w:p w:rsidR="001B2B27" w:rsidRPr="006E6AA4" w:rsidRDefault="001B2B27" w:rsidP="00265E0F">
            <w:pPr>
              <w:pStyle w:val="affd"/>
              <w:numPr>
                <w:ilvl w:val="0"/>
                <w:numId w:val="33"/>
              </w:numPr>
              <w:tabs>
                <w:tab w:val="left" w:pos="539"/>
              </w:tabs>
              <w:spacing w:before="120"/>
              <w:ind w:left="538" w:hanging="357"/>
              <w:jc w:val="left"/>
              <w:rPr>
                <w:cs/>
              </w:rPr>
            </w:pPr>
            <w:r w:rsidRPr="006E6AA4">
              <w:t>принятия Участником закупки решения об отзыве заявки без нарушения условий документации о закупке (возвращается Участнику закупки, отозвавшему заявку);</w:t>
            </w:r>
            <w:r w:rsidRPr="006E6AA4">
              <w:rPr>
                <w:cs/>
              </w:rPr>
              <w:t>‎</w:t>
            </w:r>
          </w:p>
          <w:p w:rsidR="001B2B27" w:rsidRPr="006E6AA4" w:rsidRDefault="001B2B27" w:rsidP="00265E0F">
            <w:pPr>
              <w:pStyle w:val="affd"/>
              <w:numPr>
                <w:ilvl w:val="0"/>
                <w:numId w:val="33"/>
              </w:numPr>
              <w:tabs>
                <w:tab w:val="left" w:pos="539"/>
              </w:tabs>
              <w:spacing w:before="120"/>
              <w:ind w:left="538" w:hanging="357"/>
              <w:jc w:val="left"/>
            </w:pPr>
            <w:r w:rsidRPr="006E6AA4">
              <w:t>получения опоздавшей заявки (возвращается Участнику закупки, заявка которого опоздала);</w:t>
            </w:r>
          </w:p>
          <w:p w:rsidR="001B2B27" w:rsidRPr="006E6AA4" w:rsidRDefault="001B2B27" w:rsidP="00265E0F">
            <w:pPr>
              <w:pStyle w:val="affd"/>
              <w:numPr>
                <w:ilvl w:val="0"/>
                <w:numId w:val="33"/>
              </w:numPr>
              <w:tabs>
                <w:tab w:val="left" w:pos="539"/>
              </w:tabs>
              <w:spacing w:before="120"/>
              <w:ind w:left="538" w:hanging="357"/>
              <w:jc w:val="left"/>
            </w:pPr>
            <w:r>
              <w:t>подписания</w:t>
            </w:r>
            <w:r w:rsidRPr="006E6AA4">
              <w:t xml:space="preserve"> протокола рассмотрения заявок по результатам отбора, а также любых иных протоколов </w:t>
            </w:r>
            <w:r>
              <w:t xml:space="preserve">конкурентной </w:t>
            </w:r>
            <w:r w:rsidRPr="006E6AA4">
              <w:t>закупки, которыми принято решение об отклонении заявок (возвращается Участникам закупки, заявки которых отклонены);</w:t>
            </w:r>
          </w:p>
          <w:p w:rsidR="001B2B27" w:rsidRDefault="001B2B27" w:rsidP="00265E0F">
            <w:pPr>
              <w:pStyle w:val="affd"/>
              <w:numPr>
                <w:ilvl w:val="0"/>
                <w:numId w:val="33"/>
              </w:numPr>
              <w:tabs>
                <w:tab w:val="left" w:pos="539"/>
              </w:tabs>
              <w:spacing w:before="120"/>
              <w:ind w:left="538" w:hanging="357"/>
              <w:jc w:val="left"/>
            </w:pPr>
            <w:r>
              <w:t>подписани</w:t>
            </w:r>
            <w:r w:rsidR="0080776D">
              <w:t>я</w:t>
            </w:r>
            <w:r>
              <w:t xml:space="preserve"> протокола по итогам состоявшейся конкурентной закупки  (возвращается Участникам, в отношении которых не принято решение о заключении договора);</w:t>
            </w:r>
          </w:p>
          <w:p w:rsidR="001B2B27" w:rsidRPr="006E6AA4" w:rsidRDefault="001B2B27" w:rsidP="00265E0F">
            <w:pPr>
              <w:pStyle w:val="affd"/>
              <w:numPr>
                <w:ilvl w:val="0"/>
                <w:numId w:val="33"/>
              </w:numPr>
              <w:tabs>
                <w:tab w:val="left" w:pos="539"/>
              </w:tabs>
              <w:spacing w:before="120"/>
              <w:ind w:left="538" w:hanging="357"/>
              <w:jc w:val="left"/>
            </w:pPr>
            <w:r w:rsidRPr="006E6AA4">
              <w:t>заключения договора по результатам состоявшейся</w:t>
            </w:r>
            <w:r>
              <w:t xml:space="preserve"> конкурентной</w:t>
            </w:r>
            <w:r w:rsidRPr="006E6AA4">
              <w:t xml:space="preserve"> закупки и (если требовалось) предоставления обеспечения исполнения обязательств по договору (возвращается Участнику закупки после заключения с ним договора);</w:t>
            </w:r>
          </w:p>
          <w:p w:rsidR="001B2B27" w:rsidRPr="006E6AA4" w:rsidRDefault="001B2B27" w:rsidP="00265E0F">
            <w:pPr>
              <w:pStyle w:val="affd"/>
              <w:numPr>
                <w:ilvl w:val="0"/>
                <w:numId w:val="33"/>
              </w:numPr>
              <w:tabs>
                <w:tab w:val="left" w:pos="539"/>
              </w:tabs>
              <w:spacing w:before="120"/>
              <w:ind w:left="538" w:hanging="357"/>
              <w:jc w:val="left"/>
            </w:pPr>
            <w:r w:rsidRPr="006E6AA4">
              <w:t>заключения договора с единственным Участником конкурентной закупки и (если требовалось) предоставления обеспечения исполнения обязательств по договору;</w:t>
            </w:r>
          </w:p>
          <w:p w:rsidR="001B2B27" w:rsidRPr="006E6AA4" w:rsidRDefault="001B2B27" w:rsidP="00265E0F">
            <w:pPr>
              <w:pStyle w:val="affd"/>
              <w:numPr>
                <w:ilvl w:val="0"/>
                <w:numId w:val="33"/>
              </w:numPr>
              <w:tabs>
                <w:tab w:val="left" w:pos="539"/>
              </w:tabs>
              <w:spacing w:before="120"/>
              <w:ind w:left="538" w:hanging="357"/>
              <w:jc w:val="left"/>
            </w:pPr>
            <w:r w:rsidRPr="006E6AA4">
              <w:t>признания закупки несостоявшейся и принятия решения о незаключении договора по ее результатам (возвращается Участникам закупки, которым обеспечение заявки не было возвращено ранее по иным основаниям);</w:t>
            </w:r>
          </w:p>
          <w:p w:rsidR="00F83DD4" w:rsidRPr="006E6AA4" w:rsidRDefault="001B2B27" w:rsidP="00265E0F">
            <w:pPr>
              <w:pStyle w:val="affd"/>
              <w:keepNext/>
              <w:numPr>
                <w:ilvl w:val="0"/>
                <w:numId w:val="33"/>
              </w:numPr>
              <w:tabs>
                <w:tab w:val="left" w:pos="535"/>
              </w:tabs>
              <w:spacing w:before="120"/>
              <w:ind w:left="538" w:hanging="357"/>
              <w:jc w:val="left"/>
              <w:outlineLvl w:val="0"/>
            </w:pPr>
            <w:r w:rsidRPr="006E6AA4">
              <w:t>принятия решения о незаключении</w:t>
            </w:r>
            <w:r w:rsidR="007B7DD8">
              <w:t xml:space="preserve"> (отказе от заключения)</w:t>
            </w:r>
            <w:r w:rsidRPr="006E6AA4">
              <w:t xml:space="preserve"> договора по результатам закупки (возвращается Участникам закупки, которым обеспечение заявки не было возвращено ранее по иным основаниям).</w:t>
            </w:r>
          </w:p>
        </w:tc>
      </w:tr>
    </w:tbl>
    <w:p w:rsidR="00F83DD4" w:rsidRPr="00BC3B4F" w:rsidRDefault="00F83DD4" w:rsidP="00F83DD4">
      <w:pPr>
        <w:pStyle w:val="S0"/>
      </w:pPr>
    </w:p>
    <w:p w:rsidR="00F83DD4" w:rsidRPr="00BC3B4F" w:rsidRDefault="00F83DD4" w:rsidP="00265E0F">
      <w:pPr>
        <w:pStyle w:val="-3"/>
        <w:numPr>
          <w:ilvl w:val="2"/>
          <w:numId w:val="44"/>
        </w:numPr>
        <w:ind w:left="0" w:firstLine="0"/>
      </w:pPr>
      <w:r w:rsidRPr="00BC3B4F">
        <w:t xml:space="preserve">Сроки выполнения отдельных действий и процедур Поставщиком, Участником закупки установлены в </w:t>
      </w:r>
      <w:r>
        <w:t>Т</w:t>
      </w:r>
      <w:r w:rsidRPr="00BC3B4F">
        <w:t>аблице</w:t>
      </w:r>
      <w:r>
        <w:t xml:space="preserve"> </w:t>
      </w:r>
      <w:r w:rsidR="00A03B22">
        <w:t>8</w:t>
      </w:r>
      <w:r w:rsidRPr="00BC3B4F">
        <w:t>:</w:t>
      </w:r>
    </w:p>
    <w:p w:rsidR="00F83DD4" w:rsidRPr="00BC3B4F" w:rsidRDefault="00F83DD4" w:rsidP="00F83DD4">
      <w:pPr>
        <w:pStyle w:val="S0"/>
      </w:pPr>
    </w:p>
    <w:p w:rsidR="00F83DD4" w:rsidRPr="00BC3B4F" w:rsidRDefault="00F83DD4" w:rsidP="00F83DD4">
      <w:pPr>
        <w:pStyle w:val="S4"/>
      </w:pPr>
      <w:r w:rsidRPr="00BC3B4F">
        <w:t xml:space="preserve">Таблица </w:t>
      </w:r>
      <w:r w:rsidR="00A03B22">
        <w:t>8</w:t>
      </w:r>
    </w:p>
    <w:p w:rsidR="00F83DD4" w:rsidRPr="00BC3B4F" w:rsidRDefault="00F83DD4" w:rsidP="00F83DD4">
      <w:pPr>
        <w:pStyle w:val="af4"/>
        <w:spacing w:after="60"/>
        <w:jc w:val="right"/>
        <w:rPr>
          <w:rFonts w:ascii="Arial" w:hAnsi="Arial" w:cs="Arial"/>
          <w:b/>
          <w:i w:val="0"/>
          <w:sz w:val="20"/>
        </w:rPr>
      </w:pPr>
      <w:bookmarkStart w:id="1516" w:name="_Hlk404337163"/>
      <w:bookmarkEnd w:id="1511"/>
      <w:bookmarkEnd w:id="1512"/>
      <w:r w:rsidRPr="00BC3B4F">
        <w:rPr>
          <w:rFonts w:ascii="Arial" w:hAnsi="Arial" w:cs="Arial"/>
          <w:b/>
          <w:i w:val="0"/>
          <w:sz w:val="20"/>
        </w:rPr>
        <w:t>Сроки выполнения действий и процедур</w:t>
      </w:r>
      <w:r>
        <w:rPr>
          <w:rFonts w:ascii="Arial" w:hAnsi="Arial" w:cs="Arial"/>
          <w:b/>
          <w:i w:val="0"/>
          <w:sz w:val="20"/>
        </w:rPr>
        <w:t xml:space="preserve"> </w:t>
      </w:r>
      <w:r w:rsidRPr="00BC3B4F">
        <w:rPr>
          <w:rFonts w:ascii="Arial" w:hAnsi="Arial" w:cs="Arial"/>
          <w:b/>
          <w:i w:val="0"/>
          <w:sz w:val="20"/>
        </w:rPr>
        <w:t>Уч</w:t>
      </w:r>
      <w:r w:rsidRPr="00BC3B4F">
        <w:rPr>
          <w:rFonts w:ascii="Arial" w:hAnsi="Arial" w:cs="Arial"/>
          <w:b/>
          <w:i w:val="0"/>
          <w:noProof/>
          <w:sz w:val="20"/>
        </w:rPr>
        <w:t>ас</w:t>
      </w:r>
      <w:r w:rsidRPr="00BC3B4F">
        <w:rPr>
          <w:rFonts w:ascii="Arial" w:hAnsi="Arial" w:cs="Arial"/>
          <w:b/>
          <w:i w:val="0"/>
          <w:sz w:val="20"/>
        </w:rPr>
        <w:t>тником</w:t>
      </w:r>
      <w:bookmarkEnd w:id="1513"/>
      <w:r w:rsidRPr="00BC3B4F">
        <w:t xml:space="preserve"> </w:t>
      </w:r>
      <w:r w:rsidRPr="00BC3B4F">
        <w:rPr>
          <w:rFonts w:ascii="Arial" w:hAnsi="Arial" w:cs="Arial"/>
          <w:b/>
          <w:i w:val="0"/>
          <w:sz w:val="20"/>
        </w:rPr>
        <w:t>закупки, Поставщиком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76"/>
        <w:gridCol w:w="4012"/>
        <w:gridCol w:w="5267"/>
      </w:tblGrid>
      <w:tr w:rsidR="00F83DD4" w:rsidRPr="00BC3B4F" w:rsidTr="005B21E3">
        <w:trPr>
          <w:trHeight w:val="413"/>
          <w:tblHeader/>
        </w:trPr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bookmarkEnd w:id="1516"/>
          <w:p w:rsidR="00F83DD4" w:rsidRPr="006E6AA4" w:rsidRDefault="00F83DD4" w:rsidP="003549B6">
            <w:pPr>
              <w:keepNext/>
              <w:keepLines/>
              <w:suppressAutoHyphens/>
              <w:spacing w:before="20" w:after="20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6E6AA4">
              <w:rPr>
                <w:rFonts w:ascii="Arial" w:hAnsi="Arial" w:cs="Arial"/>
                <w:b/>
                <w:sz w:val="16"/>
                <w:szCs w:val="16"/>
              </w:rPr>
              <w:t>№</w:t>
            </w:r>
          </w:p>
        </w:tc>
        <w:tc>
          <w:tcPr>
            <w:tcW w:w="203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F83DD4" w:rsidRPr="006E6AA4" w:rsidRDefault="00F83DD4" w:rsidP="003549B6">
            <w:pPr>
              <w:keepNext/>
              <w:keepLines/>
              <w:suppressAutoHyphens/>
              <w:spacing w:before="20" w:after="20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6E6AA4">
              <w:rPr>
                <w:rFonts w:ascii="Arial" w:hAnsi="Arial" w:cs="Arial"/>
                <w:b/>
                <w:sz w:val="16"/>
                <w:szCs w:val="16"/>
              </w:rPr>
              <w:t>ВЫПОЛНЯЕМОЕ ДЕЙСТВИЕ</w:t>
            </w:r>
          </w:p>
        </w:tc>
        <w:tc>
          <w:tcPr>
            <w:tcW w:w="26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F83DD4" w:rsidRPr="006E6AA4" w:rsidRDefault="00F83DD4" w:rsidP="003549B6">
            <w:pPr>
              <w:keepNext/>
              <w:keepLines/>
              <w:suppressAutoHyphens/>
              <w:spacing w:before="20" w:after="20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6E6AA4">
              <w:rPr>
                <w:rFonts w:ascii="Arial" w:hAnsi="Arial" w:cs="Arial"/>
                <w:b/>
                <w:sz w:val="16"/>
                <w:szCs w:val="16"/>
              </w:rPr>
              <w:t>СРОКИ</w:t>
            </w:r>
          </w:p>
        </w:tc>
      </w:tr>
      <w:tr w:rsidR="00F83DD4" w:rsidRPr="00BC3B4F" w:rsidTr="005B21E3">
        <w:trPr>
          <w:trHeight w:val="72"/>
          <w:tblHeader/>
        </w:trPr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F83DD4" w:rsidRPr="006E6AA4" w:rsidRDefault="00F83DD4" w:rsidP="003549B6">
            <w:pPr>
              <w:keepNext/>
              <w:keepLines/>
              <w:suppressAutoHyphens/>
              <w:spacing w:before="20" w:after="20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E6AA4">
              <w:rPr>
                <w:rFonts w:ascii="Arial" w:hAnsi="Arial" w:cs="Arial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03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F83DD4" w:rsidRPr="006E6AA4" w:rsidRDefault="00F83DD4" w:rsidP="003549B6">
            <w:pPr>
              <w:keepNext/>
              <w:keepLines/>
              <w:suppressAutoHyphens/>
              <w:spacing w:before="20" w:after="20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E6AA4">
              <w:rPr>
                <w:rFonts w:ascii="Arial" w:hAnsi="Arial" w:cs="Arial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26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F83DD4" w:rsidRPr="006E6AA4" w:rsidRDefault="00F83DD4" w:rsidP="003549B6">
            <w:pPr>
              <w:keepNext/>
              <w:keepLines/>
              <w:suppressAutoHyphens/>
              <w:spacing w:before="20" w:after="20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E6AA4">
              <w:rPr>
                <w:rFonts w:ascii="Arial" w:hAnsi="Arial" w:cs="Arial"/>
                <w:b/>
                <w:sz w:val="16"/>
                <w:szCs w:val="16"/>
                <w:lang w:val="en-US"/>
              </w:rPr>
              <w:t>3</w:t>
            </w:r>
          </w:p>
        </w:tc>
      </w:tr>
      <w:tr w:rsidR="005B21E3" w:rsidRPr="00BC3B4F" w:rsidTr="005B21E3">
        <w:tc>
          <w:tcPr>
            <w:tcW w:w="292" w:type="pct"/>
            <w:tcBorders>
              <w:top w:val="single" w:sz="12" w:space="0" w:color="auto"/>
            </w:tcBorders>
          </w:tcPr>
          <w:p w:rsidR="005B21E3" w:rsidRPr="006E6AA4" w:rsidRDefault="005B21E3" w:rsidP="00265E0F">
            <w:pPr>
              <w:pStyle w:val="affd"/>
              <w:numPr>
                <w:ilvl w:val="0"/>
                <w:numId w:val="32"/>
              </w:numPr>
              <w:jc w:val="left"/>
              <w:rPr>
                <w:b/>
              </w:rPr>
            </w:pPr>
          </w:p>
        </w:tc>
        <w:tc>
          <w:tcPr>
            <w:tcW w:w="4708" w:type="pct"/>
            <w:gridSpan w:val="2"/>
            <w:tcBorders>
              <w:top w:val="single" w:sz="12" w:space="0" w:color="auto"/>
            </w:tcBorders>
          </w:tcPr>
          <w:p w:rsidR="005B21E3" w:rsidRPr="006E6AA4" w:rsidRDefault="005B21E3" w:rsidP="005B21E3">
            <w:pPr>
              <w:ind w:firstLine="27"/>
              <w:rPr>
                <w:b/>
              </w:rPr>
            </w:pPr>
            <w:r>
              <w:rPr>
                <w:b/>
              </w:rPr>
              <w:t>При проведении конкурентных процедур закупок</w:t>
            </w:r>
          </w:p>
        </w:tc>
      </w:tr>
      <w:tr w:rsidR="005B21E3" w:rsidRPr="00BC3B4F" w:rsidTr="005B21E3">
        <w:tc>
          <w:tcPr>
            <w:tcW w:w="292" w:type="pct"/>
          </w:tcPr>
          <w:p w:rsidR="005B21E3" w:rsidRPr="006E6AA4" w:rsidRDefault="005B21E3" w:rsidP="00265E0F">
            <w:pPr>
              <w:pStyle w:val="affd"/>
              <w:numPr>
                <w:ilvl w:val="1"/>
                <w:numId w:val="32"/>
              </w:numPr>
              <w:jc w:val="left"/>
            </w:pPr>
          </w:p>
        </w:tc>
        <w:tc>
          <w:tcPr>
            <w:tcW w:w="2036" w:type="pct"/>
          </w:tcPr>
          <w:p w:rsidR="005B21E3" w:rsidRPr="006E6AA4" w:rsidRDefault="005B21E3" w:rsidP="005B21E3">
            <w:r w:rsidRPr="006E6AA4">
              <w:t>Направление Поставщиком запроса о разъяснении положений извещения и/или документации о закупке</w:t>
            </w:r>
            <w:r>
              <w:t>.</w:t>
            </w:r>
          </w:p>
        </w:tc>
        <w:tc>
          <w:tcPr>
            <w:tcW w:w="2672" w:type="pct"/>
          </w:tcPr>
          <w:p w:rsidR="005B21E3" w:rsidRPr="006E6AA4" w:rsidRDefault="005B21E3" w:rsidP="005B21E3">
            <w:r w:rsidRPr="006E6AA4">
              <w:t>Не позднее, чем за 5 рабочих дней до окончания срока подачи заявок, включая день направления запроса</w:t>
            </w:r>
            <w:r>
              <w:t>. Если условиями извещения об осуществлении конкурентной закупки и документации о закупке предусмотрен меньший срок на подачу заявок – не менее чем за 3 рабочих дня до окончания срока.</w:t>
            </w:r>
          </w:p>
        </w:tc>
      </w:tr>
      <w:tr w:rsidR="001B2B27" w:rsidRPr="00BC3B4F" w:rsidTr="005B21E3">
        <w:tc>
          <w:tcPr>
            <w:tcW w:w="292" w:type="pct"/>
          </w:tcPr>
          <w:p w:rsidR="001B2B27" w:rsidRPr="006E6AA4" w:rsidRDefault="001B2B27" w:rsidP="00265E0F">
            <w:pPr>
              <w:pStyle w:val="affd"/>
              <w:numPr>
                <w:ilvl w:val="1"/>
                <w:numId w:val="32"/>
              </w:numPr>
              <w:jc w:val="left"/>
            </w:pPr>
          </w:p>
        </w:tc>
        <w:tc>
          <w:tcPr>
            <w:tcW w:w="2036" w:type="pct"/>
          </w:tcPr>
          <w:p w:rsidR="001B2B27" w:rsidRPr="006E6AA4" w:rsidRDefault="001B2B27" w:rsidP="005B21E3">
            <w:r w:rsidRPr="006E6AA4">
              <w:t>Уточнение Участником закупки своей заявки</w:t>
            </w:r>
            <w:r>
              <w:t>.</w:t>
            </w:r>
          </w:p>
        </w:tc>
        <w:tc>
          <w:tcPr>
            <w:tcW w:w="2672" w:type="pct"/>
          </w:tcPr>
          <w:p w:rsidR="001B2B27" w:rsidRPr="006E6AA4" w:rsidRDefault="001B2B27" w:rsidP="005B21E3">
            <w:r w:rsidRPr="006E6AA4">
              <w:t>В течение 2 рабочих дней со дня направления соответствующего запроса. Данный срок может быть увеличен по решению Заказчика</w:t>
            </w:r>
            <w:r>
              <w:t xml:space="preserve"> в случае наличия обоснованного запроса от Участника закупки, направленного Заказчику / Организатору закупки, либо в случае, если заявка только одного Участника закупки не требует уточнения (по отношению к другим Участникам закупки) или все заявки Участников закупки требуют уточнения.</w:t>
            </w:r>
          </w:p>
        </w:tc>
      </w:tr>
      <w:tr w:rsidR="001B2B27" w:rsidRPr="00BC3B4F" w:rsidTr="005B21E3">
        <w:tc>
          <w:tcPr>
            <w:tcW w:w="292" w:type="pct"/>
          </w:tcPr>
          <w:p w:rsidR="001B2B27" w:rsidRPr="006E6AA4" w:rsidRDefault="001B2B27" w:rsidP="00265E0F">
            <w:pPr>
              <w:pStyle w:val="affd"/>
              <w:keepNext/>
              <w:numPr>
                <w:ilvl w:val="1"/>
                <w:numId w:val="32"/>
              </w:numPr>
              <w:jc w:val="left"/>
            </w:pPr>
          </w:p>
        </w:tc>
        <w:tc>
          <w:tcPr>
            <w:tcW w:w="2036" w:type="pct"/>
          </w:tcPr>
          <w:p w:rsidR="001B2B27" w:rsidRPr="006E6AA4" w:rsidRDefault="001B2B27" w:rsidP="005B21E3">
            <w:pPr>
              <w:keepNext/>
            </w:pPr>
            <w:r w:rsidRPr="006E6AA4">
              <w:t xml:space="preserve">Направление Участником закупки запроса о разъяснении </w:t>
            </w:r>
            <w:r w:rsidRPr="00C06B24">
              <w:t xml:space="preserve">принятых </w:t>
            </w:r>
            <w:r w:rsidR="00B24D72">
              <w:t xml:space="preserve">решениях </w:t>
            </w:r>
            <w:r w:rsidRPr="00C06B24">
              <w:t>в ходе процедуры закупки в отн</w:t>
            </w:r>
            <w:r w:rsidR="005B21E3">
              <w:t xml:space="preserve">ошении заявки Участника </w:t>
            </w:r>
            <w:r w:rsidRPr="00C06B24">
              <w:t>(отбор, оценка, выбор Поставщика)</w:t>
            </w:r>
            <w:r w:rsidR="00B83205">
              <w:t>.</w:t>
            </w:r>
          </w:p>
        </w:tc>
        <w:tc>
          <w:tcPr>
            <w:tcW w:w="2672" w:type="pct"/>
          </w:tcPr>
          <w:p w:rsidR="00EE701E" w:rsidRDefault="00EE701E" w:rsidP="00EE701E">
            <w:pPr>
              <w:keepNext/>
            </w:pPr>
            <w:r w:rsidRPr="007B7DD8">
              <w:rPr>
                <w:b/>
              </w:rPr>
              <w:t>Для открытых конкурентных процедур:</w:t>
            </w:r>
            <w:r>
              <w:t xml:space="preserve"> </w:t>
            </w:r>
            <w:r w:rsidRPr="006E6AA4">
              <w:t xml:space="preserve"> </w:t>
            </w:r>
            <w:r>
              <w:t>в</w:t>
            </w:r>
            <w:r w:rsidRPr="006E6AA4">
              <w:t xml:space="preserve"> течение 3 рабочих дней с даты официального размещения </w:t>
            </w:r>
            <w:r>
              <w:t>протокола, составляемого в ходе закупки, итогового протокола</w:t>
            </w:r>
            <w:r w:rsidRPr="006E6AA4">
              <w:t xml:space="preserve"> </w:t>
            </w:r>
            <w:r>
              <w:t>процедуры конкурентной закупки.</w:t>
            </w:r>
          </w:p>
          <w:p w:rsidR="00EE701E" w:rsidRDefault="00EE701E" w:rsidP="00EE701E">
            <w:pPr>
              <w:keepNext/>
            </w:pPr>
          </w:p>
          <w:p w:rsidR="00EE701E" w:rsidRDefault="00EE701E" w:rsidP="00EE701E">
            <w:pPr>
              <w:keepNext/>
            </w:pPr>
            <w:r w:rsidRPr="007B7DD8">
              <w:rPr>
                <w:b/>
              </w:rPr>
              <w:t>Для открытых конкурентных процедур Заказчиков второго типа</w:t>
            </w:r>
            <w:r>
              <w:rPr>
                <w:b/>
              </w:rPr>
              <w:t xml:space="preserve"> (без размещения соответствующего решения в открытых источниках)</w:t>
            </w:r>
            <w:r w:rsidRPr="007B7DD8">
              <w:rPr>
                <w:b/>
              </w:rPr>
              <w:t>:</w:t>
            </w:r>
            <w:r>
              <w:t xml:space="preserve">  в течение 3 рабочих дней с даты получения информации (протокола, составляемого в ходе закупки, итогового протокола процедуры конкурентной закупки) согласно требованиям документации о закупке  </w:t>
            </w:r>
          </w:p>
          <w:p w:rsidR="00EE701E" w:rsidRDefault="00EE701E" w:rsidP="00EE701E">
            <w:pPr>
              <w:keepNext/>
              <w:rPr>
                <w:b/>
              </w:rPr>
            </w:pPr>
          </w:p>
          <w:p w:rsidR="001B2B27" w:rsidRPr="006E6AA4" w:rsidRDefault="00EE701E" w:rsidP="00EE701E">
            <w:pPr>
              <w:keepNext/>
            </w:pPr>
            <w:r w:rsidRPr="007B7DD8">
              <w:rPr>
                <w:b/>
              </w:rPr>
              <w:t>Для закрытых конкурентных процедур:</w:t>
            </w:r>
            <w:r>
              <w:t xml:space="preserve"> в течение 3 рабочих дней с даты официального получения адресного уведомления (протокола, составляемого в ходе закупки, итогового протокола процедуры конкурентной закупки) / размещения протокола, составляемого в ходе закупки, итогового протокола процедуры конкурентной закупки на ЭТП</w:t>
            </w:r>
            <w:r w:rsidR="008441CB">
              <w:t>.</w:t>
            </w:r>
          </w:p>
        </w:tc>
      </w:tr>
      <w:tr w:rsidR="005B21E3" w:rsidRPr="00BC3B4F" w:rsidTr="005B21E3">
        <w:tc>
          <w:tcPr>
            <w:tcW w:w="292" w:type="pct"/>
          </w:tcPr>
          <w:p w:rsidR="005B21E3" w:rsidRPr="006E6AA4" w:rsidRDefault="005B21E3" w:rsidP="005B21E3">
            <w:pPr>
              <w:jc w:val="left"/>
            </w:pPr>
            <w:r>
              <w:t>2.</w:t>
            </w:r>
          </w:p>
        </w:tc>
        <w:tc>
          <w:tcPr>
            <w:tcW w:w="4708" w:type="pct"/>
            <w:gridSpan w:val="2"/>
          </w:tcPr>
          <w:p w:rsidR="005B21E3" w:rsidRDefault="005B21E3" w:rsidP="005B21E3">
            <w:r>
              <w:rPr>
                <w:b/>
              </w:rPr>
              <w:t>При взаимодействии с Конфликтной комиссией</w:t>
            </w:r>
          </w:p>
        </w:tc>
      </w:tr>
      <w:tr w:rsidR="005B21E3" w:rsidRPr="00BC3B4F" w:rsidTr="005B21E3">
        <w:tc>
          <w:tcPr>
            <w:tcW w:w="292" w:type="pct"/>
          </w:tcPr>
          <w:p w:rsidR="005B21E3" w:rsidRPr="006E6AA4" w:rsidRDefault="005B21E3" w:rsidP="005B21E3">
            <w:pPr>
              <w:jc w:val="left"/>
            </w:pPr>
            <w:r>
              <w:t>2.1.</w:t>
            </w:r>
          </w:p>
        </w:tc>
        <w:tc>
          <w:tcPr>
            <w:tcW w:w="2036" w:type="pct"/>
          </w:tcPr>
          <w:p w:rsidR="005B21E3" w:rsidRPr="006E6AA4" w:rsidRDefault="005B21E3" w:rsidP="005B21E3">
            <w:r w:rsidRPr="006E6AA4">
              <w:t>Направление жалобы</w:t>
            </w:r>
            <w:r>
              <w:t xml:space="preserve"> в Конфликтную комиссию.</w:t>
            </w:r>
          </w:p>
        </w:tc>
        <w:tc>
          <w:tcPr>
            <w:tcW w:w="2672" w:type="pct"/>
          </w:tcPr>
          <w:p w:rsidR="00EE701E" w:rsidRDefault="00EE701E" w:rsidP="00EE701E">
            <w:r>
              <w:t>Н</w:t>
            </w:r>
            <w:r w:rsidRPr="006E6AA4">
              <w:t xml:space="preserve">е позднее </w:t>
            </w:r>
            <w:r>
              <w:t xml:space="preserve">3-х рабочих дней до </w:t>
            </w:r>
            <w:r w:rsidRPr="006E6AA4">
              <w:t xml:space="preserve">окончания срока подачи заявок на установленные в извещении и документации </w:t>
            </w:r>
            <w:r>
              <w:t xml:space="preserve">о закупке </w:t>
            </w:r>
            <w:r w:rsidRPr="006E6AA4">
              <w:t>требования и условия участия в закупке.</w:t>
            </w:r>
          </w:p>
          <w:p w:rsidR="005B21E3" w:rsidRPr="006E6AA4" w:rsidRDefault="00EE701E" w:rsidP="00EE701E">
            <w:r>
              <w:t>Н</w:t>
            </w:r>
            <w:r w:rsidRPr="006E6AA4">
              <w:t xml:space="preserve">е позднее чем 10 дней со дня </w:t>
            </w:r>
            <w:r>
              <w:t>размещения протокола, составляемого в ходе закупки, или итогового протокола (для конкурентных закупок в электронной форме) либо получения адресного уведомления (для закрытых конкурентных закупок в неэлектронной форме) на действия (бездействие) субъектов закупочной деятельности, которые могут быть обжалованы в антимонопольный орган и/или суд.</w:t>
            </w:r>
          </w:p>
        </w:tc>
      </w:tr>
      <w:tr w:rsidR="005B21E3" w:rsidRPr="00BC3B4F" w:rsidTr="005B21E3">
        <w:trPr>
          <w:trHeight w:val="70"/>
        </w:trPr>
        <w:tc>
          <w:tcPr>
            <w:tcW w:w="292" w:type="pct"/>
          </w:tcPr>
          <w:p w:rsidR="005B21E3" w:rsidRPr="006E6AA4" w:rsidRDefault="005B21E3" w:rsidP="005B21E3">
            <w:pPr>
              <w:jc w:val="left"/>
            </w:pPr>
            <w:r>
              <w:t>3.</w:t>
            </w:r>
          </w:p>
        </w:tc>
        <w:tc>
          <w:tcPr>
            <w:tcW w:w="4708" w:type="pct"/>
            <w:gridSpan w:val="2"/>
          </w:tcPr>
          <w:p w:rsidR="005B21E3" w:rsidRPr="005B21E3" w:rsidRDefault="00B83205" w:rsidP="005B21E3">
            <w:pPr>
              <w:rPr>
                <w:b/>
              </w:rPr>
            </w:pPr>
            <w:r>
              <w:rPr>
                <w:b/>
              </w:rPr>
              <w:t>При аккредитации/</w:t>
            </w:r>
            <w:r w:rsidR="005B21E3">
              <w:rPr>
                <w:b/>
              </w:rPr>
              <w:t>квалификации по видам продукции</w:t>
            </w:r>
          </w:p>
        </w:tc>
      </w:tr>
      <w:tr w:rsidR="005B21E3" w:rsidRPr="00BC3B4F" w:rsidTr="005B21E3">
        <w:trPr>
          <w:trHeight w:val="70"/>
        </w:trPr>
        <w:tc>
          <w:tcPr>
            <w:tcW w:w="292" w:type="pct"/>
          </w:tcPr>
          <w:p w:rsidR="005B21E3" w:rsidRPr="006E6AA4" w:rsidRDefault="005B21E3" w:rsidP="005B21E3">
            <w:pPr>
              <w:jc w:val="left"/>
            </w:pPr>
            <w:r>
              <w:t>3.1.</w:t>
            </w:r>
          </w:p>
        </w:tc>
        <w:tc>
          <w:tcPr>
            <w:tcW w:w="2036" w:type="pct"/>
          </w:tcPr>
          <w:p w:rsidR="005B21E3" w:rsidRPr="006E6AA4" w:rsidRDefault="005B21E3" w:rsidP="005B21E3">
            <w:pPr>
              <w:ind w:firstLine="27"/>
            </w:pPr>
            <w:r w:rsidRPr="006E6AA4">
              <w:t>Пред</w:t>
            </w:r>
            <w:r>
              <w:t>о</w:t>
            </w:r>
            <w:r w:rsidRPr="006E6AA4">
              <w:t>ставление Поставщиком дополнительной информации и/или документов на аккредитацию</w:t>
            </w:r>
            <w:r>
              <w:t xml:space="preserve"> (вне процедуры закупки), либо квалификацию по видам продукции</w:t>
            </w:r>
            <w:r w:rsidR="00B83205">
              <w:t>.</w:t>
            </w:r>
          </w:p>
        </w:tc>
        <w:tc>
          <w:tcPr>
            <w:tcW w:w="2672" w:type="pct"/>
          </w:tcPr>
          <w:p w:rsidR="005B21E3" w:rsidRPr="006E6AA4" w:rsidRDefault="005B21E3" w:rsidP="005B21E3">
            <w:r w:rsidRPr="006E6AA4">
              <w:t>Срок указывается в запросе о пред</w:t>
            </w:r>
            <w:r>
              <w:t>о</w:t>
            </w:r>
            <w:r w:rsidRPr="006E6AA4">
              <w:t>ставлении дополнительной информации и/или документов, направляемом Поставщику</w:t>
            </w:r>
            <w:r>
              <w:t>.</w:t>
            </w:r>
          </w:p>
        </w:tc>
      </w:tr>
      <w:tr w:rsidR="005B21E3" w:rsidRPr="00BC3B4F" w:rsidTr="005B21E3">
        <w:trPr>
          <w:trHeight w:val="70"/>
        </w:trPr>
        <w:tc>
          <w:tcPr>
            <w:tcW w:w="292" w:type="pct"/>
          </w:tcPr>
          <w:p w:rsidR="005B21E3" w:rsidRPr="006E6AA4" w:rsidRDefault="005B21E3" w:rsidP="005B21E3">
            <w:pPr>
              <w:jc w:val="left"/>
            </w:pPr>
            <w:r>
              <w:t>3.2.</w:t>
            </w:r>
          </w:p>
        </w:tc>
        <w:tc>
          <w:tcPr>
            <w:tcW w:w="2036" w:type="pct"/>
          </w:tcPr>
          <w:p w:rsidR="005B21E3" w:rsidRPr="006E6AA4" w:rsidRDefault="005B21E3" w:rsidP="005B21E3">
            <w:pPr>
              <w:ind w:firstLine="27"/>
            </w:pPr>
            <w:r w:rsidRPr="006E6AA4">
              <w:t>Пред</w:t>
            </w:r>
            <w:r>
              <w:t>о</w:t>
            </w:r>
            <w:r w:rsidRPr="006E6AA4">
              <w:t>ставление Поставщиком информационного письма по месту прохождения аккредитации (с приложением копий документов, подтверждающих изменения, если с даты уведомления о прохождении аккредитации до истечения срока действия аккредитации у Поставщика произошли юридические и организационные изменения (в реквизитах, уставных и регистрационных документах и пр.).</w:t>
            </w:r>
          </w:p>
        </w:tc>
        <w:tc>
          <w:tcPr>
            <w:tcW w:w="2672" w:type="pct"/>
          </w:tcPr>
          <w:p w:rsidR="005B21E3" w:rsidRPr="006E6AA4" w:rsidRDefault="005B21E3" w:rsidP="005B21E3">
            <w:r w:rsidRPr="006E6AA4">
              <w:t>В течение 5 дней с даты изменения (вступления в силу документа, оформляю</w:t>
            </w:r>
            <w:r>
              <w:t>щего соответствующее изменение).</w:t>
            </w:r>
          </w:p>
        </w:tc>
      </w:tr>
      <w:tr w:rsidR="008441CB" w:rsidRPr="00BC3B4F" w:rsidTr="005B21E3">
        <w:trPr>
          <w:trHeight w:val="70"/>
        </w:trPr>
        <w:tc>
          <w:tcPr>
            <w:tcW w:w="292" w:type="pct"/>
          </w:tcPr>
          <w:p w:rsidR="008441CB" w:rsidRDefault="008441CB" w:rsidP="00E93488">
            <w:pPr>
              <w:jc w:val="left"/>
            </w:pPr>
            <w:r>
              <w:t>3.3.</w:t>
            </w:r>
          </w:p>
        </w:tc>
        <w:tc>
          <w:tcPr>
            <w:tcW w:w="2036" w:type="pct"/>
          </w:tcPr>
          <w:p w:rsidR="008441CB" w:rsidRPr="006E6AA4" w:rsidRDefault="008441CB" w:rsidP="00E93488">
            <w:pPr>
              <w:ind w:firstLine="27"/>
            </w:pPr>
            <w:r>
              <w:t xml:space="preserve">Предоставление Поставщиком информационного письма по месту прохождения квалификации по виду продукции (с приложением копий документов, подтверждающих изменения), если с даты уведомления о прохождении квалификации по виду продукции у Поставщика произошли изменения в части соответствия  </w:t>
            </w:r>
            <w:r w:rsidRPr="00BC3B4F">
              <w:t>установленным требованиям</w:t>
            </w:r>
            <w:r>
              <w:t xml:space="preserve"> для прохождения квалификации по виду продукции.</w:t>
            </w:r>
          </w:p>
        </w:tc>
        <w:tc>
          <w:tcPr>
            <w:tcW w:w="2672" w:type="pct"/>
          </w:tcPr>
          <w:p w:rsidR="008441CB" w:rsidRPr="006E6AA4" w:rsidRDefault="008441CB" w:rsidP="00E93488">
            <w:r w:rsidRPr="006E6AA4">
              <w:t>В течение 5 дней с даты изменени</w:t>
            </w:r>
            <w:r>
              <w:t>я (вступления в силу документа, наступления обстоятельства влекущее соответствующее изменение).</w:t>
            </w:r>
          </w:p>
        </w:tc>
      </w:tr>
    </w:tbl>
    <w:p w:rsidR="00F83DD4" w:rsidRPr="00BC3B4F" w:rsidRDefault="00F83DD4" w:rsidP="00F83DD4"/>
    <w:p w:rsidR="00855DAA" w:rsidRDefault="00855DAA" w:rsidP="00855DAA">
      <w:pPr>
        <w:pStyle w:val="-3"/>
        <w:sectPr w:rsidR="00855DAA" w:rsidSect="00C417B4">
          <w:headerReference w:type="even" r:id="rId54"/>
          <w:headerReference w:type="default" r:id="rId55"/>
          <w:footerReference w:type="default" r:id="rId56"/>
          <w:headerReference w:type="first" r:id="rId57"/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</w:p>
    <w:p w:rsidR="00855DAA" w:rsidRPr="00BC3B4F" w:rsidRDefault="009A2555" w:rsidP="00265E0F">
      <w:pPr>
        <w:pStyle w:val="S1"/>
        <w:numPr>
          <w:ilvl w:val="0"/>
          <w:numId w:val="44"/>
        </w:numPr>
        <w:ind w:left="0" w:firstLine="0"/>
      </w:pPr>
      <w:bookmarkStart w:id="1517" w:name="_Toc396319938"/>
      <w:bookmarkStart w:id="1518" w:name="_Toc396320308"/>
      <w:bookmarkStart w:id="1519" w:name="_Toc396324514"/>
      <w:bookmarkStart w:id="1520" w:name="_Toc396377769"/>
      <w:bookmarkStart w:id="1521" w:name="_Toc396465524"/>
      <w:bookmarkStart w:id="1522" w:name="_Toc396319939"/>
      <w:bookmarkStart w:id="1523" w:name="_Toc396320309"/>
      <w:bookmarkStart w:id="1524" w:name="_Toc396324515"/>
      <w:bookmarkStart w:id="1525" w:name="_Toc396377770"/>
      <w:bookmarkStart w:id="1526" w:name="_Toc396465525"/>
      <w:bookmarkStart w:id="1527" w:name="_Toc396319940"/>
      <w:bookmarkStart w:id="1528" w:name="_Toc396320310"/>
      <w:bookmarkStart w:id="1529" w:name="_Toc396324516"/>
      <w:bookmarkStart w:id="1530" w:name="_Toc396377771"/>
      <w:bookmarkStart w:id="1531" w:name="_Toc396465526"/>
      <w:bookmarkStart w:id="1532" w:name="_Toc396319941"/>
      <w:bookmarkStart w:id="1533" w:name="_Toc396320311"/>
      <w:bookmarkStart w:id="1534" w:name="_Toc396324517"/>
      <w:bookmarkStart w:id="1535" w:name="_Toc396377772"/>
      <w:bookmarkStart w:id="1536" w:name="_Toc396465527"/>
      <w:bookmarkStart w:id="1537" w:name="_Toc396319942"/>
      <w:bookmarkStart w:id="1538" w:name="_Toc396320312"/>
      <w:bookmarkStart w:id="1539" w:name="_Toc396324518"/>
      <w:bookmarkStart w:id="1540" w:name="_Toc396377773"/>
      <w:bookmarkStart w:id="1541" w:name="_Toc396465528"/>
      <w:bookmarkStart w:id="1542" w:name="_Toc395025689"/>
      <w:bookmarkStart w:id="1543" w:name="_Toc396319943"/>
      <w:bookmarkStart w:id="1544" w:name="_Toc396320313"/>
      <w:bookmarkStart w:id="1545" w:name="_Toc396324519"/>
      <w:bookmarkStart w:id="1546" w:name="_Toc396377774"/>
      <w:bookmarkStart w:id="1547" w:name="_Toc396465529"/>
      <w:bookmarkStart w:id="1548" w:name="_Toc396319944"/>
      <w:bookmarkStart w:id="1549" w:name="_Toc396320314"/>
      <w:bookmarkStart w:id="1550" w:name="_Toc396324520"/>
      <w:bookmarkStart w:id="1551" w:name="_Toc396377775"/>
      <w:bookmarkStart w:id="1552" w:name="_Toc396465530"/>
      <w:bookmarkStart w:id="1553" w:name="_Toc396319945"/>
      <w:bookmarkStart w:id="1554" w:name="_Toc396320315"/>
      <w:bookmarkStart w:id="1555" w:name="_Toc396324521"/>
      <w:bookmarkStart w:id="1556" w:name="_Toc396377776"/>
      <w:bookmarkStart w:id="1557" w:name="_Toc396465531"/>
      <w:bookmarkStart w:id="1558" w:name="_Toc396319946"/>
      <w:bookmarkStart w:id="1559" w:name="_Toc396320316"/>
      <w:bookmarkStart w:id="1560" w:name="_Toc396324522"/>
      <w:bookmarkStart w:id="1561" w:name="_Toc396377777"/>
      <w:bookmarkStart w:id="1562" w:name="_Toc396465532"/>
      <w:bookmarkStart w:id="1563" w:name="_Toc396319948"/>
      <w:bookmarkStart w:id="1564" w:name="_Toc396320318"/>
      <w:bookmarkStart w:id="1565" w:name="_Toc396324524"/>
      <w:bookmarkStart w:id="1566" w:name="_Toc396377779"/>
      <w:bookmarkStart w:id="1567" w:name="_Toc396465534"/>
      <w:bookmarkStart w:id="1568" w:name="_Toc396319949"/>
      <w:bookmarkStart w:id="1569" w:name="_Toc396320319"/>
      <w:bookmarkStart w:id="1570" w:name="_Toc396324525"/>
      <w:bookmarkStart w:id="1571" w:name="_Toc396377780"/>
      <w:bookmarkStart w:id="1572" w:name="_Toc396465535"/>
      <w:bookmarkStart w:id="1573" w:name="_Toc396319964"/>
      <w:bookmarkStart w:id="1574" w:name="_Toc396320334"/>
      <w:bookmarkStart w:id="1575" w:name="_Toc396324540"/>
      <w:bookmarkStart w:id="1576" w:name="_Toc396377795"/>
      <w:bookmarkStart w:id="1577" w:name="_Toc396465550"/>
      <w:bookmarkStart w:id="1578" w:name="_Toc396319967"/>
      <w:bookmarkStart w:id="1579" w:name="_Toc396320337"/>
      <w:bookmarkStart w:id="1580" w:name="_Toc396324543"/>
      <w:bookmarkStart w:id="1581" w:name="_Toc396377798"/>
      <w:bookmarkStart w:id="1582" w:name="_Toc396465553"/>
      <w:bookmarkStart w:id="1583" w:name="_Toc396319972"/>
      <w:bookmarkStart w:id="1584" w:name="_Toc396320342"/>
      <w:bookmarkStart w:id="1585" w:name="_Toc396324548"/>
      <w:bookmarkStart w:id="1586" w:name="_Toc396377803"/>
      <w:bookmarkStart w:id="1587" w:name="_Toc396465558"/>
      <w:bookmarkStart w:id="1588" w:name="_Toc396319977"/>
      <w:bookmarkStart w:id="1589" w:name="_Toc396320347"/>
      <w:bookmarkStart w:id="1590" w:name="_Toc396324553"/>
      <w:bookmarkStart w:id="1591" w:name="_Toc396377808"/>
      <w:bookmarkStart w:id="1592" w:name="_Toc396465563"/>
      <w:bookmarkStart w:id="1593" w:name="_Toc396319981"/>
      <w:bookmarkStart w:id="1594" w:name="_Toc396320351"/>
      <w:bookmarkStart w:id="1595" w:name="_Toc396324557"/>
      <w:bookmarkStart w:id="1596" w:name="_Toc396377812"/>
      <w:bookmarkStart w:id="1597" w:name="_Toc396465567"/>
      <w:bookmarkStart w:id="1598" w:name="_Toc396319986"/>
      <w:bookmarkStart w:id="1599" w:name="_Toc396320356"/>
      <w:bookmarkStart w:id="1600" w:name="_Toc396324562"/>
      <w:bookmarkStart w:id="1601" w:name="_Toc396377817"/>
      <w:bookmarkStart w:id="1602" w:name="_Toc396465572"/>
      <w:bookmarkStart w:id="1603" w:name="_Toc396319990"/>
      <w:bookmarkStart w:id="1604" w:name="_Toc396320360"/>
      <w:bookmarkStart w:id="1605" w:name="_Toc396324566"/>
      <w:bookmarkStart w:id="1606" w:name="_Toc396377821"/>
      <w:bookmarkStart w:id="1607" w:name="_Toc396465576"/>
      <w:bookmarkStart w:id="1608" w:name="_Toc396319995"/>
      <w:bookmarkStart w:id="1609" w:name="_Toc396320365"/>
      <w:bookmarkStart w:id="1610" w:name="_Toc396324571"/>
      <w:bookmarkStart w:id="1611" w:name="_Toc396377826"/>
      <w:bookmarkStart w:id="1612" w:name="_Toc396465581"/>
      <w:bookmarkStart w:id="1613" w:name="_Toc396319999"/>
      <w:bookmarkStart w:id="1614" w:name="_Toc396320369"/>
      <w:bookmarkStart w:id="1615" w:name="_Toc396324575"/>
      <w:bookmarkStart w:id="1616" w:name="_Toc396377830"/>
      <w:bookmarkStart w:id="1617" w:name="_Toc396465585"/>
      <w:bookmarkStart w:id="1618" w:name="_Toc396320004"/>
      <w:bookmarkStart w:id="1619" w:name="_Toc396320374"/>
      <w:bookmarkStart w:id="1620" w:name="_Toc396324580"/>
      <w:bookmarkStart w:id="1621" w:name="_Toc396377835"/>
      <w:bookmarkStart w:id="1622" w:name="_Toc396465590"/>
      <w:bookmarkStart w:id="1623" w:name="_Toc396320008"/>
      <w:bookmarkStart w:id="1624" w:name="_Toc396320378"/>
      <w:bookmarkStart w:id="1625" w:name="_Toc396324584"/>
      <w:bookmarkStart w:id="1626" w:name="_Toc396377839"/>
      <w:bookmarkStart w:id="1627" w:name="_Toc396465594"/>
      <w:bookmarkStart w:id="1628" w:name="_Toc396320012"/>
      <w:bookmarkStart w:id="1629" w:name="_Toc396320382"/>
      <w:bookmarkStart w:id="1630" w:name="_Toc396324588"/>
      <w:bookmarkStart w:id="1631" w:name="_Toc396377843"/>
      <w:bookmarkStart w:id="1632" w:name="_Toc396465598"/>
      <w:bookmarkStart w:id="1633" w:name="_Toc396320016"/>
      <w:bookmarkStart w:id="1634" w:name="_Toc396320386"/>
      <w:bookmarkStart w:id="1635" w:name="_Toc396324592"/>
      <w:bookmarkStart w:id="1636" w:name="_Toc396377847"/>
      <w:bookmarkStart w:id="1637" w:name="_Toc396465602"/>
      <w:bookmarkStart w:id="1638" w:name="_Toc396320028"/>
      <w:bookmarkStart w:id="1639" w:name="_Toc396320398"/>
      <w:bookmarkStart w:id="1640" w:name="_Toc396324604"/>
      <w:bookmarkStart w:id="1641" w:name="_Toc396377859"/>
      <w:bookmarkStart w:id="1642" w:name="_Toc396465614"/>
      <w:bookmarkStart w:id="1643" w:name="_Toc396320032"/>
      <w:bookmarkStart w:id="1644" w:name="_Toc396320402"/>
      <w:bookmarkStart w:id="1645" w:name="_Toc396324608"/>
      <w:bookmarkStart w:id="1646" w:name="_Toc396377863"/>
      <w:bookmarkStart w:id="1647" w:name="_Toc396465618"/>
      <w:bookmarkStart w:id="1648" w:name="_Toc396320037"/>
      <w:bookmarkStart w:id="1649" w:name="_Toc396320407"/>
      <w:bookmarkStart w:id="1650" w:name="_Toc396324613"/>
      <w:bookmarkStart w:id="1651" w:name="_Toc396377868"/>
      <w:bookmarkStart w:id="1652" w:name="_Toc396465623"/>
      <w:bookmarkStart w:id="1653" w:name="_Toc396320046"/>
      <w:bookmarkStart w:id="1654" w:name="_Toc396320416"/>
      <w:bookmarkStart w:id="1655" w:name="_Toc396324622"/>
      <w:bookmarkStart w:id="1656" w:name="_Toc396377877"/>
      <w:bookmarkStart w:id="1657" w:name="_Toc396465632"/>
      <w:bookmarkStart w:id="1658" w:name="_Toc396320051"/>
      <w:bookmarkStart w:id="1659" w:name="_Toc396320421"/>
      <w:bookmarkStart w:id="1660" w:name="_Toc396324627"/>
      <w:bookmarkStart w:id="1661" w:name="_Toc396377882"/>
      <w:bookmarkStart w:id="1662" w:name="_Toc396465637"/>
      <w:bookmarkStart w:id="1663" w:name="_Toc396320056"/>
      <w:bookmarkStart w:id="1664" w:name="_Toc396320426"/>
      <w:bookmarkStart w:id="1665" w:name="_Toc396324632"/>
      <w:bookmarkStart w:id="1666" w:name="_Toc396377887"/>
      <w:bookmarkStart w:id="1667" w:name="_Toc396465642"/>
      <w:bookmarkStart w:id="1668" w:name="_Toc396320059"/>
      <w:bookmarkStart w:id="1669" w:name="_Toc396320429"/>
      <w:bookmarkStart w:id="1670" w:name="_Toc396324635"/>
      <w:bookmarkStart w:id="1671" w:name="_Toc396377890"/>
      <w:bookmarkStart w:id="1672" w:name="_Toc396465645"/>
      <w:bookmarkStart w:id="1673" w:name="_Toc396320067"/>
      <w:bookmarkStart w:id="1674" w:name="_Toc396320437"/>
      <w:bookmarkStart w:id="1675" w:name="_Toc396324643"/>
      <w:bookmarkStart w:id="1676" w:name="_Toc396377898"/>
      <w:bookmarkStart w:id="1677" w:name="_Toc396465653"/>
      <w:bookmarkStart w:id="1678" w:name="_Toc396320070"/>
      <w:bookmarkStart w:id="1679" w:name="_Toc396320440"/>
      <w:bookmarkStart w:id="1680" w:name="_Toc396324646"/>
      <w:bookmarkStart w:id="1681" w:name="_Toc396377901"/>
      <w:bookmarkStart w:id="1682" w:name="_Toc396465656"/>
      <w:bookmarkStart w:id="1683" w:name="_Toc396320074"/>
      <w:bookmarkStart w:id="1684" w:name="_Toc396320444"/>
      <w:bookmarkStart w:id="1685" w:name="_Toc396324650"/>
      <w:bookmarkStart w:id="1686" w:name="_Toc396377905"/>
      <w:bookmarkStart w:id="1687" w:name="_Toc396465660"/>
      <w:bookmarkStart w:id="1688" w:name="_Toc396320078"/>
      <w:bookmarkStart w:id="1689" w:name="_Toc396320448"/>
      <w:bookmarkStart w:id="1690" w:name="_Toc396324654"/>
      <w:bookmarkStart w:id="1691" w:name="_Toc396377909"/>
      <w:bookmarkStart w:id="1692" w:name="_Toc396465664"/>
      <w:bookmarkStart w:id="1693" w:name="_Toc396320081"/>
      <w:bookmarkStart w:id="1694" w:name="_Toc396320451"/>
      <w:bookmarkStart w:id="1695" w:name="_Toc396324657"/>
      <w:bookmarkStart w:id="1696" w:name="_Toc396377912"/>
      <w:bookmarkStart w:id="1697" w:name="_Toc396465667"/>
      <w:bookmarkStart w:id="1698" w:name="_Toc396320085"/>
      <w:bookmarkStart w:id="1699" w:name="_Toc396320455"/>
      <w:bookmarkStart w:id="1700" w:name="_Toc396324661"/>
      <w:bookmarkStart w:id="1701" w:name="_Toc396377916"/>
      <w:bookmarkStart w:id="1702" w:name="_Toc396465671"/>
      <w:bookmarkStart w:id="1703" w:name="_Toc396320089"/>
      <w:bookmarkStart w:id="1704" w:name="_Toc396320459"/>
      <w:bookmarkStart w:id="1705" w:name="_Toc396324665"/>
      <w:bookmarkStart w:id="1706" w:name="_Toc396377920"/>
      <w:bookmarkStart w:id="1707" w:name="_Toc396465675"/>
      <w:bookmarkStart w:id="1708" w:name="_Toc396320093"/>
      <w:bookmarkStart w:id="1709" w:name="_Toc396320463"/>
      <w:bookmarkStart w:id="1710" w:name="_Toc396324669"/>
      <w:bookmarkStart w:id="1711" w:name="_Toc396377924"/>
      <w:bookmarkStart w:id="1712" w:name="_Toc396465679"/>
      <w:bookmarkStart w:id="1713" w:name="_Toc396320096"/>
      <w:bookmarkStart w:id="1714" w:name="_Toc396320466"/>
      <w:bookmarkStart w:id="1715" w:name="_Toc396324672"/>
      <w:bookmarkStart w:id="1716" w:name="_Toc396377927"/>
      <w:bookmarkStart w:id="1717" w:name="_Toc396465682"/>
      <w:bookmarkStart w:id="1718" w:name="_Toc396320102"/>
      <w:bookmarkStart w:id="1719" w:name="_Toc396320472"/>
      <w:bookmarkStart w:id="1720" w:name="_Toc396324678"/>
      <w:bookmarkStart w:id="1721" w:name="_Toc396377933"/>
      <w:bookmarkStart w:id="1722" w:name="_Toc396465688"/>
      <w:bookmarkStart w:id="1723" w:name="_Toc396320108"/>
      <w:bookmarkStart w:id="1724" w:name="_Toc396320478"/>
      <w:bookmarkStart w:id="1725" w:name="_Toc396324684"/>
      <w:bookmarkStart w:id="1726" w:name="_Toc396377939"/>
      <w:bookmarkStart w:id="1727" w:name="_Toc396465694"/>
      <w:bookmarkStart w:id="1728" w:name="_Toc396320113"/>
      <w:bookmarkStart w:id="1729" w:name="_Toc396320483"/>
      <w:bookmarkStart w:id="1730" w:name="_Toc396324689"/>
      <w:bookmarkStart w:id="1731" w:name="_Toc396377944"/>
      <w:bookmarkStart w:id="1732" w:name="_Toc396465699"/>
      <w:bookmarkStart w:id="1733" w:name="_Toc396320116"/>
      <w:bookmarkStart w:id="1734" w:name="_Toc396320486"/>
      <w:bookmarkStart w:id="1735" w:name="_Toc396324692"/>
      <w:bookmarkStart w:id="1736" w:name="_Toc396377947"/>
      <w:bookmarkStart w:id="1737" w:name="_Toc396465702"/>
      <w:bookmarkStart w:id="1738" w:name="_Toc396320122"/>
      <w:bookmarkStart w:id="1739" w:name="_Toc396320492"/>
      <w:bookmarkStart w:id="1740" w:name="_Toc396324698"/>
      <w:bookmarkStart w:id="1741" w:name="_Toc396377953"/>
      <w:bookmarkStart w:id="1742" w:name="_Toc396465708"/>
      <w:bookmarkStart w:id="1743" w:name="_Toc396320128"/>
      <w:bookmarkStart w:id="1744" w:name="_Toc396320498"/>
      <w:bookmarkStart w:id="1745" w:name="_Toc396324704"/>
      <w:bookmarkStart w:id="1746" w:name="_Toc396377959"/>
      <w:bookmarkStart w:id="1747" w:name="_Toc396465714"/>
      <w:bookmarkStart w:id="1748" w:name="_Toc396320133"/>
      <w:bookmarkStart w:id="1749" w:name="_Toc396320503"/>
      <w:bookmarkStart w:id="1750" w:name="_Toc396324709"/>
      <w:bookmarkStart w:id="1751" w:name="_Toc396377964"/>
      <w:bookmarkStart w:id="1752" w:name="_Toc396465719"/>
      <w:bookmarkStart w:id="1753" w:name="_Toc396320136"/>
      <w:bookmarkStart w:id="1754" w:name="_Toc396320506"/>
      <w:bookmarkStart w:id="1755" w:name="_Toc396324712"/>
      <w:bookmarkStart w:id="1756" w:name="_Toc396377967"/>
      <w:bookmarkStart w:id="1757" w:name="_Toc396465722"/>
      <w:bookmarkStart w:id="1758" w:name="_Toc396320141"/>
      <w:bookmarkStart w:id="1759" w:name="_Toc396320511"/>
      <w:bookmarkStart w:id="1760" w:name="_Toc396324717"/>
      <w:bookmarkStart w:id="1761" w:name="_Toc396377972"/>
      <w:bookmarkStart w:id="1762" w:name="_Toc396465727"/>
      <w:bookmarkStart w:id="1763" w:name="_Toc396320146"/>
      <w:bookmarkStart w:id="1764" w:name="_Toc396320516"/>
      <w:bookmarkStart w:id="1765" w:name="_Toc396324722"/>
      <w:bookmarkStart w:id="1766" w:name="_Toc396377977"/>
      <w:bookmarkStart w:id="1767" w:name="_Toc396465732"/>
      <w:bookmarkStart w:id="1768" w:name="_Toc396320149"/>
      <w:bookmarkStart w:id="1769" w:name="_Toc396320519"/>
      <w:bookmarkStart w:id="1770" w:name="_Toc396324725"/>
      <w:bookmarkStart w:id="1771" w:name="_Toc396377980"/>
      <w:bookmarkStart w:id="1772" w:name="_Toc396465735"/>
      <w:bookmarkStart w:id="1773" w:name="_Toc396320154"/>
      <w:bookmarkStart w:id="1774" w:name="_Toc396320524"/>
      <w:bookmarkStart w:id="1775" w:name="_Toc396324730"/>
      <w:bookmarkStart w:id="1776" w:name="_Toc396377985"/>
      <w:bookmarkStart w:id="1777" w:name="_Toc396465740"/>
      <w:bookmarkStart w:id="1778" w:name="_Toc396320159"/>
      <w:bookmarkStart w:id="1779" w:name="_Toc396320529"/>
      <w:bookmarkStart w:id="1780" w:name="_Toc396324735"/>
      <w:bookmarkStart w:id="1781" w:name="_Toc396377990"/>
      <w:bookmarkStart w:id="1782" w:name="_Toc396465745"/>
      <w:bookmarkStart w:id="1783" w:name="_Toc396320160"/>
      <w:bookmarkStart w:id="1784" w:name="_Toc396320530"/>
      <w:bookmarkStart w:id="1785" w:name="_Toc396324736"/>
      <w:bookmarkStart w:id="1786" w:name="_Toc396377991"/>
      <w:bookmarkStart w:id="1787" w:name="_Toc396465746"/>
      <w:bookmarkStart w:id="1788" w:name="_Toc396320161"/>
      <w:bookmarkStart w:id="1789" w:name="_Toc396320531"/>
      <w:bookmarkStart w:id="1790" w:name="_Toc396324737"/>
      <w:bookmarkStart w:id="1791" w:name="_Toc396377992"/>
      <w:bookmarkStart w:id="1792" w:name="_Toc396465747"/>
      <w:bookmarkStart w:id="1793" w:name="_Toc387239226"/>
      <w:bookmarkStart w:id="1794" w:name="_Toc387265374"/>
      <w:bookmarkStart w:id="1795" w:name="_Toc387334050"/>
      <w:bookmarkStart w:id="1796" w:name="_Toc387477717"/>
      <w:bookmarkStart w:id="1797" w:name="_Toc387478124"/>
      <w:bookmarkStart w:id="1798" w:name="_Toc387478531"/>
      <w:bookmarkStart w:id="1799" w:name="_Toc387507348"/>
      <w:bookmarkStart w:id="1800" w:name="_Toc387239227"/>
      <w:bookmarkStart w:id="1801" w:name="_Toc387265375"/>
      <w:bookmarkStart w:id="1802" w:name="_Toc387334051"/>
      <w:bookmarkStart w:id="1803" w:name="_Toc387477718"/>
      <w:bookmarkStart w:id="1804" w:name="_Toc387478125"/>
      <w:bookmarkStart w:id="1805" w:name="_Toc387478532"/>
      <w:bookmarkStart w:id="1806" w:name="_Toc387507349"/>
      <w:bookmarkStart w:id="1807" w:name="_Hlt387334372"/>
      <w:bookmarkStart w:id="1808" w:name="_Hlt387350055"/>
      <w:bookmarkStart w:id="1809" w:name="_Toc396320170"/>
      <w:bookmarkStart w:id="1810" w:name="_Toc396320540"/>
      <w:bookmarkStart w:id="1811" w:name="_Toc396324746"/>
      <w:bookmarkStart w:id="1812" w:name="_Toc396378001"/>
      <w:bookmarkStart w:id="1813" w:name="_Toc396465756"/>
      <w:bookmarkStart w:id="1814" w:name="_Toc396320173"/>
      <w:bookmarkStart w:id="1815" w:name="_Toc396320543"/>
      <w:bookmarkStart w:id="1816" w:name="_Toc396324749"/>
      <w:bookmarkStart w:id="1817" w:name="_Toc396378004"/>
      <w:bookmarkStart w:id="1818" w:name="_Toc396465759"/>
      <w:bookmarkStart w:id="1819" w:name="_Toc396320179"/>
      <w:bookmarkStart w:id="1820" w:name="_Toc396320549"/>
      <w:bookmarkStart w:id="1821" w:name="_Toc396324755"/>
      <w:bookmarkStart w:id="1822" w:name="_Toc396378010"/>
      <w:bookmarkStart w:id="1823" w:name="_Toc396465765"/>
      <w:bookmarkStart w:id="1824" w:name="_Toc396320183"/>
      <w:bookmarkStart w:id="1825" w:name="_Toc396320553"/>
      <w:bookmarkStart w:id="1826" w:name="_Toc396324759"/>
      <w:bookmarkStart w:id="1827" w:name="_Toc396378014"/>
      <w:bookmarkStart w:id="1828" w:name="_Toc396465769"/>
      <w:bookmarkStart w:id="1829" w:name="_Toc396320187"/>
      <w:bookmarkStart w:id="1830" w:name="_Toc396320557"/>
      <w:bookmarkStart w:id="1831" w:name="_Toc396324763"/>
      <w:bookmarkStart w:id="1832" w:name="_Toc396378018"/>
      <w:bookmarkStart w:id="1833" w:name="_Toc396465773"/>
      <w:bookmarkStart w:id="1834" w:name="_Toc396320191"/>
      <w:bookmarkStart w:id="1835" w:name="_Toc396320561"/>
      <w:bookmarkStart w:id="1836" w:name="_Toc396324767"/>
      <w:bookmarkStart w:id="1837" w:name="_Toc396378022"/>
      <w:bookmarkStart w:id="1838" w:name="_Toc396465777"/>
      <w:bookmarkStart w:id="1839" w:name="_Toc396320195"/>
      <w:bookmarkStart w:id="1840" w:name="_Toc396320565"/>
      <w:bookmarkStart w:id="1841" w:name="_Toc396324771"/>
      <w:bookmarkStart w:id="1842" w:name="_Toc396378026"/>
      <w:bookmarkStart w:id="1843" w:name="_Toc396465781"/>
      <w:bookmarkStart w:id="1844" w:name="_Toc396320198"/>
      <w:bookmarkStart w:id="1845" w:name="_Toc396320568"/>
      <w:bookmarkStart w:id="1846" w:name="_Toc396324774"/>
      <w:bookmarkStart w:id="1847" w:name="_Toc396378029"/>
      <w:bookmarkStart w:id="1848" w:name="_Toc396465784"/>
      <w:bookmarkStart w:id="1849" w:name="_Toc396320202"/>
      <w:bookmarkStart w:id="1850" w:name="_Toc396320572"/>
      <w:bookmarkStart w:id="1851" w:name="_Toc396324778"/>
      <w:bookmarkStart w:id="1852" w:name="_Toc396378033"/>
      <w:bookmarkStart w:id="1853" w:name="_Toc396465788"/>
      <w:bookmarkStart w:id="1854" w:name="_Toc396320205"/>
      <w:bookmarkStart w:id="1855" w:name="_Toc396320575"/>
      <w:bookmarkStart w:id="1856" w:name="_Toc396324781"/>
      <w:bookmarkStart w:id="1857" w:name="_Toc396378036"/>
      <w:bookmarkStart w:id="1858" w:name="_Toc396465791"/>
      <w:bookmarkStart w:id="1859" w:name="_Toc396320209"/>
      <w:bookmarkStart w:id="1860" w:name="_Toc396320579"/>
      <w:bookmarkStart w:id="1861" w:name="_Toc396324785"/>
      <w:bookmarkStart w:id="1862" w:name="_Toc396378040"/>
      <w:bookmarkStart w:id="1863" w:name="_Toc396465795"/>
      <w:bookmarkStart w:id="1864" w:name="_Toc396320212"/>
      <w:bookmarkStart w:id="1865" w:name="_Toc396320582"/>
      <w:bookmarkStart w:id="1866" w:name="_Toc396324788"/>
      <w:bookmarkStart w:id="1867" w:name="_Toc396378043"/>
      <w:bookmarkStart w:id="1868" w:name="_Toc396465798"/>
      <w:bookmarkStart w:id="1869" w:name="_Toc396320216"/>
      <w:bookmarkStart w:id="1870" w:name="_Toc396320586"/>
      <w:bookmarkStart w:id="1871" w:name="_Toc396324792"/>
      <w:bookmarkStart w:id="1872" w:name="_Toc396378047"/>
      <w:bookmarkStart w:id="1873" w:name="_Toc396465802"/>
      <w:bookmarkStart w:id="1874" w:name="_Hlt387339172"/>
      <w:bookmarkStart w:id="1875" w:name="_Hlt387339207"/>
      <w:bookmarkStart w:id="1876" w:name="_Hlt387339297"/>
      <w:bookmarkStart w:id="1877" w:name="_Hlt387315230"/>
      <w:bookmarkStart w:id="1878" w:name="_Hlt387339253"/>
      <w:bookmarkStart w:id="1879" w:name="_Hlt387339227"/>
      <w:bookmarkStart w:id="1880" w:name="_Hlt387339240"/>
      <w:bookmarkStart w:id="1881" w:name="_Hlt387315430"/>
      <w:bookmarkStart w:id="1882" w:name="_Hlt387536404"/>
      <w:bookmarkStart w:id="1883" w:name="_Hlt387536407"/>
      <w:bookmarkStart w:id="1884" w:name="_Hlt387334374"/>
      <w:bookmarkStart w:id="1885" w:name="_Toc390758578"/>
      <w:bookmarkStart w:id="1886" w:name="_Toc390776994"/>
      <w:bookmarkStart w:id="1887" w:name="_Toc390777229"/>
      <w:bookmarkStart w:id="1888" w:name="_Toc390777464"/>
      <w:bookmarkStart w:id="1889" w:name="_Toc390777700"/>
      <w:bookmarkStart w:id="1890" w:name="_Toc390777936"/>
      <w:bookmarkStart w:id="1891" w:name="_Toc390778171"/>
      <w:bookmarkStart w:id="1892" w:name="_Toc390778407"/>
      <w:bookmarkStart w:id="1893" w:name="_Toc390778642"/>
      <w:bookmarkStart w:id="1894" w:name="_Toc390778879"/>
      <w:bookmarkStart w:id="1895" w:name="_Toc390779116"/>
      <w:bookmarkStart w:id="1896" w:name="_Toc390779590"/>
      <w:bookmarkStart w:id="1897" w:name="_Toc390779894"/>
      <w:bookmarkStart w:id="1898" w:name="_Toc389716283"/>
      <w:bookmarkStart w:id="1899" w:name="_Toc389716284"/>
      <w:bookmarkStart w:id="1900" w:name="_Toc387239232"/>
      <w:bookmarkStart w:id="1901" w:name="_Toc387265380"/>
      <w:bookmarkStart w:id="1902" w:name="_Toc387334056"/>
      <w:bookmarkStart w:id="1903" w:name="_Toc387477723"/>
      <w:bookmarkStart w:id="1904" w:name="_Toc387478130"/>
      <w:bookmarkStart w:id="1905" w:name="_Toc387478537"/>
      <w:bookmarkStart w:id="1906" w:name="_Toc387507354"/>
      <w:bookmarkStart w:id="1907" w:name="_Toc387239233"/>
      <w:bookmarkStart w:id="1908" w:name="_Toc387265381"/>
      <w:bookmarkStart w:id="1909" w:name="_Toc387334057"/>
      <w:bookmarkStart w:id="1910" w:name="_Toc387477724"/>
      <w:bookmarkStart w:id="1911" w:name="_Toc387478131"/>
      <w:bookmarkStart w:id="1912" w:name="_Toc387478538"/>
      <w:bookmarkStart w:id="1913" w:name="_Toc387507355"/>
      <w:bookmarkStart w:id="1914" w:name="_Toc387239235"/>
      <w:bookmarkStart w:id="1915" w:name="_Toc387265383"/>
      <w:bookmarkStart w:id="1916" w:name="_Toc387334059"/>
      <w:bookmarkStart w:id="1917" w:name="_Toc387477726"/>
      <w:bookmarkStart w:id="1918" w:name="_Toc387478133"/>
      <w:bookmarkStart w:id="1919" w:name="_Toc387478540"/>
      <w:bookmarkStart w:id="1920" w:name="_Toc387507357"/>
      <w:bookmarkStart w:id="1921" w:name="_Toc387239237"/>
      <w:bookmarkStart w:id="1922" w:name="_Toc387265385"/>
      <w:bookmarkStart w:id="1923" w:name="_Toc387334061"/>
      <w:bookmarkStart w:id="1924" w:name="_Toc387477728"/>
      <w:bookmarkStart w:id="1925" w:name="_Toc387478135"/>
      <w:bookmarkStart w:id="1926" w:name="_Toc387478542"/>
      <w:bookmarkStart w:id="1927" w:name="_Toc387507359"/>
      <w:bookmarkStart w:id="1928" w:name="_Toc387239238"/>
      <w:bookmarkStart w:id="1929" w:name="_Toc387265386"/>
      <w:bookmarkStart w:id="1930" w:name="_Toc387334062"/>
      <w:bookmarkStart w:id="1931" w:name="_Toc387477729"/>
      <w:bookmarkStart w:id="1932" w:name="_Toc387478136"/>
      <w:bookmarkStart w:id="1933" w:name="_Toc387478543"/>
      <w:bookmarkStart w:id="1934" w:name="_Toc387507360"/>
      <w:bookmarkStart w:id="1935" w:name="_Toc387239239"/>
      <w:bookmarkStart w:id="1936" w:name="_Toc387265387"/>
      <w:bookmarkStart w:id="1937" w:name="_Toc387334063"/>
      <w:bookmarkStart w:id="1938" w:name="_Toc387477730"/>
      <w:bookmarkStart w:id="1939" w:name="_Toc387478137"/>
      <w:bookmarkStart w:id="1940" w:name="_Toc387478544"/>
      <w:bookmarkStart w:id="1941" w:name="_Toc387507361"/>
      <w:bookmarkStart w:id="1942" w:name="_Toc387239240"/>
      <w:bookmarkStart w:id="1943" w:name="_Toc387265388"/>
      <w:bookmarkStart w:id="1944" w:name="_Toc387334064"/>
      <w:bookmarkStart w:id="1945" w:name="_Toc387477731"/>
      <w:bookmarkStart w:id="1946" w:name="_Toc387478138"/>
      <w:bookmarkStart w:id="1947" w:name="_Toc387478545"/>
      <w:bookmarkStart w:id="1948" w:name="_Toc387507362"/>
      <w:bookmarkStart w:id="1949" w:name="_Toc387239243"/>
      <w:bookmarkStart w:id="1950" w:name="_Toc387265391"/>
      <w:bookmarkStart w:id="1951" w:name="_Toc387334067"/>
      <w:bookmarkStart w:id="1952" w:name="_Toc387477734"/>
      <w:bookmarkStart w:id="1953" w:name="_Toc387478141"/>
      <w:bookmarkStart w:id="1954" w:name="_Toc387478548"/>
      <w:bookmarkStart w:id="1955" w:name="_Toc387507365"/>
      <w:bookmarkStart w:id="1956" w:name="_Toc387239244"/>
      <w:bookmarkStart w:id="1957" w:name="_Toc387265392"/>
      <w:bookmarkStart w:id="1958" w:name="_Toc387334068"/>
      <w:bookmarkStart w:id="1959" w:name="_Toc387477735"/>
      <w:bookmarkStart w:id="1960" w:name="_Toc387478142"/>
      <w:bookmarkStart w:id="1961" w:name="_Toc387478549"/>
      <w:bookmarkStart w:id="1962" w:name="_Toc387507366"/>
      <w:bookmarkStart w:id="1963" w:name="_Hlt387350047"/>
      <w:bookmarkStart w:id="1964" w:name="_Hlt387350066"/>
      <w:bookmarkStart w:id="1965" w:name="_Toc390543792"/>
      <w:bookmarkStart w:id="1966" w:name="_Toc390547965"/>
      <w:bookmarkStart w:id="1967" w:name="_Toc390548080"/>
      <w:bookmarkStart w:id="1968" w:name="_Toc390551210"/>
      <w:bookmarkStart w:id="1969" w:name="_Toc390601287"/>
      <w:bookmarkStart w:id="1970" w:name="_Toc390543793"/>
      <w:bookmarkStart w:id="1971" w:name="_Toc390547966"/>
      <w:bookmarkStart w:id="1972" w:name="_Toc390548081"/>
      <w:bookmarkStart w:id="1973" w:name="_Toc390551211"/>
      <w:bookmarkStart w:id="1974" w:name="_Toc390601288"/>
      <w:bookmarkStart w:id="1975" w:name="_Toc390543794"/>
      <w:bookmarkStart w:id="1976" w:name="_Toc390547967"/>
      <w:bookmarkStart w:id="1977" w:name="_Toc390548082"/>
      <w:bookmarkStart w:id="1978" w:name="_Toc390551212"/>
      <w:bookmarkStart w:id="1979" w:name="_Toc390601289"/>
      <w:bookmarkStart w:id="1980" w:name="_Toc390543795"/>
      <w:bookmarkStart w:id="1981" w:name="_Toc390547968"/>
      <w:bookmarkStart w:id="1982" w:name="_Toc390548083"/>
      <w:bookmarkStart w:id="1983" w:name="_Toc390551213"/>
      <w:bookmarkStart w:id="1984" w:name="_Toc390601290"/>
      <w:bookmarkStart w:id="1985" w:name="_Toc390543796"/>
      <w:bookmarkStart w:id="1986" w:name="_Toc390547969"/>
      <w:bookmarkStart w:id="1987" w:name="_Toc390548084"/>
      <w:bookmarkStart w:id="1988" w:name="_Toc390551214"/>
      <w:bookmarkStart w:id="1989" w:name="_Toc390601291"/>
      <w:bookmarkStart w:id="1990" w:name="_Toc390758579"/>
      <w:bookmarkStart w:id="1991" w:name="_Toc390776995"/>
      <w:bookmarkStart w:id="1992" w:name="_Toc390777230"/>
      <w:bookmarkStart w:id="1993" w:name="_Toc390777465"/>
      <w:bookmarkStart w:id="1994" w:name="_Toc390777701"/>
      <w:bookmarkStart w:id="1995" w:name="_Toc390777937"/>
      <w:bookmarkStart w:id="1996" w:name="_Toc390778172"/>
      <w:bookmarkStart w:id="1997" w:name="_Toc390778408"/>
      <w:bookmarkStart w:id="1998" w:name="_Toc390778643"/>
      <w:bookmarkStart w:id="1999" w:name="_Toc390778880"/>
      <w:bookmarkStart w:id="2000" w:name="_Toc390779117"/>
      <w:bookmarkStart w:id="2001" w:name="_Toc390779591"/>
      <w:bookmarkStart w:id="2002" w:name="_Toc390779895"/>
      <w:bookmarkStart w:id="2003" w:name="_Toc390758587"/>
      <w:bookmarkStart w:id="2004" w:name="_Toc390777003"/>
      <w:bookmarkStart w:id="2005" w:name="_Toc390777238"/>
      <w:bookmarkStart w:id="2006" w:name="_Toc390777473"/>
      <w:bookmarkStart w:id="2007" w:name="_Toc390777709"/>
      <w:bookmarkStart w:id="2008" w:name="_Toc390777945"/>
      <w:bookmarkStart w:id="2009" w:name="_Toc390778180"/>
      <w:bookmarkStart w:id="2010" w:name="_Toc390778416"/>
      <w:bookmarkStart w:id="2011" w:name="_Toc390778651"/>
      <w:bookmarkStart w:id="2012" w:name="_Toc390778888"/>
      <w:bookmarkStart w:id="2013" w:name="_Toc390779125"/>
      <w:bookmarkStart w:id="2014" w:name="_Toc390779599"/>
      <w:bookmarkStart w:id="2015" w:name="_Toc390779903"/>
      <w:bookmarkStart w:id="2016" w:name="_Hlt387339036"/>
      <w:bookmarkStart w:id="2017" w:name="_Toc529789747"/>
      <w:bookmarkEnd w:id="1517"/>
      <w:bookmarkEnd w:id="1518"/>
      <w:bookmarkEnd w:id="1519"/>
      <w:bookmarkEnd w:id="1520"/>
      <w:bookmarkEnd w:id="1521"/>
      <w:bookmarkEnd w:id="1522"/>
      <w:bookmarkEnd w:id="1523"/>
      <w:bookmarkEnd w:id="1524"/>
      <w:bookmarkEnd w:id="1525"/>
      <w:bookmarkEnd w:id="1526"/>
      <w:bookmarkEnd w:id="1527"/>
      <w:bookmarkEnd w:id="1528"/>
      <w:bookmarkEnd w:id="1529"/>
      <w:bookmarkEnd w:id="1530"/>
      <w:bookmarkEnd w:id="1531"/>
      <w:bookmarkEnd w:id="1532"/>
      <w:bookmarkEnd w:id="1533"/>
      <w:bookmarkEnd w:id="1534"/>
      <w:bookmarkEnd w:id="1535"/>
      <w:bookmarkEnd w:id="1536"/>
      <w:bookmarkEnd w:id="1537"/>
      <w:bookmarkEnd w:id="1538"/>
      <w:bookmarkEnd w:id="1539"/>
      <w:bookmarkEnd w:id="1540"/>
      <w:bookmarkEnd w:id="1541"/>
      <w:bookmarkEnd w:id="1542"/>
      <w:bookmarkEnd w:id="1543"/>
      <w:bookmarkEnd w:id="1544"/>
      <w:bookmarkEnd w:id="1545"/>
      <w:bookmarkEnd w:id="1546"/>
      <w:bookmarkEnd w:id="1547"/>
      <w:bookmarkEnd w:id="1548"/>
      <w:bookmarkEnd w:id="1549"/>
      <w:bookmarkEnd w:id="1550"/>
      <w:bookmarkEnd w:id="1551"/>
      <w:bookmarkEnd w:id="1552"/>
      <w:bookmarkEnd w:id="1553"/>
      <w:bookmarkEnd w:id="1554"/>
      <w:bookmarkEnd w:id="1555"/>
      <w:bookmarkEnd w:id="1556"/>
      <w:bookmarkEnd w:id="1557"/>
      <w:bookmarkEnd w:id="1558"/>
      <w:bookmarkEnd w:id="1559"/>
      <w:bookmarkEnd w:id="1560"/>
      <w:bookmarkEnd w:id="1561"/>
      <w:bookmarkEnd w:id="1562"/>
      <w:bookmarkEnd w:id="1563"/>
      <w:bookmarkEnd w:id="1564"/>
      <w:bookmarkEnd w:id="1565"/>
      <w:bookmarkEnd w:id="1566"/>
      <w:bookmarkEnd w:id="1567"/>
      <w:bookmarkEnd w:id="1568"/>
      <w:bookmarkEnd w:id="1569"/>
      <w:bookmarkEnd w:id="1570"/>
      <w:bookmarkEnd w:id="1571"/>
      <w:bookmarkEnd w:id="1572"/>
      <w:bookmarkEnd w:id="1573"/>
      <w:bookmarkEnd w:id="1574"/>
      <w:bookmarkEnd w:id="1575"/>
      <w:bookmarkEnd w:id="1576"/>
      <w:bookmarkEnd w:id="1577"/>
      <w:bookmarkEnd w:id="1578"/>
      <w:bookmarkEnd w:id="1579"/>
      <w:bookmarkEnd w:id="1580"/>
      <w:bookmarkEnd w:id="1581"/>
      <w:bookmarkEnd w:id="1582"/>
      <w:bookmarkEnd w:id="1583"/>
      <w:bookmarkEnd w:id="1584"/>
      <w:bookmarkEnd w:id="1585"/>
      <w:bookmarkEnd w:id="1586"/>
      <w:bookmarkEnd w:id="1587"/>
      <w:bookmarkEnd w:id="1588"/>
      <w:bookmarkEnd w:id="1589"/>
      <w:bookmarkEnd w:id="1590"/>
      <w:bookmarkEnd w:id="1591"/>
      <w:bookmarkEnd w:id="1592"/>
      <w:bookmarkEnd w:id="1593"/>
      <w:bookmarkEnd w:id="1594"/>
      <w:bookmarkEnd w:id="1595"/>
      <w:bookmarkEnd w:id="1596"/>
      <w:bookmarkEnd w:id="1597"/>
      <w:bookmarkEnd w:id="1598"/>
      <w:bookmarkEnd w:id="1599"/>
      <w:bookmarkEnd w:id="1600"/>
      <w:bookmarkEnd w:id="1601"/>
      <w:bookmarkEnd w:id="1602"/>
      <w:bookmarkEnd w:id="1603"/>
      <w:bookmarkEnd w:id="1604"/>
      <w:bookmarkEnd w:id="1605"/>
      <w:bookmarkEnd w:id="1606"/>
      <w:bookmarkEnd w:id="1607"/>
      <w:bookmarkEnd w:id="1608"/>
      <w:bookmarkEnd w:id="1609"/>
      <w:bookmarkEnd w:id="1610"/>
      <w:bookmarkEnd w:id="1611"/>
      <w:bookmarkEnd w:id="1612"/>
      <w:bookmarkEnd w:id="1613"/>
      <w:bookmarkEnd w:id="1614"/>
      <w:bookmarkEnd w:id="1615"/>
      <w:bookmarkEnd w:id="1616"/>
      <w:bookmarkEnd w:id="1617"/>
      <w:bookmarkEnd w:id="1618"/>
      <w:bookmarkEnd w:id="1619"/>
      <w:bookmarkEnd w:id="1620"/>
      <w:bookmarkEnd w:id="1621"/>
      <w:bookmarkEnd w:id="1622"/>
      <w:bookmarkEnd w:id="1623"/>
      <w:bookmarkEnd w:id="1624"/>
      <w:bookmarkEnd w:id="1625"/>
      <w:bookmarkEnd w:id="1626"/>
      <w:bookmarkEnd w:id="1627"/>
      <w:bookmarkEnd w:id="1628"/>
      <w:bookmarkEnd w:id="1629"/>
      <w:bookmarkEnd w:id="1630"/>
      <w:bookmarkEnd w:id="1631"/>
      <w:bookmarkEnd w:id="1632"/>
      <w:bookmarkEnd w:id="1633"/>
      <w:bookmarkEnd w:id="1634"/>
      <w:bookmarkEnd w:id="1635"/>
      <w:bookmarkEnd w:id="1636"/>
      <w:bookmarkEnd w:id="1637"/>
      <w:bookmarkEnd w:id="1638"/>
      <w:bookmarkEnd w:id="1639"/>
      <w:bookmarkEnd w:id="1640"/>
      <w:bookmarkEnd w:id="1641"/>
      <w:bookmarkEnd w:id="1642"/>
      <w:bookmarkEnd w:id="1643"/>
      <w:bookmarkEnd w:id="1644"/>
      <w:bookmarkEnd w:id="1645"/>
      <w:bookmarkEnd w:id="1646"/>
      <w:bookmarkEnd w:id="1647"/>
      <w:bookmarkEnd w:id="1648"/>
      <w:bookmarkEnd w:id="1649"/>
      <w:bookmarkEnd w:id="1650"/>
      <w:bookmarkEnd w:id="1651"/>
      <w:bookmarkEnd w:id="1652"/>
      <w:bookmarkEnd w:id="1653"/>
      <w:bookmarkEnd w:id="1654"/>
      <w:bookmarkEnd w:id="1655"/>
      <w:bookmarkEnd w:id="1656"/>
      <w:bookmarkEnd w:id="1657"/>
      <w:bookmarkEnd w:id="1658"/>
      <w:bookmarkEnd w:id="1659"/>
      <w:bookmarkEnd w:id="1660"/>
      <w:bookmarkEnd w:id="1661"/>
      <w:bookmarkEnd w:id="1662"/>
      <w:bookmarkEnd w:id="1663"/>
      <w:bookmarkEnd w:id="1664"/>
      <w:bookmarkEnd w:id="1665"/>
      <w:bookmarkEnd w:id="1666"/>
      <w:bookmarkEnd w:id="1667"/>
      <w:bookmarkEnd w:id="1668"/>
      <w:bookmarkEnd w:id="1669"/>
      <w:bookmarkEnd w:id="1670"/>
      <w:bookmarkEnd w:id="1671"/>
      <w:bookmarkEnd w:id="1672"/>
      <w:bookmarkEnd w:id="1673"/>
      <w:bookmarkEnd w:id="1674"/>
      <w:bookmarkEnd w:id="1675"/>
      <w:bookmarkEnd w:id="1676"/>
      <w:bookmarkEnd w:id="1677"/>
      <w:bookmarkEnd w:id="1678"/>
      <w:bookmarkEnd w:id="1679"/>
      <w:bookmarkEnd w:id="1680"/>
      <w:bookmarkEnd w:id="1681"/>
      <w:bookmarkEnd w:id="1682"/>
      <w:bookmarkEnd w:id="1683"/>
      <w:bookmarkEnd w:id="1684"/>
      <w:bookmarkEnd w:id="1685"/>
      <w:bookmarkEnd w:id="1686"/>
      <w:bookmarkEnd w:id="1687"/>
      <w:bookmarkEnd w:id="1688"/>
      <w:bookmarkEnd w:id="1689"/>
      <w:bookmarkEnd w:id="1690"/>
      <w:bookmarkEnd w:id="1691"/>
      <w:bookmarkEnd w:id="1692"/>
      <w:bookmarkEnd w:id="1693"/>
      <w:bookmarkEnd w:id="1694"/>
      <w:bookmarkEnd w:id="1695"/>
      <w:bookmarkEnd w:id="1696"/>
      <w:bookmarkEnd w:id="1697"/>
      <w:bookmarkEnd w:id="1698"/>
      <w:bookmarkEnd w:id="1699"/>
      <w:bookmarkEnd w:id="1700"/>
      <w:bookmarkEnd w:id="1701"/>
      <w:bookmarkEnd w:id="1702"/>
      <w:bookmarkEnd w:id="1703"/>
      <w:bookmarkEnd w:id="1704"/>
      <w:bookmarkEnd w:id="1705"/>
      <w:bookmarkEnd w:id="1706"/>
      <w:bookmarkEnd w:id="1707"/>
      <w:bookmarkEnd w:id="1708"/>
      <w:bookmarkEnd w:id="1709"/>
      <w:bookmarkEnd w:id="1710"/>
      <w:bookmarkEnd w:id="1711"/>
      <w:bookmarkEnd w:id="1712"/>
      <w:bookmarkEnd w:id="1713"/>
      <w:bookmarkEnd w:id="1714"/>
      <w:bookmarkEnd w:id="1715"/>
      <w:bookmarkEnd w:id="1716"/>
      <w:bookmarkEnd w:id="1717"/>
      <w:bookmarkEnd w:id="1718"/>
      <w:bookmarkEnd w:id="1719"/>
      <w:bookmarkEnd w:id="1720"/>
      <w:bookmarkEnd w:id="1721"/>
      <w:bookmarkEnd w:id="1722"/>
      <w:bookmarkEnd w:id="1723"/>
      <w:bookmarkEnd w:id="1724"/>
      <w:bookmarkEnd w:id="1725"/>
      <w:bookmarkEnd w:id="1726"/>
      <w:bookmarkEnd w:id="1727"/>
      <w:bookmarkEnd w:id="1728"/>
      <w:bookmarkEnd w:id="1729"/>
      <w:bookmarkEnd w:id="1730"/>
      <w:bookmarkEnd w:id="1731"/>
      <w:bookmarkEnd w:id="1732"/>
      <w:bookmarkEnd w:id="1733"/>
      <w:bookmarkEnd w:id="1734"/>
      <w:bookmarkEnd w:id="1735"/>
      <w:bookmarkEnd w:id="1736"/>
      <w:bookmarkEnd w:id="1737"/>
      <w:bookmarkEnd w:id="1738"/>
      <w:bookmarkEnd w:id="1739"/>
      <w:bookmarkEnd w:id="1740"/>
      <w:bookmarkEnd w:id="1741"/>
      <w:bookmarkEnd w:id="1742"/>
      <w:bookmarkEnd w:id="1743"/>
      <w:bookmarkEnd w:id="1744"/>
      <w:bookmarkEnd w:id="1745"/>
      <w:bookmarkEnd w:id="1746"/>
      <w:bookmarkEnd w:id="1747"/>
      <w:bookmarkEnd w:id="1748"/>
      <w:bookmarkEnd w:id="1749"/>
      <w:bookmarkEnd w:id="1750"/>
      <w:bookmarkEnd w:id="1751"/>
      <w:bookmarkEnd w:id="1752"/>
      <w:bookmarkEnd w:id="1753"/>
      <w:bookmarkEnd w:id="1754"/>
      <w:bookmarkEnd w:id="1755"/>
      <w:bookmarkEnd w:id="1756"/>
      <w:bookmarkEnd w:id="1757"/>
      <w:bookmarkEnd w:id="1758"/>
      <w:bookmarkEnd w:id="1759"/>
      <w:bookmarkEnd w:id="1760"/>
      <w:bookmarkEnd w:id="1761"/>
      <w:bookmarkEnd w:id="1762"/>
      <w:bookmarkEnd w:id="1763"/>
      <w:bookmarkEnd w:id="1764"/>
      <w:bookmarkEnd w:id="1765"/>
      <w:bookmarkEnd w:id="1766"/>
      <w:bookmarkEnd w:id="1767"/>
      <w:bookmarkEnd w:id="1768"/>
      <w:bookmarkEnd w:id="1769"/>
      <w:bookmarkEnd w:id="1770"/>
      <w:bookmarkEnd w:id="1771"/>
      <w:bookmarkEnd w:id="1772"/>
      <w:bookmarkEnd w:id="1773"/>
      <w:bookmarkEnd w:id="1774"/>
      <w:bookmarkEnd w:id="1775"/>
      <w:bookmarkEnd w:id="1776"/>
      <w:bookmarkEnd w:id="1777"/>
      <w:bookmarkEnd w:id="1778"/>
      <w:bookmarkEnd w:id="1779"/>
      <w:bookmarkEnd w:id="1780"/>
      <w:bookmarkEnd w:id="1781"/>
      <w:bookmarkEnd w:id="1782"/>
      <w:bookmarkEnd w:id="1783"/>
      <w:bookmarkEnd w:id="1784"/>
      <w:bookmarkEnd w:id="1785"/>
      <w:bookmarkEnd w:id="1786"/>
      <w:bookmarkEnd w:id="1787"/>
      <w:bookmarkEnd w:id="1788"/>
      <w:bookmarkEnd w:id="1789"/>
      <w:bookmarkEnd w:id="1790"/>
      <w:bookmarkEnd w:id="1791"/>
      <w:bookmarkEnd w:id="1792"/>
      <w:bookmarkEnd w:id="1793"/>
      <w:bookmarkEnd w:id="1794"/>
      <w:bookmarkEnd w:id="1795"/>
      <w:bookmarkEnd w:id="1796"/>
      <w:bookmarkEnd w:id="1797"/>
      <w:bookmarkEnd w:id="1798"/>
      <w:bookmarkEnd w:id="1799"/>
      <w:bookmarkEnd w:id="1800"/>
      <w:bookmarkEnd w:id="1801"/>
      <w:bookmarkEnd w:id="1802"/>
      <w:bookmarkEnd w:id="1803"/>
      <w:bookmarkEnd w:id="1804"/>
      <w:bookmarkEnd w:id="1805"/>
      <w:bookmarkEnd w:id="1806"/>
      <w:bookmarkEnd w:id="1807"/>
      <w:bookmarkEnd w:id="1808"/>
      <w:bookmarkEnd w:id="1809"/>
      <w:bookmarkEnd w:id="1810"/>
      <w:bookmarkEnd w:id="1811"/>
      <w:bookmarkEnd w:id="1812"/>
      <w:bookmarkEnd w:id="1813"/>
      <w:bookmarkEnd w:id="1814"/>
      <w:bookmarkEnd w:id="1815"/>
      <w:bookmarkEnd w:id="1816"/>
      <w:bookmarkEnd w:id="1817"/>
      <w:bookmarkEnd w:id="1818"/>
      <w:bookmarkEnd w:id="1819"/>
      <w:bookmarkEnd w:id="1820"/>
      <w:bookmarkEnd w:id="1821"/>
      <w:bookmarkEnd w:id="1822"/>
      <w:bookmarkEnd w:id="1823"/>
      <w:bookmarkEnd w:id="1824"/>
      <w:bookmarkEnd w:id="1825"/>
      <w:bookmarkEnd w:id="1826"/>
      <w:bookmarkEnd w:id="1827"/>
      <w:bookmarkEnd w:id="1828"/>
      <w:bookmarkEnd w:id="1829"/>
      <w:bookmarkEnd w:id="1830"/>
      <w:bookmarkEnd w:id="1831"/>
      <w:bookmarkEnd w:id="1832"/>
      <w:bookmarkEnd w:id="1833"/>
      <w:bookmarkEnd w:id="1834"/>
      <w:bookmarkEnd w:id="1835"/>
      <w:bookmarkEnd w:id="1836"/>
      <w:bookmarkEnd w:id="1837"/>
      <w:bookmarkEnd w:id="1838"/>
      <w:bookmarkEnd w:id="1839"/>
      <w:bookmarkEnd w:id="1840"/>
      <w:bookmarkEnd w:id="1841"/>
      <w:bookmarkEnd w:id="1842"/>
      <w:bookmarkEnd w:id="1843"/>
      <w:bookmarkEnd w:id="1844"/>
      <w:bookmarkEnd w:id="1845"/>
      <w:bookmarkEnd w:id="1846"/>
      <w:bookmarkEnd w:id="1847"/>
      <w:bookmarkEnd w:id="1848"/>
      <w:bookmarkEnd w:id="1849"/>
      <w:bookmarkEnd w:id="1850"/>
      <w:bookmarkEnd w:id="1851"/>
      <w:bookmarkEnd w:id="1852"/>
      <w:bookmarkEnd w:id="1853"/>
      <w:bookmarkEnd w:id="1854"/>
      <w:bookmarkEnd w:id="1855"/>
      <w:bookmarkEnd w:id="1856"/>
      <w:bookmarkEnd w:id="1857"/>
      <w:bookmarkEnd w:id="1858"/>
      <w:bookmarkEnd w:id="1859"/>
      <w:bookmarkEnd w:id="1860"/>
      <w:bookmarkEnd w:id="1861"/>
      <w:bookmarkEnd w:id="1862"/>
      <w:bookmarkEnd w:id="1863"/>
      <w:bookmarkEnd w:id="1864"/>
      <w:bookmarkEnd w:id="1865"/>
      <w:bookmarkEnd w:id="1866"/>
      <w:bookmarkEnd w:id="1867"/>
      <w:bookmarkEnd w:id="1868"/>
      <w:bookmarkEnd w:id="1869"/>
      <w:bookmarkEnd w:id="1870"/>
      <w:bookmarkEnd w:id="1871"/>
      <w:bookmarkEnd w:id="1872"/>
      <w:bookmarkEnd w:id="1873"/>
      <w:bookmarkEnd w:id="1874"/>
      <w:bookmarkEnd w:id="1875"/>
      <w:bookmarkEnd w:id="1876"/>
      <w:bookmarkEnd w:id="1877"/>
      <w:bookmarkEnd w:id="1878"/>
      <w:bookmarkEnd w:id="1879"/>
      <w:bookmarkEnd w:id="1880"/>
      <w:bookmarkEnd w:id="1881"/>
      <w:bookmarkEnd w:id="1882"/>
      <w:bookmarkEnd w:id="1883"/>
      <w:bookmarkEnd w:id="1884"/>
      <w:bookmarkEnd w:id="1885"/>
      <w:bookmarkEnd w:id="1886"/>
      <w:bookmarkEnd w:id="1887"/>
      <w:bookmarkEnd w:id="1888"/>
      <w:bookmarkEnd w:id="1889"/>
      <w:bookmarkEnd w:id="1890"/>
      <w:bookmarkEnd w:id="1891"/>
      <w:bookmarkEnd w:id="1892"/>
      <w:bookmarkEnd w:id="1893"/>
      <w:bookmarkEnd w:id="1894"/>
      <w:bookmarkEnd w:id="1895"/>
      <w:bookmarkEnd w:id="1896"/>
      <w:bookmarkEnd w:id="1897"/>
      <w:bookmarkEnd w:id="1898"/>
      <w:bookmarkEnd w:id="1899"/>
      <w:bookmarkEnd w:id="1900"/>
      <w:bookmarkEnd w:id="1901"/>
      <w:bookmarkEnd w:id="1902"/>
      <w:bookmarkEnd w:id="1903"/>
      <w:bookmarkEnd w:id="1904"/>
      <w:bookmarkEnd w:id="1905"/>
      <w:bookmarkEnd w:id="1906"/>
      <w:bookmarkEnd w:id="1907"/>
      <w:bookmarkEnd w:id="1908"/>
      <w:bookmarkEnd w:id="1909"/>
      <w:bookmarkEnd w:id="1910"/>
      <w:bookmarkEnd w:id="1911"/>
      <w:bookmarkEnd w:id="1912"/>
      <w:bookmarkEnd w:id="1913"/>
      <w:bookmarkEnd w:id="1914"/>
      <w:bookmarkEnd w:id="1915"/>
      <w:bookmarkEnd w:id="1916"/>
      <w:bookmarkEnd w:id="1917"/>
      <w:bookmarkEnd w:id="1918"/>
      <w:bookmarkEnd w:id="1919"/>
      <w:bookmarkEnd w:id="1920"/>
      <w:bookmarkEnd w:id="1921"/>
      <w:bookmarkEnd w:id="1922"/>
      <w:bookmarkEnd w:id="1923"/>
      <w:bookmarkEnd w:id="1924"/>
      <w:bookmarkEnd w:id="1925"/>
      <w:bookmarkEnd w:id="1926"/>
      <w:bookmarkEnd w:id="1927"/>
      <w:bookmarkEnd w:id="1928"/>
      <w:bookmarkEnd w:id="1929"/>
      <w:bookmarkEnd w:id="1930"/>
      <w:bookmarkEnd w:id="1931"/>
      <w:bookmarkEnd w:id="1932"/>
      <w:bookmarkEnd w:id="1933"/>
      <w:bookmarkEnd w:id="1934"/>
      <w:bookmarkEnd w:id="1935"/>
      <w:bookmarkEnd w:id="1936"/>
      <w:bookmarkEnd w:id="1937"/>
      <w:bookmarkEnd w:id="1938"/>
      <w:bookmarkEnd w:id="1939"/>
      <w:bookmarkEnd w:id="1940"/>
      <w:bookmarkEnd w:id="1941"/>
      <w:bookmarkEnd w:id="1942"/>
      <w:bookmarkEnd w:id="1943"/>
      <w:bookmarkEnd w:id="1944"/>
      <w:bookmarkEnd w:id="1945"/>
      <w:bookmarkEnd w:id="1946"/>
      <w:bookmarkEnd w:id="1947"/>
      <w:bookmarkEnd w:id="1948"/>
      <w:bookmarkEnd w:id="1949"/>
      <w:bookmarkEnd w:id="1950"/>
      <w:bookmarkEnd w:id="1951"/>
      <w:bookmarkEnd w:id="1952"/>
      <w:bookmarkEnd w:id="1953"/>
      <w:bookmarkEnd w:id="1954"/>
      <w:bookmarkEnd w:id="1955"/>
      <w:bookmarkEnd w:id="1956"/>
      <w:bookmarkEnd w:id="1957"/>
      <w:bookmarkEnd w:id="1958"/>
      <w:bookmarkEnd w:id="1959"/>
      <w:bookmarkEnd w:id="1960"/>
      <w:bookmarkEnd w:id="1961"/>
      <w:bookmarkEnd w:id="1962"/>
      <w:bookmarkEnd w:id="1963"/>
      <w:bookmarkEnd w:id="1964"/>
      <w:bookmarkEnd w:id="1965"/>
      <w:bookmarkEnd w:id="1966"/>
      <w:bookmarkEnd w:id="1967"/>
      <w:bookmarkEnd w:id="1968"/>
      <w:bookmarkEnd w:id="1969"/>
      <w:bookmarkEnd w:id="1970"/>
      <w:bookmarkEnd w:id="1971"/>
      <w:bookmarkEnd w:id="1972"/>
      <w:bookmarkEnd w:id="1973"/>
      <w:bookmarkEnd w:id="1974"/>
      <w:bookmarkEnd w:id="1975"/>
      <w:bookmarkEnd w:id="1976"/>
      <w:bookmarkEnd w:id="1977"/>
      <w:bookmarkEnd w:id="1978"/>
      <w:bookmarkEnd w:id="1979"/>
      <w:bookmarkEnd w:id="1980"/>
      <w:bookmarkEnd w:id="1981"/>
      <w:bookmarkEnd w:id="1982"/>
      <w:bookmarkEnd w:id="1983"/>
      <w:bookmarkEnd w:id="1984"/>
      <w:bookmarkEnd w:id="1985"/>
      <w:bookmarkEnd w:id="1986"/>
      <w:bookmarkEnd w:id="1987"/>
      <w:bookmarkEnd w:id="1988"/>
      <w:bookmarkEnd w:id="1989"/>
      <w:bookmarkEnd w:id="1990"/>
      <w:bookmarkEnd w:id="1991"/>
      <w:bookmarkEnd w:id="1992"/>
      <w:bookmarkEnd w:id="1993"/>
      <w:bookmarkEnd w:id="1994"/>
      <w:bookmarkEnd w:id="1995"/>
      <w:bookmarkEnd w:id="1996"/>
      <w:bookmarkEnd w:id="1997"/>
      <w:bookmarkEnd w:id="1998"/>
      <w:bookmarkEnd w:id="1999"/>
      <w:bookmarkEnd w:id="2000"/>
      <w:bookmarkEnd w:id="2001"/>
      <w:bookmarkEnd w:id="2002"/>
      <w:bookmarkEnd w:id="2003"/>
      <w:bookmarkEnd w:id="2004"/>
      <w:bookmarkEnd w:id="2005"/>
      <w:bookmarkEnd w:id="2006"/>
      <w:bookmarkEnd w:id="2007"/>
      <w:bookmarkEnd w:id="2008"/>
      <w:bookmarkEnd w:id="2009"/>
      <w:bookmarkEnd w:id="2010"/>
      <w:bookmarkEnd w:id="2011"/>
      <w:bookmarkEnd w:id="2012"/>
      <w:bookmarkEnd w:id="2013"/>
      <w:bookmarkEnd w:id="2014"/>
      <w:bookmarkEnd w:id="2015"/>
      <w:bookmarkEnd w:id="2016"/>
      <w:r>
        <w:t>Проверка поставщиков</w:t>
      </w:r>
      <w:bookmarkEnd w:id="2017"/>
    </w:p>
    <w:p w:rsidR="00855DAA" w:rsidRPr="00BC3B4F" w:rsidRDefault="00855DAA" w:rsidP="00855DAA">
      <w:pPr>
        <w:pStyle w:val="S0"/>
      </w:pPr>
    </w:p>
    <w:p w:rsidR="00855DAA" w:rsidRPr="00BC3B4F" w:rsidRDefault="00855DAA" w:rsidP="00855DAA">
      <w:pPr>
        <w:pStyle w:val="S0"/>
      </w:pPr>
    </w:p>
    <w:p w:rsidR="00855DAA" w:rsidRPr="00BC3B4F" w:rsidRDefault="00404E2F" w:rsidP="00265E0F">
      <w:pPr>
        <w:pStyle w:val="S20"/>
        <w:numPr>
          <w:ilvl w:val="1"/>
          <w:numId w:val="44"/>
        </w:numPr>
        <w:ind w:left="0" w:firstLine="0"/>
      </w:pPr>
      <w:bookmarkStart w:id="2018" w:name="_Toc529789748"/>
      <w:r>
        <w:t>А</w:t>
      </w:r>
      <w:r w:rsidR="009A2555">
        <w:t>ккредитация</w:t>
      </w:r>
      <w:bookmarkEnd w:id="2018"/>
    </w:p>
    <w:p w:rsidR="00855DAA" w:rsidRPr="00BC3B4F" w:rsidRDefault="00855DAA" w:rsidP="00855DAA"/>
    <w:p w:rsidR="003549B6" w:rsidRPr="00BC3B4F" w:rsidRDefault="003549B6" w:rsidP="00265E0F">
      <w:pPr>
        <w:pStyle w:val="-31"/>
        <w:numPr>
          <w:ilvl w:val="2"/>
          <w:numId w:val="44"/>
        </w:numPr>
      </w:pPr>
      <w:bookmarkStart w:id="2019" w:name="_Toc392495118"/>
      <w:bookmarkStart w:id="2020" w:name="_Toc393989259"/>
      <w:bookmarkStart w:id="2021" w:name="_Toc393989354"/>
      <w:bookmarkStart w:id="2022" w:name="_Toc393888048"/>
      <w:bookmarkStart w:id="2023" w:name="_Toc410724654"/>
      <w:bookmarkStart w:id="2024" w:name="_Toc529789749"/>
      <w:r w:rsidRPr="00BC3B4F">
        <w:t>Общие положения</w:t>
      </w:r>
      <w:bookmarkEnd w:id="2019"/>
      <w:bookmarkEnd w:id="2020"/>
      <w:bookmarkEnd w:id="2021"/>
      <w:bookmarkEnd w:id="2022"/>
      <w:bookmarkEnd w:id="2023"/>
      <w:bookmarkEnd w:id="2024"/>
    </w:p>
    <w:p w:rsidR="003549B6" w:rsidRPr="00BC3B4F" w:rsidRDefault="003549B6" w:rsidP="003549B6">
      <w:pPr>
        <w:pStyle w:val="S0"/>
      </w:pPr>
    </w:p>
    <w:p w:rsidR="003549B6" w:rsidRPr="00BC3B4F" w:rsidRDefault="003549B6" w:rsidP="00265E0F">
      <w:pPr>
        <w:pStyle w:val="-4"/>
        <w:numPr>
          <w:ilvl w:val="3"/>
          <w:numId w:val="67"/>
        </w:numPr>
        <w:ind w:left="851" w:hanging="851"/>
      </w:pPr>
      <w:r w:rsidRPr="00BC3B4F">
        <w:t xml:space="preserve">Аккредитация осуществляется с целью: </w:t>
      </w:r>
    </w:p>
    <w:p w:rsidR="003549B6" w:rsidRPr="00BC3B4F" w:rsidRDefault="003549B6" w:rsidP="00265E0F">
      <w:pPr>
        <w:pStyle w:val="-5"/>
        <w:numPr>
          <w:ilvl w:val="0"/>
          <w:numId w:val="28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определения соответствия Поставщиков минимальным требованиям, предъявляемым Заказчиком к Участникам закупки, </w:t>
      </w:r>
      <w:r>
        <w:t>на предмет</w:t>
      </w:r>
      <w:r w:rsidRPr="0061546B">
        <w:t xml:space="preserve"> их правового статуса, финансовой устойчивости, благо</w:t>
      </w:r>
      <w:r>
        <w:t>надежности и деловой репутации (т.н. принцип «должной осмотрительности»);</w:t>
      </w:r>
      <w:r w:rsidRPr="00BC3B4F">
        <w:t xml:space="preserve"> </w:t>
      </w:r>
    </w:p>
    <w:p w:rsidR="003549B6" w:rsidRPr="00BC3B4F" w:rsidRDefault="003549B6" w:rsidP="00265E0F">
      <w:pPr>
        <w:pStyle w:val="-5"/>
        <w:numPr>
          <w:ilvl w:val="0"/>
          <w:numId w:val="28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противодействия корпоративному мошенничеству и вовлечению в коррупционную деятельность. </w:t>
      </w:r>
    </w:p>
    <w:p w:rsidR="003549B6" w:rsidRPr="00BC3B4F" w:rsidRDefault="003549B6" w:rsidP="003549B6">
      <w:pPr>
        <w:pStyle w:val="-4"/>
        <w:numPr>
          <w:ilvl w:val="0"/>
          <w:numId w:val="0"/>
        </w:numPr>
      </w:pPr>
    </w:p>
    <w:p w:rsidR="003549B6" w:rsidRPr="00853980" w:rsidRDefault="003549B6" w:rsidP="00265E0F">
      <w:pPr>
        <w:pStyle w:val="-4"/>
        <w:numPr>
          <w:ilvl w:val="3"/>
          <w:numId w:val="67"/>
        </w:numPr>
        <w:tabs>
          <w:tab w:val="left" w:pos="0"/>
        </w:tabs>
        <w:ind w:left="0" w:firstLine="0"/>
      </w:pPr>
      <w:r w:rsidRPr="00853980">
        <w:t>Все Поставщики, претендующие на заключение договора с Заказчиком, должны удовлетворять установленным минимальным требованиям</w:t>
      </w:r>
      <w:r w:rsidRPr="00431579">
        <w:t>,</w:t>
      </w:r>
      <w:r w:rsidRPr="00853980">
        <w:t xml:space="preserve"> для подтверждения соответствия </w:t>
      </w:r>
      <w:r>
        <w:t>которым должны</w:t>
      </w:r>
      <w:r w:rsidRPr="00853980">
        <w:t xml:space="preserve"> пройти аккредитацию, за исключением случаев, установленных в п.</w:t>
      </w:r>
      <w:r w:rsidR="00D7113E">
        <w:t>7.1.2.1.</w:t>
      </w:r>
      <w:r w:rsidRPr="00853980">
        <w:t xml:space="preserve"> настоящего Положения. Список </w:t>
      </w:r>
      <w:r>
        <w:t xml:space="preserve">требований и </w:t>
      </w:r>
      <w:r w:rsidRPr="00853980">
        <w:t xml:space="preserve">документов, </w:t>
      </w:r>
      <w:r>
        <w:t>необходимых</w:t>
      </w:r>
      <w:r w:rsidRPr="00853980">
        <w:t xml:space="preserve"> для прохождения аккредитации, </w:t>
      </w:r>
      <w:r>
        <w:t>опубликован в разделе «Информация об аккредитации» на сайте ПАО</w:t>
      </w:r>
      <w:r w:rsidR="005C2073">
        <w:t> </w:t>
      </w:r>
      <w:r w:rsidRPr="00853980">
        <w:t>«НК</w:t>
      </w:r>
      <w:r w:rsidR="005C2073">
        <w:t> </w:t>
      </w:r>
      <w:r w:rsidRPr="00853980">
        <w:t>«Роснефть»</w:t>
      </w:r>
      <w:r w:rsidR="00B84BF0">
        <w:t xml:space="preserve">, а также включается в документацию </w:t>
      </w:r>
      <w:r w:rsidR="005A3971">
        <w:t>о</w:t>
      </w:r>
      <w:r w:rsidR="00B84BF0">
        <w:t xml:space="preserve"> </w:t>
      </w:r>
      <w:r w:rsidR="005A3971">
        <w:t>закупке</w:t>
      </w:r>
      <w:r>
        <w:t>.</w:t>
      </w:r>
    </w:p>
    <w:p w:rsidR="003549B6" w:rsidRPr="00BC3B4F" w:rsidRDefault="003549B6" w:rsidP="003549B6">
      <w:pPr>
        <w:pStyle w:val="-4"/>
        <w:numPr>
          <w:ilvl w:val="0"/>
          <w:numId w:val="0"/>
        </w:numPr>
      </w:pPr>
    </w:p>
    <w:p w:rsidR="003549B6" w:rsidRPr="00BC3B4F" w:rsidRDefault="003549B6" w:rsidP="00265E0F">
      <w:pPr>
        <w:pStyle w:val="-4"/>
        <w:numPr>
          <w:ilvl w:val="3"/>
          <w:numId w:val="67"/>
        </w:numPr>
        <w:tabs>
          <w:tab w:val="left" w:pos="0"/>
        </w:tabs>
        <w:ind w:left="0" w:firstLine="0"/>
      </w:pPr>
      <w:r w:rsidRPr="00BC3B4F">
        <w:t xml:space="preserve">Аккредитация Поставщика может </w:t>
      </w:r>
      <w:r>
        <w:t>осуществляться</w:t>
      </w:r>
      <w:r w:rsidRPr="00BC3B4F">
        <w:t xml:space="preserve"> как до проведения процедуры закупки, так и во время процедуры закупки. </w:t>
      </w:r>
    </w:p>
    <w:p w:rsidR="003549B6" w:rsidRPr="00BC3B4F" w:rsidRDefault="003549B6" w:rsidP="00404E2F">
      <w:pPr>
        <w:pStyle w:val="-4"/>
        <w:numPr>
          <w:ilvl w:val="0"/>
          <w:numId w:val="0"/>
        </w:numPr>
        <w:tabs>
          <w:tab w:val="left" w:pos="0"/>
        </w:tabs>
      </w:pPr>
    </w:p>
    <w:p w:rsidR="003549B6" w:rsidRPr="00BC3B4F" w:rsidRDefault="003549B6" w:rsidP="00265E0F">
      <w:pPr>
        <w:pStyle w:val="-4"/>
        <w:numPr>
          <w:ilvl w:val="3"/>
          <w:numId w:val="67"/>
        </w:numPr>
        <w:tabs>
          <w:tab w:val="left" w:pos="0"/>
        </w:tabs>
        <w:ind w:left="0" w:firstLine="0"/>
      </w:pPr>
      <w:r w:rsidRPr="00BC3B4F">
        <w:t xml:space="preserve">В случае прохождения аккредитации до проведения процедуры закупки документы на аккредитацию представляются по адресу, </w:t>
      </w:r>
      <w:r>
        <w:t>указанному</w:t>
      </w:r>
      <w:r w:rsidRPr="00BC3B4F">
        <w:t xml:space="preserve"> Заказчиком на сайте </w:t>
      </w:r>
      <w:r>
        <w:t>ПАО</w:t>
      </w:r>
      <w:r w:rsidRPr="00BC3B4F">
        <w:t> «НК «Роснефть»</w:t>
      </w:r>
      <w:r>
        <w:t>, либо на ЭТП</w:t>
      </w:r>
      <w:r w:rsidRPr="00BC3B4F">
        <w:t xml:space="preserve">. </w:t>
      </w:r>
    </w:p>
    <w:p w:rsidR="003549B6" w:rsidRPr="00BC3B4F" w:rsidRDefault="003549B6" w:rsidP="00404E2F">
      <w:pPr>
        <w:pStyle w:val="-4"/>
        <w:numPr>
          <w:ilvl w:val="0"/>
          <w:numId w:val="0"/>
        </w:numPr>
        <w:tabs>
          <w:tab w:val="left" w:pos="0"/>
        </w:tabs>
      </w:pPr>
    </w:p>
    <w:p w:rsidR="003549B6" w:rsidRDefault="003549B6" w:rsidP="00265E0F">
      <w:pPr>
        <w:pStyle w:val="-4"/>
        <w:numPr>
          <w:ilvl w:val="3"/>
          <w:numId w:val="67"/>
        </w:numPr>
        <w:tabs>
          <w:tab w:val="left" w:pos="0"/>
        </w:tabs>
        <w:ind w:left="0" w:firstLine="0"/>
      </w:pPr>
      <w:bookmarkStart w:id="2025" w:name="_Ref407314600"/>
      <w:r w:rsidRPr="00BC3B4F">
        <w:t>Отсутствие аккредитации не является основанием для ограничения Поставщиков в подаче заявок для участия в конкурентных процедурах закупок при условии подачи полного пакета документов на аккредитацию в составе заявки Поставщика по адресу, установленному в документации о закупке</w:t>
      </w:r>
      <w:r>
        <w:t xml:space="preserve"> </w:t>
      </w:r>
      <w:r w:rsidRPr="009F1C4C">
        <w:t>(в том числе при проведении закрытой процедуры закупки)</w:t>
      </w:r>
      <w:r w:rsidRPr="00BC3B4F">
        <w:t xml:space="preserve">. </w:t>
      </w:r>
      <w:r w:rsidRPr="006F1597">
        <w:t>В случае подачи документов на аккредитацию в составе заявки</w:t>
      </w:r>
      <w:r w:rsidR="008441CB">
        <w:t>,</w:t>
      </w:r>
      <w:r w:rsidRPr="006F1597">
        <w:t xml:space="preserve"> Заказчик</w:t>
      </w:r>
      <w:r w:rsidRPr="00BC3B4F">
        <w:t xml:space="preserve"> принимает решение по аккредитации в сроки, позволяющие Участнику закупки принять участие в соо</w:t>
      </w:r>
      <w:r w:rsidR="00AF78A3">
        <w:t>тветствующей процедуре закупки.</w:t>
      </w:r>
    </w:p>
    <w:p w:rsidR="003549B6" w:rsidRDefault="003549B6" w:rsidP="00404E2F">
      <w:pPr>
        <w:pStyle w:val="-4"/>
        <w:numPr>
          <w:ilvl w:val="0"/>
          <w:numId w:val="0"/>
        </w:numPr>
        <w:tabs>
          <w:tab w:val="left" w:pos="0"/>
        </w:tabs>
      </w:pPr>
    </w:p>
    <w:p w:rsidR="003549B6" w:rsidRPr="00BC3B4F" w:rsidRDefault="003549B6" w:rsidP="00265E0F">
      <w:pPr>
        <w:pStyle w:val="-4"/>
        <w:numPr>
          <w:ilvl w:val="3"/>
          <w:numId w:val="67"/>
        </w:numPr>
        <w:tabs>
          <w:tab w:val="left" w:pos="0"/>
        </w:tabs>
        <w:ind w:left="0" w:firstLine="0"/>
      </w:pPr>
      <w:r w:rsidRPr="00BC3B4F">
        <w:t>В случае подачи документов на аккредитацию с использованием функционала ЭТП направление таких документов осуществляется в соответствии с регламентом работы ЭТП.</w:t>
      </w:r>
      <w:bookmarkEnd w:id="2025"/>
    </w:p>
    <w:p w:rsidR="003549B6" w:rsidRPr="00BC3B4F" w:rsidRDefault="003549B6" w:rsidP="00404E2F">
      <w:pPr>
        <w:pStyle w:val="-4"/>
        <w:numPr>
          <w:ilvl w:val="0"/>
          <w:numId w:val="0"/>
        </w:numPr>
        <w:tabs>
          <w:tab w:val="left" w:pos="0"/>
        </w:tabs>
      </w:pPr>
    </w:p>
    <w:p w:rsidR="003549B6" w:rsidRPr="00BC3B4F" w:rsidRDefault="003549B6" w:rsidP="00265E0F">
      <w:pPr>
        <w:pStyle w:val="-4"/>
        <w:numPr>
          <w:ilvl w:val="3"/>
          <w:numId w:val="67"/>
        </w:numPr>
        <w:tabs>
          <w:tab w:val="left" w:pos="0"/>
        </w:tabs>
        <w:ind w:left="0" w:firstLine="0"/>
      </w:pPr>
      <w:r w:rsidRPr="00FC6168">
        <w:t>Участник должен иметь статус «аккредитован» в течение 3-х месяцев с даты окончания  установленного в документации о закупке срока подачи заявок, а также на момент выбора Победителя (либо на момент принятия решения о заключении договора с единственным Участником конкурентной закупки)</w:t>
      </w:r>
      <w:r>
        <w:t>.</w:t>
      </w:r>
      <w:r w:rsidR="00404E2F">
        <w:t xml:space="preserve"> В случае окончания срока аккредитации Участника на дату подведения итогов закупки и/или в течение 3-х месяцев с даты окончания установленного в извещении об осуществлении закупки и документации о закупке срока подачи заявок, Участник должен предоставить в составе заявки документы на аккредитацию.</w:t>
      </w:r>
    </w:p>
    <w:p w:rsidR="003549B6" w:rsidRPr="00BC3B4F" w:rsidRDefault="003549B6" w:rsidP="00404E2F">
      <w:pPr>
        <w:pStyle w:val="-4"/>
        <w:numPr>
          <w:ilvl w:val="0"/>
          <w:numId w:val="0"/>
        </w:numPr>
        <w:tabs>
          <w:tab w:val="left" w:pos="0"/>
        </w:tabs>
      </w:pPr>
    </w:p>
    <w:p w:rsidR="003549B6" w:rsidRPr="00BC3B4F" w:rsidRDefault="003549B6" w:rsidP="00265E0F">
      <w:pPr>
        <w:pStyle w:val="-4"/>
        <w:numPr>
          <w:ilvl w:val="3"/>
          <w:numId w:val="67"/>
        </w:numPr>
        <w:tabs>
          <w:tab w:val="left" w:pos="0"/>
        </w:tabs>
        <w:ind w:left="0" w:firstLine="0"/>
      </w:pPr>
      <w:r w:rsidRPr="00BC3B4F">
        <w:t>Срок действия положительного решения о прохождении Поставщиком аккредитации</w:t>
      </w:r>
      <w:r w:rsidR="00404E2F">
        <w:t> </w:t>
      </w:r>
      <w:r w:rsidR="009B53C7">
        <w:t>составляет</w:t>
      </w:r>
      <w:r w:rsidR="009B53C7" w:rsidRPr="00BC3B4F">
        <w:t xml:space="preserve"> </w:t>
      </w:r>
      <w:r w:rsidRPr="00BC3B4F">
        <w:t>18 месяцев с даты принятия решения о результатах проведения аккредитации данного Поставщика. По истечении указанного срока Поставщику для участия в последующих процедурах закупки необходимо пройти аккредитацию повторно.</w:t>
      </w:r>
    </w:p>
    <w:p w:rsidR="003549B6" w:rsidRPr="00BC3B4F" w:rsidRDefault="003549B6" w:rsidP="00404E2F">
      <w:pPr>
        <w:pStyle w:val="-4"/>
        <w:numPr>
          <w:ilvl w:val="0"/>
          <w:numId w:val="0"/>
        </w:numPr>
        <w:tabs>
          <w:tab w:val="left" w:pos="0"/>
        </w:tabs>
      </w:pPr>
    </w:p>
    <w:p w:rsidR="003549B6" w:rsidRPr="00BC3B4F" w:rsidRDefault="003549B6" w:rsidP="00265E0F">
      <w:pPr>
        <w:pStyle w:val="-4"/>
        <w:numPr>
          <w:ilvl w:val="3"/>
          <w:numId w:val="67"/>
        </w:numPr>
        <w:tabs>
          <w:tab w:val="left" w:pos="0"/>
        </w:tabs>
        <w:ind w:left="0" w:firstLine="0"/>
      </w:pPr>
      <w:r w:rsidRPr="00BC3B4F">
        <w:t xml:space="preserve"> Решение о непрохождении Поставщиком аккредитации может быть принято в случае несоответствия Поставщика минимальным требованиям, предъявляемым к Поставщикам при аккредитации.</w:t>
      </w:r>
    </w:p>
    <w:p w:rsidR="003549B6" w:rsidRPr="00BC3B4F" w:rsidRDefault="003549B6" w:rsidP="00404E2F">
      <w:pPr>
        <w:pStyle w:val="-4"/>
        <w:numPr>
          <w:ilvl w:val="0"/>
          <w:numId w:val="0"/>
        </w:numPr>
        <w:tabs>
          <w:tab w:val="left" w:pos="0"/>
        </w:tabs>
      </w:pPr>
    </w:p>
    <w:p w:rsidR="003549B6" w:rsidRDefault="00B83205" w:rsidP="00265E0F">
      <w:pPr>
        <w:pStyle w:val="-4"/>
        <w:numPr>
          <w:ilvl w:val="3"/>
          <w:numId w:val="67"/>
        </w:numPr>
        <w:tabs>
          <w:tab w:val="left" w:pos="0"/>
        </w:tabs>
        <w:ind w:left="0" w:firstLine="0"/>
      </w:pPr>
      <w:bookmarkStart w:id="2026" w:name="_Ref410043399"/>
      <w:bookmarkStart w:id="2027" w:name="_Ref394938239"/>
      <w:r>
        <w:t xml:space="preserve"> </w:t>
      </w:r>
      <w:r w:rsidR="003549B6">
        <w:t>В рамках аккредитации Заказчик осуществляет проверку:</w:t>
      </w:r>
    </w:p>
    <w:p w:rsidR="003549B6" w:rsidRDefault="003549B6" w:rsidP="00265E0F">
      <w:pPr>
        <w:pStyle w:val="-4"/>
        <w:numPr>
          <w:ilvl w:val="3"/>
          <w:numId w:val="47"/>
        </w:numPr>
        <w:tabs>
          <w:tab w:val="clear" w:pos="851"/>
          <w:tab w:val="left" w:pos="284"/>
        </w:tabs>
        <w:ind w:left="0" w:firstLine="0"/>
      </w:pPr>
      <w:r w:rsidRPr="00C3772C">
        <w:t xml:space="preserve">правового состояния, благонадежности и деловой репутации Поставщика, результаты которой влияют на решение по аккредитации (аккредитован/не аккредитован); </w:t>
      </w:r>
    </w:p>
    <w:p w:rsidR="003549B6" w:rsidRDefault="003549B6" w:rsidP="00265E0F">
      <w:pPr>
        <w:pStyle w:val="-4"/>
        <w:numPr>
          <w:ilvl w:val="3"/>
          <w:numId w:val="47"/>
        </w:numPr>
        <w:tabs>
          <w:tab w:val="clear" w:pos="851"/>
          <w:tab w:val="left" w:pos="284"/>
        </w:tabs>
        <w:ind w:left="0" w:firstLine="0"/>
      </w:pPr>
      <w:r w:rsidRPr="00C3772C">
        <w:t xml:space="preserve">уровня финансового состояния Поставщика (устойчивое, достаточно устойчивое, неустойчивое, крайне неустойчивое), </w:t>
      </w:r>
      <w:r>
        <w:t>результаты которой учитываются при принятии решения о допуске Участника закупки к процедуре закупки с учетом требований к финансовому состоянию Поставщика</w:t>
      </w:r>
      <w:r w:rsidRPr="004143ED">
        <w:t xml:space="preserve">, </w:t>
      </w:r>
      <w:r>
        <w:t>установленных в документации о закупке.</w:t>
      </w:r>
    </w:p>
    <w:bookmarkEnd w:id="2026"/>
    <w:p w:rsidR="003549B6" w:rsidRDefault="003549B6" w:rsidP="003549B6">
      <w:pPr>
        <w:pStyle w:val="-4"/>
        <w:numPr>
          <w:ilvl w:val="0"/>
          <w:numId w:val="0"/>
        </w:numPr>
        <w:tabs>
          <w:tab w:val="clear" w:pos="851"/>
          <w:tab w:val="left" w:pos="993"/>
        </w:tabs>
      </w:pPr>
    </w:p>
    <w:p w:rsidR="003549B6" w:rsidRPr="00BC3B4F" w:rsidRDefault="003549B6" w:rsidP="00265E0F">
      <w:pPr>
        <w:pStyle w:val="-4"/>
        <w:numPr>
          <w:ilvl w:val="3"/>
          <w:numId w:val="67"/>
        </w:numPr>
        <w:tabs>
          <w:tab w:val="left" w:pos="0"/>
        </w:tabs>
        <w:ind w:left="0" w:firstLine="0"/>
      </w:pPr>
      <w:r>
        <w:t xml:space="preserve"> При проведении аккредитации в</w:t>
      </w:r>
      <w:r w:rsidRPr="00BC3B4F">
        <w:t xml:space="preserve"> случае выявления несоответствия представленных документов минимальным требованиям Заказчик вправе запросить у Поставщика разъяснения и/или дополнения к </w:t>
      </w:r>
      <w:r>
        <w:t>этим</w:t>
      </w:r>
      <w:r w:rsidRPr="00BC3B4F">
        <w:t xml:space="preserve"> документам путем направления соответствующего запроса.</w:t>
      </w:r>
      <w:bookmarkEnd w:id="2027"/>
      <w:r w:rsidRPr="00BC3B4F">
        <w:t xml:space="preserve"> </w:t>
      </w:r>
    </w:p>
    <w:p w:rsidR="003549B6" w:rsidRPr="00BC3B4F" w:rsidRDefault="003549B6" w:rsidP="00404E2F">
      <w:pPr>
        <w:pStyle w:val="-4"/>
        <w:numPr>
          <w:ilvl w:val="0"/>
          <w:numId w:val="0"/>
        </w:numPr>
        <w:tabs>
          <w:tab w:val="left" w:pos="0"/>
        </w:tabs>
      </w:pPr>
    </w:p>
    <w:p w:rsidR="003549B6" w:rsidRPr="00BC3B4F" w:rsidRDefault="003549B6" w:rsidP="00265E0F">
      <w:pPr>
        <w:pStyle w:val="-4"/>
        <w:numPr>
          <w:ilvl w:val="3"/>
          <w:numId w:val="67"/>
        </w:numPr>
        <w:tabs>
          <w:tab w:val="left" w:pos="0"/>
        </w:tabs>
        <w:ind w:left="0" w:firstLine="0"/>
      </w:pPr>
      <w:bookmarkStart w:id="2028" w:name="_Ref396320710"/>
      <w:r w:rsidRPr="00BC3B4F">
        <w:t xml:space="preserve"> После получения дополнительных материалов от Поставщика Заказчик повторно </w:t>
      </w:r>
      <w:r>
        <w:t>анализирует</w:t>
      </w:r>
      <w:r w:rsidRPr="00BC3B4F">
        <w:t xml:space="preserve"> поступивши</w:t>
      </w:r>
      <w:r>
        <w:t>е</w:t>
      </w:r>
      <w:r w:rsidRPr="00BC3B4F">
        <w:t xml:space="preserve"> документ</w:t>
      </w:r>
      <w:r>
        <w:t>ы</w:t>
      </w:r>
      <w:r w:rsidRPr="00BC3B4F">
        <w:t xml:space="preserve"> на предмет полноты и соответствия требованиям. В случае непредставления Поставщиком недостающих документов в срок, указанный в соответствующем запросе, документы отклоняются в соответствии с п</w:t>
      </w:r>
      <w:r>
        <w:t>одразделом</w:t>
      </w:r>
      <w:r w:rsidR="00D7113E">
        <w:t xml:space="preserve"> 7.1.3</w:t>
      </w:r>
      <w:r w:rsidRPr="00BC3B4F">
        <w:t xml:space="preserve"> настоящего Положения.</w:t>
      </w:r>
      <w:bookmarkEnd w:id="2028"/>
    </w:p>
    <w:p w:rsidR="003549B6" w:rsidRPr="00BC3B4F" w:rsidRDefault="003549B6" w:rsidP="00404E2F">
      <w:pPr>
        <w:pStyle w:val="-4"/>
        <w:numPr>
          <w:ilvl w:val="0"/>
          <w:numId w:val="0"/>
        </w:numPr>
        <w:tabs>
          <w:tab w:val="left" w:pos="0"/>
        </w:tabs>
      </w:pPr>
    </w:p>
    <w:p w:rsidR="003549B6" w:rsidRPr="00BC3B4F" w:rsidRDefault="00B83205" w:rsidP="00265E0F">
      <w:pPr>
        <w:pStyle w:val="-4"/>
        <w:numPr>
          <w:ilvl w:val="3"/>
          <w:numId w:val="67"/>
        </w:numPr>
        <w:tabs>
          <w:tab w:val="left" w:pos="0"/>
        </w:tabs>
        <w:ind w:left="0" w:firstLine="0"/>
      </w:pPr>
      <w:bookmarkStart w:id="2029" w:name="_Ref387922605"/>
      <w:r>
        <w:t xml:space="preserve"> </w:t>
      </w:r>
      <w:r w:rsidR="003549B6" w:rsidRPr="00BC3B4F">
        <w:t>Поставщик самостоятельно несет все затраты, связанные с подготовкой и подачей документов на аккредитацию. Заказчик не компенсирует такие затраты Поставщику независимо от принятого решения. Плата за участие в аккредитации с Поставщика не взимается. Документы, поданные на аккредитацию, Поставщику не возвращаются.</w:t>
      </w:r>
    </w:p>
    <w:p w:rsidR="003549B6" w:rsidRPr="00BC3B4F" w:rsidRDefault="003549B6" w:rsidP="00404E2F">
      <w:pPr>
        <w:pStyle w:val="-4"/>
        <w:numPr>
          <w:ilvl w:val="0"/>
          <w:numId w:val="0"/>
        </w:numPr>
        <w:tabs>
          <w:tab w:val="left" w:pos="0"/>
        </w:tabs>
      </w:pPr>
    </w:p>
    <w:p w:rsidR="000B0819" w:rsidRDefault="009B53C7" w:rsidP="00265E0F">
      <w:pPr>
        <w:pStyle w:val="-4"/>
        <w:numPr>
          <w:ilvl w:val="3"/>
          <w:numId w:val="67"/>
        </w:numPr>
        <w:tabs>
          <w:tab w:val="left" w:pos="0"/>
        </w:tabs>
        <w:ind w:left="0" w:firstLine="0"/>
      </w:pPr>
      <w:bookmarkStart w:id="2030" w:name="_Ref393871659"/>
      <w:r>
        <w:t xml:space="preserve"> </w:t>
      </w:r>
      <w:r w:rsidRPr="00736FDD">
        <w:t>Заказчик</w:t>
      </w:r>
      <w:r>
        <w:t>,</w:t>
      </w:r>
      <w:r w:rsidRPr="00736FDD">
        <w:t xml:space="preserve"> </w:t>
      </w:r>
      <w:r>
        <w:t xml:space="preserve">при наличии возможности, </w:t>
      </w:r>
      <w:r w:rsidRPr="00736FDD">
        <w:t xml:space="preserve">вправе проверять за собственный счет достоверность </w:t>
      </w:r>
      <w:r>
        <w:t xml:space="preserve">документов и </w:t>
      </w:r>
      <w:r w:rsidRPr="00736FDD">
        <w:t>сведений</w:t>
      </w:r>
      <w:r>
        <w:t>,</w:t>
      </w:r>
      <w:r w:rsidRPr="00736FDD">
        <w:t xml:space="preserve"> представленных </w:t>
      </w:r>
      <w:r>
        <w:t xml:space="preserve">Поставщиком для прохождения аккредитации, любыми доступными Заказчику </w:t>
      </w:r>
      <w:r w:rsidR="005F5439">
        <w:t xml:space="preserve">законными </w:t>
      </w:r>
      <w:r>
        <w:t>способами</w:t>
      </w:r>
      <w:r w:rsidRPr="00736FDD">
        <w:t>, включая направление запросов в государ</w:t>
      </w:r>
      <w:r>
        <w:t>ственные органы и/или иным лицам, располагающим соответствующей информацией/сведениями.</w:t>
      </w:r>
    </w:p>
    <w:p w:rsidR="000B0819" w:rsidRDefault="000B0819" w:rsidP="000B0819">
      <w:pPr>
        <w:pStyle w:val="affd"/>
      </w:pPr>
    </w:p>
    <w:p w:rsidR="003549B6" w:rsidRPr="00BC3B4F" w:rsidRDefault="00B83205" w:rsidP="00265E0F">
      <w:pPr>
        <w:pStyle w:val="-4"/>
        <w:numPr>
          <w:ilvl w:val="3"/>
          <w:numId w:val="67"/>
        </w:numPr>
        <w:tabs>
          <w:tab w:val="left" w:pos="0"/>
        </w:tabs>
        <w:ind w:left="0" w:firstLine="0"/>
      </w:pPr>
      <w:r>
        <w:t xml:space="preserve"> </w:t>
      </w:r>
      <w:r w:rsidR="003549B6" w:rsidRPr="00BC3B4F">
        <w:t xml:space="preserve">Результаты аккредитации, проводимой </w:t>
      </w:r>
      <w:r w:rsidR="003549B6">
        <w:t>ПАО</w:t>
      </w:r>
      <w:r w:rsidR="003549B6" w:rsidRPr="00BC3B4F">
        <w:t xml:space="preserve"> «НК </w:t>
      </w:r>
      <w:r>
        <w:t>«</w:t>
      </w:r>
      <w:r w:rsidR="003549B6" w:rsidRPr="00BC3B4F">
        <w:t>Роснефть», признаются действительными во всех Обществах Группы. Результаты аккредитации, проводимой Обществом Группы, признаются действительными в данном Обществе Группы и в Обществах Группы, с которыми данное Общество Группы как управляющая компания заключило договор управления.</w:t>
      </w:r>
      <w:bookmarkEnd w:id="2030"/>
    </w:p>
    <w:p w:rsidR="003549B6" w:rsidRPr="00BC3B4F" w:rsidRDefault="003549B6" w:rsidP="003549B6">
      <w:pPr>
        <w:pStyle w:val="-4"/>
        <w:numPr>
          <w:ilvl w:val="0"/>
          <w:numId w:val="0"/>
        </w:numPr>
        <w:tabs>
          <w:tab w:val="clear" w:pos="851"/>
          <w:tab w:val="left" w:pos="993"/>
        </w:tabs>
      </w:pPr>
    </w:p>
    <w:p w:rsidR="003549B6" w:rsidRPr="00BC3B4F" w:rsidRDefault="00B83205" w:rsidP="00265E0F">
      <w:pPr>
        <w:pStyle w:val="-4"/>
        <w:numPr>
          <w:ilvl w:val="3"/>
          <w:numId w:val="67"/>
        </w:numPr>
        <w:tabs>
          <w:tab w:val="left" w:pos="0"/>
        </w:tabs>
        <w:ind w:left="0" w:firstLine="0"/>
      </w:pPr>
      <w:r>
        <w:t xml:space="preserve"> </w:t>
      </w:r>
      <w:r w:rsidR="003549B6" w:rsidRPr="00BC3B4F">
        <w:t xml:space="preserve">Если Организатором закупки является </w:t>
      </w:r>
      <w:r w:rsidR="003549B6">
        <w:t>ПАО</w:t>
      </w:r>
      <w:r w:rsidR="003549B6" w:rsidRPr="00BC3B4F">
        <w:t xml:space="preserve"> «НК «Роснефть», Участнику закупки необходимо иметь действующее положительное решение по аккредитации, пройденной в </w:t>
      </w:r>
      <w:r w:rsidR="003549B6">
        <w:t>ПАО</w:t>
      </w:r>
      <w:r w:rsidR="003549B6" w:rsidRPr="00BC3B4F">
        <w:t xml:space="preserve"> «НК «Роснефть», либо представить документы на аккредитацию вместе с заявкой Поставщика на участие в соответствующей процедуре закупки. Если </w:t>
      </w:r>
      <w:r w:rsidR="00404E2F">
        <w:t>Заказчиком/</w:t>
      </w:r>
      <w:r w:rsidR="003549B6" w:rsidRPr="00BC3B4F">
        <w:t xml:space="preserve">Организатором закупки является Общество Группы, Участнику закупки необходимо иметь действующее положительное решение по аккредитации в </w:t>
      </w:r>
      <w:r w:rsidR="003549B6">
        <w:t>ПАО</w:t>
      </w:r>
      <w:r w:rsidR="003549B6" w:rsidRPr="00BC3B4F">
        <w:t> «НК «Роснефть» (в соответствии с п.</w:t>
      </w:r>
      <w:r w:rsidR="00D7113E">
        <w:t>7.1.1.14</w:t>
      </w:r>
      <w:r w:rsidR="003549B6" w:rsidRPr="00BC3B4F">
        <w:t xml:space="preserve"> и с учетом п.</w:t>
      </w:r>
      <w:r w:rsidR="00D7113E">
        <w:t>7.1.5.3</w:t>
      </w:r>
      <w:r w:rsidR="003549B6" w:rsidRPr="00BC3B4F">
        <w:t xml:space="preserve"> настоящего Положения) или в соответствующем Обществе Группы либо представить документы на аккредитацию вместе с заявкой Поставщика на участие в </w:t>
      </w:r>
      <w:r w:rsidR="003549B6">
        <w:t>конкретной</w:t>
      </w:r>
      <w:r w:rsidR="003549B6" w:rsidRPr="00BC3B4F">
        <w:t xml:space="preserve"> процедуре закупки. </w:t>
      </w:r>
    </w:p>
    <w:p w:rsidR="003549B6" w:rsidRPr="00BC3B4F" w:rsidRDefault="003549B6" w:rsidP="003549B6">
      <w:pPr>
        <w:pStyle w:val="-4"/>
        <w:numPr>
          <w:ilvl w:val="0"/>
          <w:numId w:val="0"/>
        </w:numPr>
        <w:tabs>
          <w:tab w:val="clear" w:pos="851"/>
          <w:tab w:val="left" w:pos="993"/>
        </w:tabs>
      </w:pPr>
    </w:p>
    <w:p w:rsidR="003549B6" w:rsidRPr="00BC3B4F" w:rsidRDefault="003549B6" w:rsidP="00265E0F">
      <w:pPr>
        <w:pStyle w:val="-4"/>
        <w:numPr>
          <w:ilvl w:val="3"/>
          <w:numId w:val="67"/>
        </w:numPr>
        <w:tabs>
          <w:tab w:val="left" w:pos="0"/>
        </w:tabs>
        <w:ind w:left="0" w:firstLine="0"/>
      </w:pPr>
      <w:bookmarkStart w:id="2031" w:name="_Ref393873384"/>
      <w:r w:rsidRPr="00BC3B4F">
        <w:t xml:space="preserve"> Если Поставщики планируют участвовать в будущих процедурах закупок или в конкретной процедуре закупки Заказчика группой лиц (коллективный Участник закупки), каждое лицо такой группы проходит аккредитацию по отдельности.</w:t>
      </w:r>
      <w:bookmarkEnd w:id="2031"/>
    </w:p>
    <w:p w:rsidR="003549B6" w:rsidRPr="00BC3B4F" w:rsidRDefault="003549B6" w:rsidP="003549B6">
      <w:pPr>
        <w:pStyle w:val="-4"/>
        <w:numPr>
          <w:ilvl w:val="0"/>
          <w:numId w:val="0"/>
        </w:numPr>
        <w:tabs>
          <w:tab w:val="clear" w:pos="851"/>
          <w:tab w:val="left" w:pos="993"/>
        </w:tabs>
      </w:pPr>
    </w:p>
    <w:p w:rsidR="00404E2F" w:rsidRDefault="003549B6" w:rsidP="00265E0F">
      <w:pPr>
        <w:pStyle w:val="-4"/>
        <w:numPr>
          <w:ilvl w:val="3"/>
          <w:numId w:val="67"/>
        </w:numPr>
        <w:tabs>
          <w:tab w:val="left" w:pos="0"/>
        </w:tabs>
        <w:ind w:left="0" w:firstLine="0"/>
      </w:pPr>
      <w:bookmarkStart w:id="2032" w:name="_Ref396399006"/>
      <w:r w:rsidRPr="00BC3B4F">
        <w:t xml:space="preserve"> </w:t>
      </w:r>
      <w:r w:rsidR="00404E2F" w:rsidRPr="00BC3B4F">
        <w:t xml:space="preserve">Поставщики, прошедшие проверку при мелкой закупке, для участия в процедуре закупки, проводимой иными способами, должны пройти аккредитацию, за исключением случаев, </w:t>
      </w:r>
      <w:r w:rsidR="00404E2F" w:rsidRPr="0013246C">
        <w:t>установленных в п.</w:t>
      </w:r>
      <w:r w:rsidR="00D7113E">
        <w:t>7.1.2.1</w:t>
      </w:r>
      <w:r w:rsidR="00404E2F">
        <w:t xml:space="preserve"> настоящего Положения.</w:t>
      </w:r>
    </w:p>
    <w:p w:rsidR="00404E2F" w:rsidRDefault="00404E2F" w:rsidP="00404E2F">
      <w:pPr>
        <w:pStyle w:val="affd"/>
      </w:pPr>
    </w:p>
    <w:p w:rsidR="003549B6" w:rsidRDefault="00945468" w:rsidP="00265E0F">
      <w:pPr>
        <w:pStyle w:val="-4"/>
        <w:numPr>
          <w:ilvl w:val="3"/>
          <w:numId w:val="67"/>
        </w:numPr>
        <w:tabs>
          <w:tab w:val="left" w:pos="0"/>
        </w:tabs>
        <w:ind w:left="0" w:firstLine="0"/>
      </w:pPr>
      <w:r>
        <w:t xml:space="preserve"> </w:t>
      </w:r>
      <w:r w:rsidR="003549B6">
        <w:t>Е</w:t>
      </w:r>
      <w:r w:rsidR="003549B6" w:rsidRPr="00BC3B4F">
        <w:t xml:space="preserve">сли с момента уведомления о прохождении аккредитации до истечения срока действия аккредитации у Поставщика произошли </w:t>
      </w:r>
      <w:r w:rsidR="003549B6" w:rsidRPr="009F1C4C">
        <w:t>изменения в части соответствия установленным минимальным требованиям</w:t>
      </w:r>
      <w:r w:rsidR="001A7901">
        <w:t>,</w:t>
      </w:r>
      <w:r w:rsidR="001A7901" w:rsidRPr="001A7901">
        <w:t xml:space="preserve"> </w:t>
      </w:r>
      <w:r w:rsidR="001A7901" w:rsidRPr="00BC3B4F">
        <w:t>предъявляемым к Поставщикам при аккредитации</w:t>
      </w:r>
      <w:r w:rsidR="003549B6" w:rsidRPr="009F1C4C">
        <w:t xml:space="preserve"> (</w:t>
      </w:r>
      <w:r w:rsidR="003549B6" w:rsidRPr="00BC3B4F">
        <w:t>юридические и/или организационные изменения (изменения в реквизитах, уставных и регистрационных документах и пр.)</w:t>
      </w:r>
      <w:r w:rsidR="003549B6">
        <w:t>)</w:t>
      </w:r>
      <w:r w:rsidR="003549B6" w:rsidRPr="00BC3B4F">
        <w:t xml:space="preserve">, </w:t>
      </w:r>
      <w:r w:rsidR="003549B6">
        <w:t>он</w:t>
      </w:r>
      <w:r w:rsidR="003549B6" w:rsidRPr="00BC3B4F">
        <w:t xml:space="preserve"> обязан направить информационное письмо Заказчику (по месту прохождения аккредитации) с приложением копий документов, подтверждающих произошедшие изменения</w:t>
      </w:r>
      <w:r w:rsidR="004B0187">
        <w:t xml:space="preserve"> в сроки, обозначенные в пункте 3</w:t>
      </w:r>
      <w:r w:rsidR="00A03B22">
        <w:t>.2</w:t>
      </w:r>
      <w:r w:rsidR="004B0187">
        <w:t xml:space="preserve"> Таблицы </w:t>
      </w:r>
      <w:r w:rsidR="00A03B22">
        <w:t>8</w:t>
      </w:r>
      <w:r w:rsidR="004B0187">
        <w:t xml:space="preserve"> настоящего Положения</w:t>
      </w:r>
      <w:r w:rsidR="003549B6" w:rsidRPr="00BC3B4F">
        <w:t>.</w:t>
      </w:r>
      <w:bookmarkEnd w:id="2032"/>
    </w:p>
    <w:p w:rsidR="004B7C27" w:rsidRDefault="004B7C27" w:rsidP="004B7C27">
      <w:pPr>
        <w:pStyle w:val="affd"/>
      </w:pPr>
    </w:p>
    <w:p w:rsidR="004B7C27" w:rsidRPr="00BC3B4F" w:rsidRDefault="00B83205" w:rsidP="00265E0F">
      <w:pPr>
        <w:pStyle w:val="-4"/>
        <w:numPr>
          <w:ilvl w:val="3"/>
          <w:numId w:val="67"/>
        </w:numPr>
        <w:tabs>
          <w:tab w:val="left" w:pos="0"/>
        </w:tabs>
        <w:ind w:left="0" w:firstLine="0"/>
      </w:pPr>
      <w:r>
        <w:t xml:space="preserve"> </w:t>
      </w:r>
      <w:r w:rsidR="004B7C27">
        <w:t>Заказчик вправе запросить у Поставщика, имеющего действующую аккредитацию, комплект документов для проведения повторной проверки на соответствие минимальным требованиям аккредитации.</w:t>
      </w:r>
    </w:p>
    <w:p w:rsidR="003549B6" w:rsidRPr="00BC3B4F" w:rsidRDefault="003549B6" w:rsidP="003549B6">
      <w:pPr>
        <w:pStyle w:val="-4"/>
        <w:numPr>
          <w:ilvl w:val="0"/>
          <w:numId w:val="0"/>
        </w:numPr>
      </w:pPr>
    </w:p>
    <w:p w:rsidR="003549B6" w:rsidRPr="00BC3B4F" w:rsidRDefault="003549B6" w:rsidP="003549B6">
      <w:pPr>
        <w:pStyle w:val="S0"/>
      </w:pPr>
    </w:p>
    <w:p w:rsidR="003549B6" w:rsidRPr="00BC3B4F" w:rsidRDefault="003549B6" w:rsidP="00265E0F">
      <w:pPr>
        <w:pStyle w:val="-31"/>
        <w:numPr>
          <w:ilvl w:val="2"/>
          <w:numId w:val="44"/>
        </w:numPr>
      </w:pPr>
      <w:bookmarkStart w:id="2033" w:name="_Toc393989260"/>
      <w:bookmarkStart w:id="2034" w:name="_Toc393989355"/>
      <w:bookmarkStart w:id="2035" w:name="_Toc393888049"/>
      <w:bookmarkStart w:id="2036" w:name="_Ref394354460"/>
      <w:bookmarkStart w:id="2037" w:name="_Toc410724655"/>
      <w:bookmarkStart w:id="2038" w:name="_Toc529789750"/>
      <w:r w:rsidRPr="00BC3B4F">
        <w:t>Исключения при проведении аккредитации</w:t>
      </w:r>
      <w:bookmarkEnd w:id="2033"/>
      <w:bookmarkEnd w:id="2034"/>
      <w:bookmarkEnd w:id="2035"/>
      <w:bookmarkEnd w:id="2036"/>
      <w:bookmarkEnd w:id="2037"/>
      <w:bookmarkEnd w:id="2038"/>
    </w:p>
    <w:p w:rsidR="003549B6" w:rsidRPr="00BC3B4F" w:rsidRDefault="003549B6" w:rsidP="003549B6">
      <w:pPr>
        <w:pStyle w:val="-3"/>
      </w:pPr>
    </w:p>
    <w:p w:rsidR="003549B6" w:rsidRPr="00BC3B4F" w:rsidRDefault="003549B6" w:rsidP="00265E0F">
      <w:pPr>
        <w:pStyle w:val="-4"/>
        <w:numPr>
          <w:ilvl w:val="3"/>
          <w:numId w:val="69"/>
        </w:numPr>
        <w:ind w:left="0" w:firstLine="0"/>
      </w:pPr>
      <w:bookmarkStart w:id="2039" w:name="_Ref393832376"/>
      <w:r w:rsidRPr="00BC3B4F">
        <w:t>При проведении неконкурентных процедур закупок аккредитация не осуществляется для следующих категорий Поставщиков:</w:t>
      </w:r>
      <w:bookmarkEnd w:id="2039"/>
    </w:p>
    <w:p w:rsidR="00404E2F" w:rsidRPr="00BC3B4F" w:rsidRDefault="00404E2F" w:rsidP="00265E0F">
      <w:pPr>
        <w:pStyle w:val="-5"/>
        <w:numPr>
          <w:ilvl w:val="0"/>
          <w:numId w:val="68"/>
        </w:numPr>
        <w:tabs>
          <w:tab w:val="left" w:pos="539"/>
        </w:tabs>
        <w:spacing w:before="120" w:after="0"/>
        <w:ind w:left="567"/>
        <w:contextualSpacing w:val="0"/>
      </w:pPr>
      <w:r w:rsidRPr="00BC3B4F">
        <w:t>Обществ</w:t>
      </w:r>
      <w:r>
        <w:t>о</w:t>
      </w:r>
      <w:r w:rsidRPr="00BC3B4F">
        <w:t xml:space="preserve"> </w:t>
      </w:r>
      <w:r>
        <w:t>Г</w:t>
      </w:r>
      <w:r w:rsidRPr="00BC3B4F">
        <w:t>руппы</w:t>
      </w:r>
      <w:r w:rsidR="00B83205">
        <w:t>;</w:t>
      </w:r>
    </w:p>
    <w:p w:rsidR="00404E2F" w:rsidRPr="00BC3B4F" w:rsidRDefault="00404E2F" w:rsidP="00265E0F">
      <w:pPr>
        <w:pStyle w:val="-5"/>
        <w:numPr>
          <w:ilvl w:val="0"/>
          <w:numId w:val="68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Поставщик, включенны</w:t>
      </w:r>
      <w:r>
        <w:t>й</w:t>
      </w:r>
      <w:r w:rsidRPr="00BC3B4F">
        <w:t xml:space="preserve"> в реестр естественных монополий в соответствии с Федеральным законом от 17.08.1995 № 147-ФЗ «О естественных монополиях» (для нерезидентов Российской Федерации — </w:t>
      </w:r>
      <w:r>
        <w:t xml:space="preserve">с </w:t>
      </w:r>
      <w:r w:rsidRPr="00BC3B4F">
        <w:t>ин</w:t>
      </w:r>
      <w:r>
        <w:t>ым</w:t>
      </w:r>
      <w:r w:rsidRPr="00BC3B4F">
        <w:t xml:space="preserve"> аналогичн</w:t>
      </w:r>
      <w:r>
        <w:t>ым</w:t>
      </w:r>
      <w:r w:rsidRPr="00BC3B4F">
        <w:t xml:space="preserve"> закон</w:t>
      </w:r>
      <w:r>
        <w:t>ом</w:t>
      </w:r>
      <w:r w:rsidRPr="00BC3B4F">
        <w:t>, действующ</w:t>
      </w:r>
      <w:r>
        <w:t>им</w:t>
      </w:r>
      <w:r w:rsidRPr="00BC3B4F">
        <w:t xml:space="preserve"> на территории, где зарегистрирован Поставщик)</w:t>
      </w:r>
      <w:r w:rsidR="00B83205">
        <w:t>;</w:t>
      </w:r>
    </w:p>
    <w:p w:rsidR="00404E2F" w:rsidRPr="00BC3B4F" w:rsidRDefault="00404E2F" w:rsidP="00265E0F">
      <w:pPr>
        <w:pStyle w:val="-5"/>
        <w:numPr>
          <w:ilvl w:val="0"/>
          <w:numId w:val="68"/>
        </w:numPr>
        <w:tabs>
          <w:tab w:val="left" w:pos="539"/>
        </w:tabs>
        <w:spacing w:before="120" w:after="0"/>
        <w:ind w:left="538" w:hanging="357"/>
        <w:contextualSpacing w:val="0"/>
      </w:pPr>
      <w:r>
        <w:t xml:space="preserve">Государственный </w:t>
      </w:r>
      <w:r w:rsidRPr="00BC3B4F">
        <w:t>орган исполнительной власти</w:t>
      </w:r>
      <w:r>
        <w:t xml:space="preserve"> РФ, субъектов РФ, органы местного самоуправления</w:t>
      </w:r>
      <w:r w:rsidRPr="00BC3B4F">
        <w:t xml:space="preserve"> или подведомственн</w:t>
      </w:r>
      <w:r w:rsidR="00826190">
        <w:t>ое</w:t>
      </w:r>
      <w:r w:rsidRPr="00BC3B4F">
        <w:t xml:space="preserve"> им государственн</w:t>
      </w:r>
      <w:r>
        <w:t>о</w:t>
      </w:r>
      <w:r w:rsidRPr="00BC3B4F">
        <w:t>е</w:t>
      </w:r>
      <w:r>
        <w:t xml:space="preserve"> и муниципальное</w:t>
      </w:r>
      <w:r w:rsidRPr="00BC3B4F">
        <w:t xml:space="preserve"> </w:t>
      </w:r>
      <w:r>
        <w:t>автономное/</w:t>
      </w:r>
      <w:r w:rsidRPr="00BC3B4F">
        <w:t>бюджетн</w:t>
      </w:r>
      <w:r>
        <w:t>о</w:t>
      </w:r>
      <w:r w:rsidRPr="00BC3B4F">
        <w:t>е</w:t>
      </w:r>
      <w:r w:rsidR="00C006BC">
        <w:t>/</w:t>
      </w:r>
      <w:r>
        <w:t>казенное</w:t>
      </w:r>
      <w:r w:rsidRPr="00BC3B4F">
        <w:t xml:space="preserve"> учреждени</w:t>
      </w:r>
      <w:r w:rsidR="002B65DB">
        <w:t>е,</w:t>
      </w:r>
      <w:r w:rsidRPr="00BC3B4F">
        <w:t xml:space="preserve"> государственн</w:t>
      </w:r>
      <w:r>
        <w:t>о</w:t>
      </w:r>
      <w:r w:rsidRPr="00BC3B4F">
        <w:t>е</w:t>
      </w:r>
      <w:r>
        <w:t xml:space="preserve"> и муниципальное </w:t>
      </w:r>
      <w:r w:rsidRPr="00BC3B4F">
        <w:t>унитарн</w:t>
      </w:r>
      <w:r>
        <w:t>о</w:t>
      </w:r>
      <w:r w:rsidRPr="00BC3B4F">
        <w:t>е</w:t>
      </w:r>
      <w:r>
        <w:t>/казенное</w:t>
      </w:r>
      <w:r w:rsidRPr="00BC3B4F">
        <w:t xml:space="preserve"> предприяти</w:t>
      </w:r>
      <w:r>
        <w:t xml:space="preserve">е, </w:t>
      </w:r>
      <w:r w:rsidRPr="00BC3B4F">
        <w:t>соответствующие полномочия котор</w:t>
      </w:r>
      <w:r>
        <w:t>ого</w:t>
      </w:r>
      <w:r w:rsidRPr="00BC3B4F">
        <w:t xml:space="preserve"> устанавливаются нормативными правовыми актами </w:t>
      </w:r>
      <w:r>
        <w:t>РФ</w:t>
      </w:r>
      <w:r w:rsidRPr="00BC3B4F">
        <w:t xml:space="preserve">, нормативными правовыми актами субъекта </w:t>
      </w:r>
      <w:r w:rsidR="00B83205">
        <w:t>РФ, муниципального образования;</w:t>
      </w:r>
    </w:p>
    <w:p w:rsidR="00404E2F" w:rsidRPr="00BC3B4F" w:rsidRDefault="00404E2F" w:rsidP="00265E0F">
      <w:pPr>
        <w:pStyle w:val="-5"/>
        <w:numPr>
          <w:ilvl w:val="0"/>
          <w:numId w:val="68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Поставщик, поставляющи</w:t>
      </w:r>
      <w:r>
        <w:t>й</w:t>
      </w:r>
      <w:r w:rsidRPr="00BC3B4F">
        <w:t xml:space="preserve"> продукцию в рамках межправительственных соглашений</w:t>
      </w:r>
      <w:r>
        <w:t>.</w:t>
      </w:r>
    </w:p>
    <w:p w:rsidR="00404E2F" w:rsidRPr="00BC3B4F" w:rsidRDefault="00404E2F" w:rsidP="00265E0F">
      <w:pPr>
        <w:pStyle w:val="-5"/>
        <w:numPr>
          <w:ilvl w:val="0"/>
          <w:numId w:val="68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Поставщик услуг водоснабжения, водоотведения, канализации, теплоснабжения, газоснабжения (за исключением услуг по реализации сжиженного газа)</w:t>
      </w:r>
      <w:r>
        <w:t xml:space="preserve"> по </w:t>
      </w:r>
      <w:r w:rsidRPr="00BC3B4F">
        <w:t>подключен</w:t>
      </w:r>
      <w:r>
        <w:t>ным</w:t>
      </w:r>
      <w:r w:rsidRPr="00BC3B4F">
        <w:t xml:space="preserve"> (присоединен</w:t>
      </w:r>
      <w:r>
        <w:t>ным</w:t>
      </w:r>
      <w:r w:rsidRPr="00BC3B4F">
        <w:t xml:space="preserve">) сетям инженерно-технического обеспечения и иной аналогичной продукции по регулируемым в соответствии с </w:t>
      </w:r>
      <w:r>
        <w:t xml:space="preserve">действующим </w:t>
      </w:r>
      <w:r w:rsidRPr="00BC3B4F">
        <w:t xml:space="preserve">законодательством </w:t>
      </w:r>
      <w:r>
        <w:t xml:space="preserve">РФ </w:t>
      </w:r>
      <w:r w:rsidRPr="00BC3B4F">
        <w:t>ценам (тарифам), не имеющие статус естественного монополиста</w:t>
      </w:r>
      <w:r w:rsidR="00B83205">
        <w:t>;</w:t>
      </w:r>
    </w:p>
    <w:p w:rsidR="00404E2F" w:rsidRDefault="00404E2F" w:rsidP="00265E0F">
      <w:pPr>
        <w:pStyle w:val="-5"/>
        <w:numPr>
          <w:ilvl w:val="0"/>
          <w:numId w:val="68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Поставщик электроэнергии или организации, осуществляющие передачу электрической энергии, включенные Федеральной службой по тарифам в перечень гарантирующих Поставщиков электроэнергии</w:t>
      </w:r>
      <w:r w:rsidR="00B83205">
        <w:t>;</w:t>
      </w:r>
      <w:r w:rsidRPr="00BC3B4F">
        <w:t xml:space="preserve"> </w:t>
      </w:r>
    </w:p>
    <w:p w:rsidR="00404E2F" w:rsidRPr="00BC3B4F" w:rsidRDefault="00404E2F" w:rsidP="00265E0F">
      <w:pPr>
        <w:pStyle w:val="-5"/>
        <w:numPr>
          <w:ilvl w:val="0"/>
          <w:numId w:val="68"/>
        </w:numPr>
        <w:tabs>
          <w:tab w:val="left" w:pos="539"/>
        </w:tabs>
        <w:spacing w:before="120" w:after="0"/>
        <w:ind w:left="538" w:hanging="357"/>
        <w:contextualSpacing w:val="0"/>
      </w:pPr>
      <w:r>
        <w:t>О</w:t>
      </w:r>
      <w:r w:rsidRPr="00BC3B4F">
        <w:t>рганизаци</w:t>
      </w:r>
      <w:r>
        <w:t>я</w:t>
      </w:r>
      <w:r w:rsidRPr="00BC3B4F">
        <w:t>, оказывающ</w:t>
      </w:r>
      <w:r>
        <w:t>ая</w:t>
      </w:r>
      <w:r w:rsidRPr="00BC3B4F">
        <w:t xml:space="preserve"> финансовые услуги в части услуг по обслуживанию счетов </w:t>
      </w:r>
      <w:r>
        <w:t>ПАО</w:t>
      </w:r>
      <w:r w:rsidRPr="00BC3B4F">
        <w:t> «НК «Роснефть» или Обществ Группы</w:t>
      </w:r>
      <w:r w:rsidR="00B83205">
        <w:t>;</w:t>
      </w:r>
    </w:p>
    <w:p w:rsidR="00404E2F" w:rsidRPr="00BC3B4F" w:rsidRDefault="00404E2F" w:rsidP="00265E0F">
      <w:pPr>
        <w:pStyle w:val="-5"/>
        <w:numPr>
          <w:ilvl w:val="0"/>
          <w:numId w:val="68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Продавец, </w:t>
      </w:r>
      <w:r>
        <w:t>объявивший конкурентную процедуру</w:t>
      </w:r>
      <w:r w:rsidRPr="00BC3B4F">
        <w:t xml:space="preserve"> </w:t>
      </w:r>
      <w:r>
        <w:t>продажи</w:t>
      </w:r>
      <w:r w:rsidRPr="004851A8">
        <w:t xml:space="preserve">, </w:t>
      </w:r>
      <w:r w:rsidR="00B83205">
        <w:t xml:space="preserve">в </w:t>
      </w:r>
      <w:r>
        <w:t>которой</w:t>
      </w:r>
      <w:r w:rsidRPr="00BC3B4F">
        <w:t xml:space="preserve"> участвует Заказчик</w:t>
      </w:r>
      <w:r w:rsidR="00B83205">
        <w:t>;</w:t>
      </w:r>
    </w:p>
    <w:p w:rsidR="00404E2F" w:rsidRPr="00BC3B4F" w:rsidRDefault="00404E2F" w:rsidP="00265E0F">
      <w:pPr>
        <w:pStyle w:val="-5"/>
        <w:numPr>
          <w:ilvl w:val="0"/>
          <w:numId w:val="68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Поставщик, осуществляющий нотариальные действия</w:t>
      </w:r>
      <w:r>
        <w:t xml:space="preserve"> и </w:t>
      </w:r>
      <w:r w:rsidRPr="00BC3B4F">
        <w:t>оказывающий иные аналогичные услуги, предоставление которых осуществляется по государственным расценкам (тарифам)</w:t>
      </w:r>
      <w:r w:rsidR="00B83205">
        <w:t>;</w:t>
      </w:r>
    </w:p>
    <w:p w:rsidR="00404E2F" w:rsidRPr="00BC3B4F" w:rsidRDefault="00404E2F" w:rsidP="00265E0F">
      <w:pPr>
        <w:pStyle w:val="-5"/>
        <w:numPr>
          <w:ilvl w:val="0"/>
          <w:numId w:val="68"/>
        </w:numPr>
        <w:tabs>
          <w:tab w:val="left" w:pos="539"/>
        </w:tabs>
        <w:spacing w:before="120" w:after="0"/>
        <w:ind w:left="538" w:hanging="357"/>
        <w:contextualSpacing w:val="0"/>
      </w:pPr>
      <w:r>
        <w:t>А</w:t>
      </w:r>
      <w:r w:rsidRPr="00BC3B4F">
        <w:t>двокат, осуществляющи</w:t>
      </w:r>
      <w:r>
        <w:t>й</w:t>
      </w:r>
      <w:r w:rsidRPr="00BC3B4F">
        <w:t xml:space="preserve"> деятельность в любой из форм адвокатского образования, предусмотренных </w:t>
      </w:r>
      <w:r>
        <w:t xml:space="preserve">действующим </w:t>
      </w:r>
      <w:r w:rsidRPr="00BC3B4F">
        <w:t>законодательством</w:t>
      </w:r>
      <w:r w:rsidR="00B83205">
        <w:t xml:space="preserve"> РФ;</w:t>
      </w:r>
    </w:p>
    <w:p w:rsidR="00404E2F" w:rsidRDefault="00404E2F" w:rsidP="00265E0F">
      <w:pPr>
        <w:pStyle w:val="-5"/>
        <w:numPr>
          <w:ilvl w:val="0"/>
          <w:numId w:val="68"/>
        </w:numPr>
        <w:tabs>
          <w:tab w:val="left" w:pos="539"/>
        </w:tabs>
        <w:spacing w:before="120" w:after="0"/>
        <w:ind w:left="538" w:hanging="357"/>
        <w:contextualSpacing w:val="0"/>
      </w:pPr>
      <w:r>
        <w:t>Ф</w:t>
      </w:r>
      <w:r w:rsidRPr="00BC3B4F">
        <w:t>изическ</w:t>
      </w:r>
      <w:r>
        <w:t>ое</w:t>
      </w:r>
      <w:r w:rsidRPr="00BC3B4F">
        <w:t xml:space="preserve"> лиц</w:t>
      </w:r>
      <w:r>
        <w:t>о</w:t>
      </w:r>
      <w:r w:rsidRPr="00BC3B4F">
        <w:t>, не являющ</w:t>
      </w:r>
      <w:r>
        <w:t>е</w:t>
      </w:r>
      <w:r w:rsidRPr="00BC3B4F">
        <w:t>еся индивидуальным предпринимате</w:t>
      </w:r>
      <w:r w:rsidR="004D6D73">
        <w:t>ле</w:t>
      </w:r>
      <w:r w:rsidRPr="00BC3B4F">
        <w:t>м</w:t>
      </w:r>
      <w:r w:rsidR="00B83205">
        <w:t>;</w:t>
      </w:r>
    </w:p>
    <w:p w:rsidR="00404E2F" w:rsidRDefault="00404E2F" w:rsidP="00265E0F">
      <w:pPr>
        <w:pStyle w:val="-5"/>
        <w:numPr>
          <w:ilvl w:val="0"/>
          <w:numId w:val="68"/>
        </w:numPr>
        <w:tabs>
          <w:tab w:val="left" w:pos="539"/>
        </w:tabs>
        <w:spacing w:before="120" w:after="0"/>
        <w:ind w:left="538" w:hanging="357"/>
        <w:contextualSpacing w:val="0"/>
      </w:pPr>
      <w:r>
        <w:t>Г</w:t>
      </w:r>
      <w:r w:rsidRPr="00C6718F">
        <w:t>осударственны</w:t>
      </w:r>
      <w:r>
        <w:t>й</w:t>
      </w:r>
      <w:r w:rsidRPr="00C6718F">
        <w:t xml:space="preserve"> орган</w:t>
      </w:r>
      <w:r>
        <w:t xml:space="preserve">, орган исполнительной власти </w:t>
      </w:r>
      <w:r w:rsidRPr="00C6718F">
        <w:t>и орган местного самоуправления иностранн</w:t>
      </w:r>
      <w:r>
        <w:t>ого</w:t>
      </w:r>
      <w:r w:rsidRPr="00C6718F">
        <w:t xml:space="preserve"> государств</w:t>
      </w:r>
      <w:r w:rsidR="00B83205">
        <w:t>а;</w:t>
      </w:r>
    </w:p>
    <w:p w:rsidR="00404E2F" w:rsidRDefault="00404E2F" w:rsidP="00265E0F">
      <w:pPr>
        <w:pStyle w:val="-5"/>
        <w:numPr>
          <w:ilvl w:val="0"/>
          <w:numId w:val="68"/>
        </w:numPr>
        <w:tabs>
          <w:tab w:val="left" w:pos="539"/>
        </w:tabs>
        <w:spacing w:before="120" w:after="0"/>
        <w:ind w:left="538" w:hanging="357"/>
        <w:contextualSpacing w:val="0"/>
      </w:pPr>
      <w:r>
        <w:t>Г</w:t>
      </w:r>
      <w:r w:rsidRPr="00C6718F">
        <w:t>осударственны</w:t>
      </w:r>
      <w:r>
        <w:t>е</w:t>
      </w:r>
      <w:r w:rsidRPr="00C6718F">
        <w:t xml:space="preserve"> корпораци</w:t>
      </w:r>
      <w:r>
        <w:t>и</w:t>
      </w:r>
      <w:r w:rsidRPr="00C6718F">
        <w:t xml:space="preserve"> (включая их дочерние общества с долей участия государственных корпораций в уставном капитале дочернего общества не менее 50 %) как </w:t>
      </w:r>
      <w:r>
        <w:t>РФ</w:t>
      </w:r>
      <w:r w:rsidRPr="00C6718F">
        <w:t>, так и иностранных государств</w:t>
      </w:r>
      <w:r w:rsidR="00B83205">
        <w:t>;</w:t>
      </w:r>
    </w:p>
    <w:p w:rsidR="00404E2F" w:rsidRDefault="00404E2F" w:rsidP="00265E0F">
      <w:pPr>
        <w:pStyle w:val="-5"/>
        <w:numPr>
          <w:ilvl w:val="0"/>
          <w:numId w:val="68"/>
        </w:numPr>
        <w:tabs>
          <w:tab w:val="left" w:pos="539"/>
        </w:tabs>
        <w:spacing w:before="120" w:after="0"/>
        <w:ind w:left="538" w:hanging="357"/>
        <w:contextualSpacing w:val="0"/>
      </w:pPr>
      <w:r>
        <w:t>Ю</w:t>
      </w:r>
      <w:r w:rsidRPr="00C6718F">
        <w:t>ридическ</w:t>
      </w:r>
      <w:r>
        <w:t>ое</w:t>
      </w:r>
      <w:r w:rsidRPr="00C6718F">
        <w:t xml:space="preserve"> лиц</w:t>
      </w:r>
      <w:r>
        <w:t>о</w:t>
      </w:r>
      <w:r w:rsidRPr="00C6718F">
        <w:t>, в уставном капитале котор</w:t>
      </w:r>
      <w:r>
        <w:t>ого</w:t>
      </w:r>
      <w:r w:rsidRPr="00C6718F">
        <w:t xml:space="preserve"> доля участия </w:t>
      </w:r>
      <w:r>
        <w:t>РФ</w:t>
      </w:r>
      <w:r w:rsidRPr="00C6718F">
        <w:t xml:space="preserve">, субъекта </w:t>
      </w:r>
      <w:r>
        <w:t>РФ</w:t>
      </w:r>
      <w:r w:rsidRPr="00C6718F">
        <w:t xml:space="preserve">, муниципального образования в совокупности составляет </w:t>
      </w:r>
      <w:r>
        <w:t>50</w:t>
      </w:r>
      <w:r w:rsidRPr="00C6718F">
        <w:t xml:space="preserve"> и более</w:t>
      </w:r>
      <w:r w:rsidR="00B83205">
        <w:t xml:space="preserve"> процентов;</w:t>
      </w:r>
    </w:p>
    <w:p w:rsidR="00404E2F" w:rsidRDefault="00404E2F" w:rsidP="00265E0F">
      <w:pPr>
        <w:pStyle w:val="-5"/>
        <w:numPr>
          <w:ilvl w:val="0"/>
          <w:numId w:val="68"/>
        </w:numPr>
        <w:tabs>
          <w:tab w:val="left" w:pos="539"/>
        </w:tabs>
        <w:spacing w:before="120" w:after="0"/>
        <w:ind w:left="538" w:hanging="357"/>
        <w:contextualSpacing w:val="0"/>
      </w:pPr>
      <w:r>
        <w:t>Правообладатель (владелец) информационных систем/платформ, предоставляющий услуги и/или право доступа к специализированным информационным ресурсам и базам данных (в том числе справочным, кадровым, информационно-аналитическим, финансовым, рейтинговым и т.п.), доступ к которым осуществляется по установл</w:t>
      </w:r>
      <w:r w:rsidR="00B83205">
        <w:t>енным единым тарифам/расценкам;</w:t>
      </w:r>
    </w:p>
    <w:p w:rsidR="00193C4D" w:rsidRDefault="00193C4D" w:rsidP="00265E0F">
      <w:pPr>
        <w:pStyle w:val="-5"/>
        <w:numPr>
          <w:ilvl w:val="0"/>
          <w:numId w:val="68"/>
        </w:numPr>
        <w:tabs>
          <w:tab w:val="left" w:pos="539"/>
        </w:tabs>
        <w:spacing w:before="120" w:after="0"/>
        <w:ind w:left="538" w:hanging="357"/>
        <w:contextualSpacing w:val="0"/>
      </w:pPr>
      <w:r>
        <w:t>Организация, которой оказывается спонсорская</w:t>
      </w:r>
      <w:r w:rsidR="005F5439">
        <w:t>/благотворительная</w:t>
      </w:r>
      <w:r w:rsidR="00B83205">
        <w:t xml:space="preserve"> помощь;</w:t>
      </w:r>
    </w:p>
    <w:p w:rsidR="00193C4D" w:rsidRPr="00BC3B4F" w:rsidRDefault="00193C4D" w:rsidP="00265E0F">
      <w:pPr>
        <w:pStyle w:val="-5"/>
        <w:numPr>
          <w:ilvl w:val="0"/>
          <w:numId w:val="68"/>
        </w:numPr>
        <w:tabs>
          <w:tab w:val="left" w:pos="539"/>
        </w:tabs>
        <w:spacing w:before="120" w:after="0"/>
        <w:ind w:left="538" w:hanging="357"/>
        <w:contextualSpacing w:val="0"/>
      </w:pPr>
      <w:r>
        <w:t>Организация, у которой приобретается актив.</w:t>
      </w:r>
    </w:p>
    <w:p w:rsidR="003549B6" w:rsidRPr="0013246C" w:rsidRDefault="003549B6" w:rsidP="003549B6">
      <w:pPr>
        <w:pStyle w:val="-4"/>
        <w:numPr>
          <w:ilvl w:val="0"/>
          <w:numId w:val="0"/>
        </w:numPr>
      </w:pPr>
    </w:p>
    <w:p w:rsidR="00404E2F" w:rsidRDefault="00404E2F" w:rsidP="00265E0F">
      <w:pPr>
        <w:pStyle w:val="-4"/>
        <w:numPr>
          <w:ilvl w:val="3"/>
          <w:numId w:val="69"/>
        </w:numPr>
        <w:ind w:left="0" w:firstLine="0"/>
      </w:pPr>
      <w:r w:rsidRPr="00BC3B4F">
        <w:t xml:space="preserve">При проведении конкурентных процедур закупок аккредитация не осуществляется для следующих категорий </w:t>
      </w:r>
      <w:r>
        <w:t>Участников закупки</w:t>
      </w:r>
      <w:r w:rsidRPr="00BC3B4F">
        <w:t>:</w:t>
      </w:r>
    </w:p>
    <w:p w:rsidR="00404E2F" w:rsidRDefault="00404E2F" w:rsidP="00265E0F">
      <w:pPr>
        <w:pStyle w:val="-5"/>
        <w:numPr>
          <w:ilvl w:val="0"/>
          <w:numId w:val="46"/>
        </w:numPr>
        <w:tabs>
          <w:tab w:val="left" w:pos="539"/>
        </w:tabs>
        <w:spacing w:before="120" w:after="0"/>
        <w:ind w:left="567" w:hanging="425"/>
        <w:contextualSpacing w:val="0"/>
      </w:pPr>
      <w:r w:rsidRPr="00BC3B4F">
        <w:t>Обществ</w:t>
      </w:r>
      <w:r>
        <w:t>о</w:t>
      </w:r>
      <w:r w:rsidRPr="00BC3B4F">
        <w:t xml:space="preserve"> </w:t>
      </w:r>
      <w:r>
        <w:t>Г</w:t>
      </w:r>
      <w:r w:rsidRPr="00BC3B4F">
        <w:t>руппы</w:t>
      </w:r>
      <w:r w:rsidR="00F4175E">
        <w:t>;</w:t>
      </w:r>
    </w:p>
    <w:p w:rsidR="00404E2F" w:rsidRDefault="00404E2F" w:rsidP="00265E0F">
      <w:pPr>
        <w:pStyle w:val="-5"/>
        <w:numPr>
          <w:ilvl w:val="0"/>
          <w:numId w:val="46"/>
        </w:numPr>
        <w:tabs>
          <w:tab w:val="left" w:pos="539"/>
        </w:tabs>
        <w:spacing w:before="120" w:after="0"/>
        <w:ind w:left="567" w:hanging="425"/>
        <w:contextualSpacing w:val="0"/>
      </w:pPr>
      <w:r w:rsidRPr="00BC3B4F">
        <w:t>Поставщик, включенны</w:t>
      </w:r>
      <w:r>
        <w:t>й</w:t>
      </w:r>
      <w:r w:rsidRPr="00BC3B4F">
        <w:t xml:space="preserve"> в реестр естественных монополий в соответствии с Федеральным законом от 17.08.1995 № 147-ФЗ «О естественных монополиях» (для нерезидентов Российской Федерации — </w:t>
      </w:r>
      <w:r>
        <w:t xml:space="preserve">с </w:t>
      </w:r>
      <w:r w:rsidRPr="00BC3B4F">
        <w:t>ин</w:t>
      </w:r>
      <w:r>
        <w:t>ым</w:t>
      </w:r>
      <w:r w:rsidRPr="00BC3B4F">
        <w:t xml:space="preserve"> аналогичн</w:t>
      </w:r>
      <w:r>
        <w:t>ым</w:t>
      </w:r>
      <w:r w:rsidRPr="00BC3B4F">
        <w:t xml:space="preserve"> закон</w:t>
      </w:r>
      <w:r>
        <w:t>ом</w:t>
      </w:r>
      <w:r w:rsidRPr="00BC3B4F">
        <w:t>, действующ</w:t>
      </w:r>
      <w:r>
        <w:t>им</w:t>
      </w:r>
      <w:r w:rsidRPr="00BC3B4F">
        <w:t xml:space="preserve"> на территории, где зарегистрирован Поставщик)</w:t>
      </w:r>
      <w:r>
        <w:t xml:space="preserve"> – по продукции, производимой (реализуемой) субъектом естественной монополией</w:t>
      </w:r>
      <w:r w:rsidRPr="00BC3B4F">
        <w:t>;</w:t>
      </w:r>
    </w:p>
    <w:p w:rsidR="00404E2F" w:rsidRPr="00BC3B4F" w:rsidRDefault="00404E2F" w:rsidP="00265E0F">
      <w:pPr>
        <w:pStyle w:val="-5"/>
        <w:numPr>
          <w:ilvl w:val="0"/>
          <w:numId w:val="46"/>
        </w:numPr>
        <w:tabs>
          <w:tab w:val="left" w:pos="539"/>
        </w:tabs>
        <w:spacing w:before="120" w:after="0"/>
        <w:ind w:left="567" w:hanging="425"/>
        <w:contextualSpacing w:val="0"/>
      </w:pPr>
      <w:r>
        <w:t xml:space="preserve">Государственный </w:t>
      </w:r>
      <w:r w:rsidRPr="00BC3B4F">
        <w:t>орган исполнительной власти</w:t>
      </w:r>
      <w:r>
        <w:t xml:space="preserve"> РФ, субъектов РФ, органы местного самоуправления</w:t>
      </w:r>
      <w:r w:rsidRPr="00BC3B4F">
        <w:t xml:space="preserve"> или подведомственн</w:t>
      </w:r>
      <w:r w:rsidR="00826190">
        <w:t>ое</w:t>
      </w:r>
      <w:r w:rsidRPr="00BC3B4F">
        <w:t xml:space="preserve"> им государственн</w:t>
      </w:r>
      <w:r>
        <w:t>о</w:t>
      </w:r>
      <w:r w:rsidRPr="00BC3B4F">
        <w:t>е</w:t>
      </w:r>
      <w:r>
        <w:t xml:space="preserve"> и муниципальное</w:t>
      </w:r>
      <w:r w:rsidRPr="00BC3B4F">
        <w:t xml:space="preserve"> </w:t>
      </w:r>
      <w:r>
        <w:t>автономное/</w:t>
      </w:r>
      <w:r w:rsidRPr="00BC3B4F">
        <w:t>бюджетн</w:t>
      </w:r>
      <w:r>
        <w:t>о</w:t>
      </w:r>
      <w:r w:rsidRPr="00BC3B4F">
        <w:t>е</w:t>
      </w:r>
      <w:r w:rsidR="00B83205">
        <w:t>/</w:t>
      </w:r>
      <w:r>
        <w:t>казенное</w:t>
      </w:r>
      <w:r w:rsidRPr="00BC3B4F">
        <w:t xml:space="preserve"> учреждени</w:t>
      </w:r>
      <w:r>
        <w:t>е</w:t>
      </w:r>
      <w:r w:rsidR="009B53C7">
        <w:t>,</w:t>
      </w:r>
      <w:r>
        <w:t xml:space="preserve"> </w:t>
      </w:r>
      <w:r w:rsidRPr="00BC3B4F">
        <w:t>государственн</w:t>
      </w:r>
      <w:r>
        <w:t>о</w:t>
      </w:r>
      <w:r w:rsidRPr="00BC3B4F">
        <w:t>е</w:t>
      </w:r>
      <w:r>
        <w:t xml:space="preserve"> и муниципальное </w:t>
      </w:r>
      <w:r w:rsidRPr="00BC3B4F">
        <w:t>унитарн</w:t>
      </w:r>
      <w:r>
        <w:t>о</w:t>
      </w:r>
      <w:r w:rsidRPr="00BC3B4F">
        <w:t>е</w:t>
      </w:r>
      <w:r>
        <w:t>/казенное</w:t>
      </w:r>
      <w:r w:rsidRPr="00BC3B4F">
        <w:t xml:space="preserve"> предприяти</w:t>
      </w:r>
      <w:r>
        <w:t xml:space="preserve">е, </w:t>
      </w:r>
      <w:r w:rsidRPr="00BC3B4F">
        <w:t>соответствующие полномочия котор</w:t>
      </w:r>
      <w:r>
        <w:t>ого</w:t>
      </w:r>
      <w:r w:rsidRPr="00BC3B4F">
        <w:t xml:space="preserve"> устанавливаются нормативными правовыми актами </w:t>
      </w:r>
      <w:r>
        <w:t>РФ</w:t>
      </w:r>
      <w:r w:rsidRPr="00BC3B4F">
        <w:t xml:space="preserve">, нормативными правовыми актами субъекта </w:t>
      </w:r>
      <w:r w:rsidR="00F4175E">
        <w:t>РФ, муниципального образования;</w:t>
      </w:r>
    </w:p>
    <w:p w:rsidR="00404E2F" w:rsidRPr="00E76F2D" w:rsidRDefault="00404E2F" w:rsidP="00265E0F">
      <w:pPr>
        <w:pStyle w:val="-5"/>
        <w:numPr>
          <w:ilvl w:val="0"/>
          <w:numId w:val="46"/>
        </w:numPr>
        <w:tabs>
          <w:tab w:val="left" w:pos="539"/>
        </w:tabs>
        <w:spacing w:before="120" w:after="0"/>
        <w:ind w:left="567" w:hanging="425"/>
        <w:contextualSpacing w:val="0"/>
      </w:pPr>
      <w:r>
        <w:t>Ф</w:t>
      </w:r>
      <w:r w:rsidRPr="00E76F2D">
        <w:t>изическ</w:t>
      </w:r>
      <w:r>
        <w:t>ое</w:t>
      </w:r>
      <w:r w:rsidRPr="00E76F2D">
        <w:t xml:space="preserve"> лиц</w:t>
      </w:r>
      <w:r>
        <w:t>о</w:t>
      </w:r>
      <w:r w:rsidRPr="00E76F2D">
        <w:t>, не являющиеся ин</w:t>
      </w:r>
      <w:r>
        <w:t>дивидуальным предпринимателем.</w:t>
      </w:r>
    </w:p>
    <w:p w:rsidR="00404E2F" w:rsidRDefault="00404E2F" w:rsidP="00404E2F">
      <w:pPr>
        <w:pStyle w:val="affd"/>
      </w:pPr>
    </w:p>
    <w:p w:rsidR="00404E2F" w:rsidRPr="0013246C" w:rsidRDefault="00404E2F" w:rsidP="00265E0F">
      <w:pPr>
        <w:pStyle w:val="-4"/>
        <w:numPr>
          <w:ilvl w:val="3"/>
          <w:numId w:val="69"/>
        </w:numPr>
        <w:ind w:left="0" w:firstLine="0"/>
      </w:pPr>
      <w:r w:rsidRPr="00431579">
        <w:t>Перед принятием решения о заключении договора с любым Поставщиком</w:t>
      </w:r>
      <w:r>
        <w:t xml:space="preserve"> (за исключением Обществ Группы)</w:t>
      </w:r>
      <w:r w:rsidRPr="00431579">
        <w:t>, в отношении которого установлены исключения из аккредитации, Заказчик проводит проверку Поставщика в рамках соблюдения принципа «должной осмотрительности».</w:t>
      </w:r>
    </w:p>
    <w:p w:rsidR="003549B6" w:rsidRPr="00BC3B4F" w:rsidRDefault="003549B6" w:rsidP="003549B6">
      <w:pPr>
        <w:pStyle w:val="-4"/>
        <w:numPr>
          <w:ilvl w:val="0"/>
          <w:numId w:val="0"/>
        </w:numPr>
      </w:pPr>
    </w:p>
    <w:p w:rsidR="003549B6" w:rsidRPr="00BC3B4F" w:rsidRDefault="003549B6" w:rsidP="003549B6">
      <w:pPr>
        <w:pStyle w:val="S0"/>
      </w:pPr>
    </w:p>
    <w:p w:rsidR="003549B6" w:rsidRPr="00BC3B4F" w:rsidRDefault="003549B6" w:rsidP="00265E0F">
      <w:pPr>
        <w:pStyle w:val="-31"/>
        <w:numPr>
          <w:ilvl w:val="2"/>
          <w:numId w:val="44"/>
        </w:numPr>
      </w:pPr>
      <w:bookmarkStart w:id="2040" w:name="_Ref394438675"/>
      <w:bookmarkStart w:id="2041" w:name="_Ref395786514"/>
      <w:bookmarkStart w:id="2042" w:name="_Toc410724656"/>
      <w:bookmarkStart w:id="2043" w:name="_Toc529789751"/>
      <w:r w:rsidRPr="00BC3B4F">
        <w:t xml:space="preserve">Отклонение документов </w:t>
      </w:r>
      <w:bookmarkEnd w:id="2040"/>
      <w:r w:rsidRPr="00BC3B4F">
        <w:t>на аккредитацию</w:t>
      </w:r>
      <w:bookmarkEnd w:id="2041"/>
      <w:bookmarkEnd w:id="2042"/>
      <w:bookmarkEnd w:id="2043"/>
    </w:p>
    <w:p w:rsidR="003549B6" w:rsidRPr="00BC3B4F" w:rsidRDefault="003549B6" w:rsidP="003549B6">
      <w:pPr>
        <w:pStyle w:val="S0"/>
      </w:pPr>
    </w:p>
    <w:p w:rsidR="003549B6" w:rsidRPr="00BC3B4F" w:rsidRDefault="003549B6" w:rsidP="00265E0F">
      <w:pPr>
        <w:pStyle w:val="-4"/>
        <w:numPr>
          <w:ilvl w:val="3"/>
          <w:numId w:val="70"/>
        </w:numPr>
        <w:ind w:left="0" w:firstLine="0"/>
      </w:pPr>
      <w:r w:rsidRPr="00BC3B4F">
        <w:t xml:space="preserve">Документы Поставщика на аккредитацию могут быть отклонены </w:t>
      </w:r>
      <w:r>
        <w:t>в любом из следующих случаев:</w:t>
      </w:r>
    </w:p>
    <w:p w:rsidR="003549B6" w:rsidRPr="00BC3B4F" w:rsidRDefault="003549B6" w:rsidP="00CC6ED8">
      <w:pPr>
        <w:pStyle w:val="-5"/>
        <w:numPr>
          <w:ilvl w:val="4"/>
          <w:numId w:val="20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представлен неполный пакет документов (и/или не исполнены требования п.</w:t>
      </w:r>
      <w:r w:rsidR="00D7113E">
        <w:t>7.1.1.12</w:t>
      </w:r>
      <w:r w:rsidRPr="00BC3B4F">
        <w:t xml:space="preserve"> настоящего Положения);</w:t>
      </w:r>
    </w:p>
    <w:p w:rsidR="003549B6" w:rsidRPr="00BC3B4F" w:rsidRDefault="003549B6" w:rsidP="00CC6ED8">
      <w:pPr>
        <w:pStyle w:val="-5"/>
        <w:numPr>
          <w:ilvl w:val="4"/>
          <w:numId w:val="20"/>
        </w:numPr>
        <w:tabs>
          <w:tab w:val="left" w:pos="539"/>
        </w:tabs>
        <w:spacing w:before="120" w:after="0"/>
        <w:ind w:left="538" w:hanging="357"/>
        <w:contextualSpacing w:val="0"/>
      </w:pPr>
      <w:r w:rsidRPr="00922FD7">
        <w:t>не предоставлены сведения о полной цепочке собственников (номинальных владельцев долей/акций Поставщика с указанием бенефициаров (в том числе конечного выгодоприобретателя/бенефициара – физического лица</w:t>
      </w:r>
      <w:r>
        <w:t>)</w:t>
      </w:r>
      <w:r w:rsidRPr="00922FD7">
        <w:t xml:space="preserve"> или представлены неполные или недостоверные сведения</w:t>
      </w:r>
      <w:r>
        <w:t>;</w:t>
      </w:r>
    </w:p>
    <w:p w:rsidR="003549B6" w:rsidRPr="00BC3B4F" w:rsidRDefault="003549B6" w:rsidP="00CC6ED8">
      <w:pPr>
        <w:pStyle w:val="-5"/>
        <w:numPr>
          <w:ilvl w:val="4"/>
          <w:numId w:val="20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обнаружены противоречия в представленных Поставщиком документах, умышленные искажения информации, заведомо недостоверные сведения;</w:t>
      </w:r>
    </w:p>
    <w:p w:rsidR="003549B6" w:rsidRPr="00BC3B4F" w:rsidRDefault="003549B6" w:rsidP="00CC6ED8">
      <w:pPr>
        <w:pStyle w:val="-5"/>
        <w:numPr>
          <w:ilvl w:val="4"/>
          <w:numId w:val="20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отсутствует официальный ответ Поставщика на письменный запрос Заказчика с разъяснениями по представленным документам.</w:t>
      </w:r>
    </w:p>
    <w:p w:rsidR="003549B6" w:rsidRPr="00B53D3C" w:rsidRDefault="003549B6" w:rsidP="003549B6">
      <w:pPr>
        <w:pStyle w:val="S0"/>
        <w:rPr>
          <w:rStyle w:val="29"/>
          <w:sz w:val="24"/>
        </w:rPr>
      </w:pPr>
    </w:p>
    <w:p w:rsidR="003549B6" w:rsidRPr="00BC3B4F" w:rsidRDefault="003549B6" w:rsidP="00265E0F">
      <w:pPr>
        <w:pStyle w:val="-4"/>
        <w:numPr>
          <w:ilvl w:val="3"/>
          <w:numId w:val="70"/>
        </w:numPr>
        <w:ind w:left="0" w:firstLine="0"/>
      </w:pPr>
      <w:r w:rsidRPr="00BC3B4F">
        <w:t>Если Поставщик не выполнил условия документации о закупке в отношении оформления и представления документов на аккредитацию (при предоставлении документов на аккредитацию вместе с заявкой Поставщика в соответствии с п.</w:t>
      </w:r>
      <w:r w:rsidR="00D7113E">
        <w:t>7.1.1.5</w:t>
      </w:r>
      <w:r w:rsidRPr="00BC3B4F">
        <w:t xml:space="preserve"> настоящего Положения), Заказчик не гарантирует рассмотрение документов в срок, позволяющий такому Поставщику принять участие в соответствующей процедуре закупки.</w:t>
      </w:r>
    </w:p>
    <w:p w:rsidR="003549B6" w:rsidRPr="00BC3B4F" w:rsidRDefault="003549B6" w:rsidP="003549B6">
      <w:pPr>
        <w:pStyle w:val="S0"/>
      </w:pPr>
    </w:p>
    <w:p w:rsidR="003549B6" w:rsidRPr="00BC3B4F" w:rsidRDefault="003549B6" w:rsidP="003549B6">
      <w:pPr>
        <w:pStyle w:val="S0"/>
      </w:pPr>
      <w:bookmarkStart w:id="2044" w:name="_Ref390958747"/>
      <w:bookmarkStart w:id="2045" w:name="_Toc393989262"/>
      <w:bookmarkStart w:id="2046" w:name="_Toc393989357"/>
      <w:bookmarkStart w:id="2047" w:name="_Toc393888052"/>
    </w:p>
    <w:p w:rsidR="003549B6" w:rsidRPr="00BC3B4F" w:rsidRDefault="003549B6" w:rsidP="00265E0F">
      <w:pPr>
        <w:pStyle w:val="-31"/>
        <w:numPr>
          <w:ilvl w:val="2"/>
          <w:numId w:val="44"/>
        </w:numPr>
      </w:pPr>
      <w:bookmarkStart w:id="2048" w:name="_Toc410724657"/>
      <w:bookmarkStart w:id="2049" w:name="_Toc529789752"/>
      <w:r w:rsidRPr="00BC3B4F">
        <w:t>Аннулирование результатов аккредитации</w:t>
      </w:r>
      <w:bookmarkEnd w:id="2044"/>
      <w:bookmarkEnd w:id="2045"/>
      <w:bookmarkEnd w:id="2046"/>
      <w:bookmarkEnd w:id="2047"/>
      <w:bookmarkEnd w:id="2048"/>
      <w:bookmarkEnd w:id="2049"/>
    </w:p>
    <w:p w:rsidR="003549B6" w:rsidRPr="00BC3B4F" w:rsidRDefault="003549B6" w:rsidP="003549B6">
      <w:pPr>
        <w:pStyle w:val="S0"/>
      </w:pPr>
    </w:p>
    <w:p w:rsidR="003549B6" w:rsidRPr="00BC3B4F" w:rsidRDefault="003549B6" w:rsidP="00265E0F">
      <w:pPr>
        <w:pStyle w:val="S30"/>
        <w:numPr>
          <w:ilvl w:val="3"/>
          <w:numId w:val="71"/>
        </w:numPr>
        <w:tabs>
          <w:tab w:val="left" w:pos="851"/>
        </w:tabs>
        <w:ind w:left="0" w:firstLine="0"/>
        <w:rPr>
          <w:rFonts w:ascii="Times New Roman" w:hAnsi="Times New Roman"/>
          <w:b w:val="0"/>
          <w:i w:val="0"/>
          <w:caps w:val="0"/>
          <w:sz w:val="24"/>
        </w:rPr>
      </w:pPr>
      <w:bookmarkStart w:id="2050" w:name="_Toc393989263"/>
      <w:bookmarkStart w:id="2051" w:name="_Ref396488378"/>
      <w:bookmarkStart w:id="2052" w:name="_Ref396498837"/>
      <w:bookmarkStart w:id="2053" w:name="_Ref396498848"/>
      <w:bookmarkStart w:id="2054" w:name="_Ref409803740"/>
      <w:r w:rsidRPr="00BC3B4F">
        <w:rPr>
          <w:rFonts w:ascii="Times New Roman" w:hAnsi="Times New Roman"/>
          <w:b w:val="0"/>
          <w:i w:val="0"/>
          <w:caps w:val="0"/>
          <w:sz w:val="24"/>
        </w:rPr>
        <w:t>Аннулирование положительного решения по аккредитации возможно</w:t>
      </w:r>
      <w:r w:rsidRPr="00BC3B4F" w:rsidDel="004620C5">
        <w:rPr>
          <w:rFonts w:ascii="Times New Roman" w:hAnsi="Times New Roman"/>
          <w:b w:val="0"/>
          <w:i w:val="0"/>
          <w:caps w:val="0"/>
          <w:sz w:val="24"/>
        </w:rPr>
        <w:t xml:space="preserve"> </w:t>
      </w:r>
      <w:r w:rsidRPr="00BC3B4F">
        <w:rPr>
          <w:rFonts w:ascii="Times New Roman" w:hAnsi="Times New Roman"/>
          <w:b w:val="0"/>
          <w:i w:val="0"/>
          <w:caps w:val="0"/>
          <w:sz w:val="24"/>
        </w:rPr>
        <w:t>в следующих случаях:</w:t>
      </w:r>
      <w:bookmarkEnd w:id="2029"/>
      <w:bookmarkEnd w:id="2050"/>
      <w:bookmarkEnd w:id="2051"/>
      <w:bookmarkEnd w:id="2052"/>
      <w:bookmarkEnd w:id="2053"/>
      <w:bookmarkEnd w:id="2054"/>
    </w:p>
    <w:p w:rsidR="003549B6" w:rsidRPr="00BC3B4F" w:rsidRDefault="003549B6" w:rsidP="00265E0F">
      <w:pPr>
        <w:pStyle w:val="-5"/>
        <w:numPr>
          <w:ilvl w:val="0"/>
          <w:numId w:val="26"/>
        </w:numPr>
        <w:tabs>
          <w:tab w:val="left" w:pos="539"/>
        </w:tabs>
        <w:spacing w:before="120" w:after="0"/>
        <w:contextualSpacing w:val="0"/>
      </w:pPr>
      <w:bookmarkStart w:id="2055" w:name="_Ref396488400"/>
      <w:r w:rsidRPr="00BC3B4F">
        <w:t>обнаружение фактов несоответствия минимальным требованиям</w:t>
      </w:r>
      <w:r w:rsidR="00100515" w:rsidRPr="00100515">
        <w:t>, предъявляемым к Поставщикам при аккредитации</w:t>
      </w:r>
      <w:r w:rsidR="00193C4D">
        <w:t xml:space="preserve"> (</w:t>
      </w:r>
      <w:r w:rsidR="00193C4D" w:rsidRPr="00193C4D">
        <w:t>кроме требований, относящихся к бальной оценке)</w:t>
      </w:r>
      <w:r w:rsidRPr="00BC3B4F">
        <w:t>;</w:t>
      </w:r>
      <w:bookmarkEnd w:id="2055"/>
    </w:p>
    <w:p w:rsidR="003549B6" w:rsidRDefault="003549B6" w:rsidP="00265E0F">
      <w:pPr>
        <w:pStyle w:val="-5"/>
        <w:numPr>
          <w:ilvl w:val="0"/>
          <w:numId w:val="26"/>
        </w:numPr>
        <w:tabs>
          <w:tab w:val="left" w:pos="539"/>
        </w:tabs>
        <w:spacing w:before="120" w:after="0"/>
        <w:contextualSpacing w:val="0"/>
      </w:pPr>
      <w:bookmarkStart w:id="2056" w:name="_Ref396498940"/>
      <w:r w:rsidRPr="00BC3B4F">
        <w:t>выявление фактов представления Поставщиком умышленных искажений и/или заведомо недостоверной информации</w:t>
      </w:r>
      <w:r w:rsidR="006714E2">
        <w:t>/сведений</w:t>
      </w:r>
      <w:r>
        <w:t xml:space="preserve"> и/или документов</w:t>
      </w:r>
      <w:r w:rsidRPr="00BC3B4F">
        <w:t xml:space="preserve"> </w:t>
      </w:r>
      <w:r w:rsidR="006714E2" w:rsidRPr="00C6718F">
        <w:t>на аккредитацию</w:t>
      </w:r>
      <w:r w:rsidR="002F417C" w:rsidRPr="002F417C">
        <w:t xml:space="preserve"> </w:t>
      </w:r>
      <w:r w:rsidR="002F417C">
        <w:t>(перечень опубликован в разделе «Информация об аккредитации» на сайте ПАО </w:t>
      </w:r>
      <w:r w:rsidR="002F417C" w:rsidRPr="00853980">
        <w:t>«НК</w:t>
      </w:r>
      <w:r w:rsidR="002F417C">
        <w:t> </w:t>
      </w:r>
      <w:r w:rsidR="002F417C" w:rsidRPr="00853980">
        <w:t>«Роснефть»</w:t>
      </w:r>
      <w:r w:rsidR="002F417C">
        <w:t>, а также включается в документацию о закупке)</w:t>
      </w:r>
      <w:r w:rsidR="006714E2">
        <w:t xml:space="preserve">, </w:t>
      </w:r>
      <w:r w:rsidRPr="00C6718F">
        <w:t xml:space="preserve">в процессе проведения закупочных процедур, </w:t>
      </w:r>
      <w:r w:rsidR="004B0187">
        <w:t xml:space="preserve">квалификации по </w:t>
      </w:r>
      <w:r w:rsidR="004B0187" w:rsidRPr="002F417C">
        <w:t xml:space="preserve">видам продукции, </w:t>
      </w:r>
      <w:r w:rsidR="006714E2" w:rsidRPr="002F417C">
        <w:t>исполнения договора</w:t>
      </w:r>
      <w:r w:rsidR="002F417C" w:rsidRPr="002F417C">
        <w:t xml:space="preserve"> </w:t>
      </w:r>
      <w:r w:rsidRPr="002F417C">
        <w:t xml:space="preserve"> вне зависимости от срока их обнаружения</w:t>
      </w:r>
      <w:bookmarkEnd w:id="2056"/>
      <w:r w:rsidR="008D615A" w:rsidRPr="002F417C">
        <w:t>;</w:t>
      </w:r>
      <w:r w:rsidR="002F417C" w:rsidRPr="002F417C">
        <w:t xml:space="preserve"> </w:t>
      </w:r>
    </w:p>
    <w:p w:rsidR="003549B6" w:rsidRPr="00200BC7" w:rsidRDefault="00200BC7" w:rsidP="00265E0F">
      <w:pPr>
        <w:pStyle w:val="-5"/>
        <w:numPr>
          <w:ilvl w:val="0"/>
          <w:numId w:val="26"/>
        </w:numPr>
        <w:tabs>
          <w:tab w:val="left" w:pos="539"/>
        </w:tabs>
        <w:spacing w:before="120" w:after="0"/>
        <w:contextualSpacing w:val="0"/>
      </w:pPr>
      <w:bookmarkStart w:id="2057" w:name="_Toc393989264"/>
      <w:r w:rsidRPr="00200BC7">
        <w:t xml:space="preserve">отклонение заявки </w:t>
      </w:r>
      <w:r w:rsidR="00DC2B0D">
        <w:t>У</w:t>
      </w:r>
      <w:r w:rsidRPr="00200BC7">
        <w:t xml:space="preserve">частника закупки в соответствии с </w:t>
      </w:r>
      <w:r w:rsidR="00BA7ED0">
        <w:t>подпунктом «</w:t>
      </w:r>
      <w:r w:rsidR="00DC2B0D">
        <w:t>д</w:t>
      </w:r>
      <w:r w:rsidR="00BA7ED0">
        <w:t xml:space="preserve">» </w:t>
      </w:r>
      <w:r w:rsidRPr="00200BC7">
        <w:t>п.11.6.</w:t>
      </w:r>
      <w:r w:rsidR="00DC2B0D">
        <w:t>1.14</w:t>
      </w:r>
      <w:r w:rsidR="00BA7ED0">
        <w:t xml:space="preserve"> настоящего Положения</w:t>
      </w:r>
      <w:r w:rsidRPr="00200BC7">
        <w:t>.</w:t>
      </w:r>
    </w:p>
    <w:bookmarkEnd w:id="2057"/>
    <w:p w:rsidR="003549B6" w:rsidRDefault="003549B6" w:rsidP="003549B6">
      <w:pPr>
        <w:pStyle w:val="S0"/>
      </w:pPr>
    </w:p>
    <w:p w:rsidR="00D7113E" w:rsidRDefault="00D7113E" w:rsidP="003549B6">
      <w:pPr>
        <w:pStyle w:val="S0"/>
      </w:pPr>
    </w:p>
    <w:p w:rsidR="00D7113E" w:rsidRDefault="00D7113E" w:rsidP="003549B6">
      <w:pPr>
        <w:pStyle w:val="S0"/>
      </w:pPr>
    </w:p>
    <w:p w:rsidR="00D7113E" w:rsidRDefault="00D7113E" w:rsidP="003549B6">
      <w:pPr>
        <w:pStyle w:val="S0"/>
      </w:pPr>
    </w:p>
    <w:p w:rsidR="00D7113E" w:rsidRPr="00BC3B4F" w:rsidRDefault="00D7113E" w:rsidP="003549B6">
      <w:pPr>
        <w:pStyle w:val="S0"/>
      </w:pPr>
    </w:p>
    <w:p w:rsidR="003549B6" w:rsidRPr="0037105E" w:rsidRDefault="003549B6" w:rsidP="00265E0F">
      <w:pPr>
        <w:pStyle w:val="-31"/>
        <w:numPr>
          <w:ilvl w:val="2"/>
          <w:numId w:val="44"/>
        </w:numPr>
      </w:pPr>
      <w:bookmarkStart w:id="2058" w:name="_Toc393989265"/>
      <w:bookmarkStart w:id="2059" w:name="_Toc393989358"/>
      <w:bookmarkStart w:id="2060" w:name="_Toc393888053"/>
      <w:bookmarkStart w:id="2061" w:name="_Toc410724658"/>
      <w:bookmarkStart w:id="2062" w:name="_Toc529789753"/>
      <w:r w:rsidRPr="00BC3B4F">
        <w:t>Последствия непрохождения либо аннулирования аккредитации</w:t>
      </w:r>
      <w:bookmarkEnd w:id="2058"/>
      <w:bookmarkEnd w:id="2059"/>
      <w:bookmarkEnd w:id="2060"/>
      <w:bookmarkEnd w:id="2061"/>
      <w:bookmarkEnd w:id="2062"/>
    </w:p>
    <w:p w:rsidR="003549B6" w:rsidRPr="00BC3B4F" w:rsidRDefault="003549B6" w:rsidP="003549B6">
      <w:pPr>
        <w:pStyle w:val="S0"/>
      </w:pPr>
    </w:p>
    <w:p w:rsidR="003549B6" w:rsidRPr="00BC3B4F" w:rsidRDefault="003549B6" w:rsidP="00265E0F">
      <w:pPr>
        <w:pStyle w:val="S30"/>
        <w:numPr>
          <w:ilvl w:val="3"/>
          <w:numId w:val="72"/>
        </w:numPr>
        <w:tabs>
          <w:tab w:val="left" w:pos="851"/>
        </w:tabs>
        <w:ind w:left="0" w:firstLine="0"/>
        <w:rPr>
          <w:rFonts w:ascii="Times New Roman" w:hAnsi="Times New Roman"/>
          <w:b w:val="0"/>
          <w:i w:val="0"/>
          <w:caps w:val="0"/>
          <w:sz w:val="24"/>
        </w:rPr>
      </w:pPr>
      <w:bookmarkStart w:id="2063" w:name="_Ref394438471"/>
      <w:r w:rsidRPr="00BC3B4F">
        <w:rPr>
          <w:rFonts w:ascii="Times New Roman" w:hAnsi="Times New Roman"/>
          <w:b w:val="0"/>
          <w:i w:val="0"/>
          <w:caps w:val="0"/>
          <w:sz w:val="24"/>
        </w:rPr>
        <w:t>Поставщики, в отношении которых принято отрицательное решение по аккредитации, вправе повторно подать документы на аккредитацию после устранения недостатков, явившихся причиной непрохождения аккредитации.</w:t>
      </w:r>
      <w:bookmarkEnd w:id="2063"/>
    </w:p>
    <w:p w:rsidR="003549B6" w:rsidRPr="00BC3B4F" w:rsidRDefault="003549B6" w:rsidP="003549B6">
      <w:pPr>
        <w:pStyle w:val="S0"/>
      </w:pPr>
    </w:p>
    <w:p w:rsidR="003549B6" w:rsidRPr="006E6AA4" w:rsidRDefault="003549B6" w:rsidP="00265E0F">
      <w:pPr>
        <w:pStyle w:val="S30"/>
        <w:numPr>
          <w:ilvl w:val="3"/>
          <w:numId w:val="72"/>
        </w:numPr>
        <w:tabs>
          <w:tab w:val="left" w:pos="851"/>
        </w:tabs>
        <w:ind w:left="0" w:firstLine="0"/>
        <w:rPr>
          <w:rStyle w:val="S5"/>
          <w:b w:val="0"/>
          <w:i w:val="0"/>
        </w:rPr>
      </w:pPr>
      <w:r w:rsidRPr="00BC3B4F">
        <w:rPr>
          <w:rFonts w:ascii="Times New Roman" w:hAnsi="Times New Roman"/>
          <w:b w:val="0"/>
          <w:i w:val="0"/>
          <w:caps w:val="0"/>
          <w:sz w:val="24"/>
        </w:rPr>
        <w:t>Поставщики, в отношении которых принято решение об аннулировании аккредитации</w:t>
      </w:r>
      <w:r>
        <w:rPr>
          <w:rFonts w:ascii="Times New Roman" w:hAnsi="Times New Roman"/>
          <w:b w:val="0"/>
          <w:i w:val="0"/>
          <w:caps w:val="0"/>
          <w:sz w:val="24"/>
        </w:rPr>
        <w:t xml:space="preserve"> на основании норм</w:t>
      </w:r>
      <w:r w:rsidRPr="008F6FA7">
        <w:rPr>
          <w:rFonts w:ascii="Times New Roman" w:hAnsi="Times New Roman"/>
          <w:b w:val="0"/>
          <w:i w:val="0"/>
          <w:caps w:val="0"/>
          <w:sz w:val="24"/>
        </w:rPr>
        <w:t xml:space="preserve">, </w:t>
      </w:r>
      <w:r>
        <w:rPr>
          <w:rFonts w:ascii="Times New Roman" w:hAnsi="Times New Roman"/>
          <w:b w:val="0"/>
          <w:i w:val="0"/>
          <w:caps w:val="0"/>
          <w:sz w:val="24"/>
        </w:rPr>
        <w:t>установленных в пункте</w:t>
      </w:r>
      <w:r w:rsidR="00D7113E">
        <w:rPr>
          <w:rFonts w:ascii="Times New Roman" w:hAnsi="Times New Roman"/>
          <w:b w:val="0"/>
          <w:i w:val="0"/>
          <w:caps w:val="0"/>
          <w:sz w:val="24"/>
        </w:rPr>
        <w:t xml:space="preserve"> 7.1.4.1</w:t>
      </w:r>
      <w:r>
        <w:rPr>
          <w:rFonts w:ascii="Times New Roman" w:hAnsi="Times New Roman"/>
          <w:b w:val="0"/>
          <w:i w:val="0"/>
          <w:caps w:val="0"/>
          <w:sz w:val="24"/>
        </w:rPr>
        <w:t xml:space="preserve"> (</w:t>
      </w:r>
      <w:r w:rsidR="00824A5C">
        <w:rPr>
          <w:rFonts w:ascii="Times New Roman" w:hAnsi="Times New Roman"/>
          <w:b w:val="0"/>
          <w:i w:val="0"/>
          <w:caps w:val="0"/>
          <w:sz w:val="24"/>
        </w:rPr>
        <w:t>б, в</w:t>
      </w:r>
      <w:r>
        <w:rPr>
          <w:rFonts w:ascii="Times New Roman" w:hAnsi="Times New Roman"/>
          <w:b w:val="0"/>
          <w:i w:val="0"/>
          <w:caps w:val="0"/>
          <w:sz w:val="24"/>
        </w:rPr>
        <w:t>)</w:t>
      </w:r>
      <w:r w:rsidRPr="00BC3B4F">
        <w:rPr>
          <w:rFonts w:ascii="Times New Roman" w:hAnsi="Times New Roman"/>
          <w:b w:val="0"/>
          <w:i w:val="0"/>
          <w:caps w:val="0"/>
          <w:sz w:val="24"/>
        </w:rPr>
        <w:t xml:space="preserve">, вправе повторно подать документы на аккредитацию после устранения недостатков, явившихся причиной аннулирования аккредитации, </w:t>
      </w:r>
      <w:r w:rsidR="00404E2F">
        <w:rPr>
          <w:rFonts w:ascii="Times New Roman" w:hAnsi="Times New Roman"/>
          <w:b w:val="0"/>
          <w:i w:val="0"/>
          <w:caps w:val="0"/>
          <w:sz w:val="24"/>
        </w:rPr>
        <w:t xml:space="preserve">но </w:t>
      </w:r>
      <w:r w:rsidRPr="00BC3B4F">
        <w:rPr>
          <w:rFonts w:ascii="Times New Roman" w:hAnsi="Times New Roman"/>
          <w:b w:val="0"/>
          <w:i w:val="0"/>
          <w:caps w:val="0"/>
          <w:sz w:val="24"/>
        </w:rPr>
        <w:t>не ранее чем по истечении одного года с момента принятия решения об аннулировании</w:t>
      </w:r>
      <w:r w:rsidRPr="006E6AA4">
        <w:rPr>
          <w:rStyle w:val="S5"/>
          <w:b w:val="0"/>
          <w:i w:val="0"/>
        </w:rPr>
        <w:t>.</w:t>
      </w:r>
    </w:p>
    <w:p w:rsidR="003549B6" w:rsidRPr="00BC3B4F" w:rsidRDefault="003549B6" w:rsidP="003549B6">
      <w:pPr>
        <w:pStyle w:val="-5"/>
        <w:spacing w:after="0"/>
      </w:pPr>
    </w:p>
    <w:p w:rsidR="003549B6" w:rsidRDefault="003549B6" w:rsidP="00265E0F">
      <w:pPr>
        <w:pStyle w:val="S30"/>
        <w:numPr>
          <w:ilvl w:val="3"/>
          <w:numId w:val="72"/>
        </w:numPr>
        <w:tabs>
          <w:tab w:val="left" w:pos="851"/>
        </w:tabs>
        <w:ind w:left="0" w:firstLine="0"/>
        <w:rPr>
          <w:rFonts w:ascii="Times New Roman" w:hAnsi="Times New Roman"/>
          <w:b w:val="0"/>
          <w:i w:val="0"/>
          <w:caps w:val="0"/>
          <w:sz w:val="24"/>
        </w:rPr>
      </w:pPr>
      <w:bookmarkStart w:id="2064" w:name="_Ref396232492"/>
      <w:r w:rsidRPr="00BC3B4F">
        <w:rPr>
          <w:rFonts w:ascii="Times New Roman" w:hAnsi="Times New Roman"/>
          <w:b w:val="0"/>
          <w:i w:val="0"/>
          <w:caps w:val="0"/>
          <w:sz w:val="24"/>
        </w:rPr>
        <w:t xml:space="preserve">В случае отрицательного решения по аккредитации или аннулирования аккредитации, пройденной Поставщиком в </w:t>
      </w:r>
      <w:r>
        <w:rPr>
          <w:rFonts w:ascii="Times New Roman" w:hAnsi="Times New Roman"/>
          <w:b w:val="0"/>
          <w:i w:val="0"/>
          <w:caps w:val="0"/>
          <w:sz w:val="24"/>
        </w:rPr>
        <w:t>ПАО</w:t>
      </w:r>
      <w:r w:rsidRPr="00BC3B4F">
        <w:rPr>
          <w:rFonts w:ascii="Times New Roman" w:hAnsi="Times New Roman"/>
          <w:b w:val="0"/>
          <w:i w:val="0"/>
          <w:caps w:val="0"/>
          <w:sz w:val="24"/>
        </w:rPr>
        <w:t> «НК «Роснефть», действующая аккредитация такого Поставщика в Обществах Группы также аннулируется.</w:t>
      </w:r>
      <w:bookmarkEnd w:id="2064"/>
    </w:p>
    <w:p w:rsidR="003549B6" w:rsidRPr="00BC3B4F" w:rsidRDefault="003549B6" w:rsidP="003549B6">
      <w:pPr>
        <w:pStyle w:val="S0"/>
      </w:pPr>
    </w:p>
    <w:p w:rsidR="003549B6" w:rsidRPr="00BC3B4F" w:rsidRDefault="003549B6" w:rsidP="003549B6">
      <w:pPr>
        <w:pStyle w:val="S0"/>
      </w:pPr>
    </w:p>
    <w:p w:rsidR="003549B6" w:rsidRPr="00BC3B4F" w:rsidRDefault="003549B6" w:rsidP="00265E0F">
      <w:pPr>
        <w:pStyle w:val="-31"/>
        <w:numPr>
          <w:ilvl w:val="2"/>
          <w:numId w:val="44"/>
        </w:numPr>
      </w:pPr>
      <w:bookmarkStart w:id="2065" w:name="_Toc410724659"/>
      <w:bookmarkStart w:id="2066" w:name="_Toc529789754"/>
      <w:r w:rsidRPr="00BC3B4F">
        <w:t>Уведомление Поставщиков</w:t>
      </w:r>
      <w:bookmarkEnd w:id="2065"/>
      <w:bookmarkEnd w:id="2066"/>
    </w:p>
    <w:p w:rsidR="003549B6" w:rsidRDefault="003549B6" w:rsidP="003549B6">
      <w:pPr>
        <w:pStyle w:val="S0"/>
      </w:pPr>
    </w:p>
    <w:p w:rsidR="003549B6" w:rsidRPr="006E6AA4" w:rsidRDefault="0048601A" w:rsidP="003549B6">
      <w:pPr>
        <w:pStyle w:val="S0"/>
      </w:pPr>
      <w:r>
        <w:t xml:space="preserve">7.1.6.1. </w:t>
      </w:r>
      <w:r w:rsidR="003549B6" w:rsidRPr="006E6AA4">
        <w:t>Заказчик уведомляет Поставщика о результатах проведения аккредитации (принятие положительного решения по аккредитации, отклонение документов на аккредитацию), об аннулировании аккредитации.</w:t>
      </w:r>
    </w:p>
    <w:p w:rsidR="003549B6" w:rsidRPr="006E6AA4" w:rsidRDefault="003549B6" w:rsidP="003549B6">
      <w:pPr>
        <w:pStyle w:val="S0"/>
      </w:pPr>
    </w:p>
    <w:p w:rsidR="003549B6" w:rsidRPr="006E6AA4" w:rsidRDefault="003549B6" w:rsidP="003549B6">
      <w:pPr>
        <w:pStyle w:val="S0"/>
      </w:pPr>
    </w:p>
    <w:p w:rsidR="003549B6" w:rsidRPr="00BC3B4F" w:rsidRDefault="003549B6" w:rsidP="00265E0F">
      <w:pPr>
        <w:pStyle w:val="S20"/>
        <w:numPr>
          <w:ilvl w:val="1"/>
          <w:numId w:val="44"/>
        </w:numPr>
        <w:ind w:left="0" w:firstLine="0"/>
      </w:pPr>
      <w:bookmarkStart w:id="2067" w:name="_Toc396320233"/>
      <w:bookmarkStart w:id="2068" w:name="_Toc396320603"/>
      <w:bookmarkStart w:id="2069" w:name="_Toc396324809"/>
      <w:bookmarkStart w:id="2070" w:name="_Toc396378065"/>
      <w:bookmarkStart w:id="2071" w:name="_Toc396465820"/>
      <w:bookmarkStart w:id="2072" w:name="_Ref394051239"/>
      <w:bookmarkStart w:id="2073" w:name="_Toc410724660"/>
      <w:bookmarkStart w:id="2074" w:name="_Toc529789755"/>
      <w:bookmarkStart w:id="2075" w:name="_Toc393989266"/>
      <w:bookmarkStart w:id="2076" w:name="_Toc393989359"/>
      <w:bookmarkEnd w:id="2067"/>
      <w:bookmarkEnd w:id="2068"/>
      <w:bookmarkEnd w:id="2069"/>
      <w:bookmarkEnd w:id="2070"/>
      <w:bookmarkEnd w:id="2071"/>
      <w:r w:rsidRPr="00BC3B4F">
        <w:t xml:space="preserve">Проверка </w:t>
      </w:r>
      <w:r>
        <w:t>П</w:t>
      </w:r>
      <w:r w:rsidRPr="00BC3B4F">
        <w:t>оставщиков при мелкой закупке</w:t>
      </w:r>
      <w:bookmarkEnd w:id="2072"/>
      <w:bookmarkEnd w:id="2073"/>
      <w:bookmarkEnd w:id="2074"/>
      <w:r w:rsidRPr="00BC3B4F">
        <w:t xml:space="preserve"> </w:t>
      </w:r>
      <w:bookmarkEnd w:id="2075"/>
      <w:bookmarkEnd w:id="2076"/>
    </w:p>
    <w:p w:rsidR="003549B6" w:rsidRDefault="003549B6" w:rsidP="003549B6">
      <w:pPr>
        <w:pStyle w:val="S0"/>
      </w:pPr>
    </w:p>
    <w:p w:rsidR="003549B6" w:rsidRPr="0013246C" w:rsidRDefault="003549B6" w:rsidP="00265E0F">
      <w:pPr>
        <w:pStyle w:val="-3"/>
        <w:keepNext/>
        <w:numPr>
          <w:ilvl w:val="2"/>
          <w:numId w:val="44"/>
        </w:numPr>
        <w:ind w:left="0" w:firstLine="0"/>
      </w:pPr>
      <w:r w:rsidRPr="0013246C">
        <w:t xml:space="preserve">Перед принятием решения о заключении договора при мелкой закупке Заказчик проводит проверку Поставщика в рамках соблюдения принципа «должной осмотрительности». </w:t>
      </w:r>
      <w:r w:rsidRPr="00A10A15">
        <w:t>Все поставщики, с которыми заключается договор, должны удовлетворять установленным требованиям, предъявляемым при мелкой закупке. Список требований и документов, на основании которых Заказчик проводит  проверку Поставщиков при мелкой закупке</w:t>
      </w:r>
      <w:r>
        <w:t xml:space="preserve"> опубликован в разделе «</w:t>
      </w:r>
      <w:r w:rsidR="00100515">
        <w:t>Проверка в рамках «должной осмотрительности» при мелкой закупке</w:t>
      </w:r>
      <w:r>
        <w:t>» на сайте ПАО </w:t>
      </w:r>
      <w:r w:rsidRPr="00853980">
        <w:t>«НК «Роснефть»</w:t>
      </w:r>
      <w:r w:rsidRPr="00A10A15">
        <w:t>.</w:t>
      </w:r>
    </w:p>
    <w:p w:rsidR="003549B6" w:rsidRPr="00BC3B4F" w:rsidRDefault="003549B6" w:rsidP="003549B6"/>
    <w:p w:rsidR="003549B6" w:rsidRPr="00BC3B4F" w:rsidRDefault="003549B6" w:rsidP="00265E0F">
      <w:pPr>
        <w:pStyle w:val="-3"/>
        <w:numPr>
          <w:ilvl w:val="2"/>
          <w:numId w:val="44"/>
        </w:numPr>
        <w:ind w:left="0" w:firstLine="0"/>
      </w:pPr>
      <w:r w:rsidRPr="00BC3B4F">
        <w:t>Результаты положительного прохождения проверки Поставщика в рамках соблюдения принципа «должной осмотрительности» при мелкой закупке действительны в течение 18 месяцев с даты принятия решения об итогах проведения проверки данного Поставщика.</w:t>
      </w:r>
      <w:r>
        <w:t xml:space="preserve"> Заказчик уведомляет Поставщика о результатах проведения проверки в рамках соблюдения принципа «должной осмотрительности» при мелкой закупке.</w:t>
      </w:r>
    </w:p>
    <w:p w:rsidR="003549B6" w:rsidRPr="00BC3B4F" w:rsidRDefault="003549B6" w:rsidP="003549B6">
      <w:pPr>
        <w:pStyle w:val="affd"/>
        <w:ind w:left="0"/>
      </w:pPr>
    </w:p>
    <w:p w:rsidR="003549B6" w:rsidRPr="0013246C" w:rsidRDefault="003549B6" w:rsidP="00265E0F">
      <w:pPr>
        <w:pStyle w:val="-3"/>
        <w:numPr>
          <w:ilvl w:val="2"/>
          <w:numId w:val="44"/>
        </w:numPr>
        <w:ind w:left="0" w:firstLine="0"/>
      </w:pPr>
      <w:r w:rsidRPr="00BC3B4F">
        <w:t>Поставщики, имеющие действую</w:t>
      </w:r>
      <w:r>
        <w:t>щую</w:t>
      </w:r>
      <w:r w:rsidRPr="00BC3B4F">
        <w:t xml:space="preserve"> аккредитаци</w:t>
      </w:r>
      <w:r>
        <w:t>ю</w:t>
      </w:r>
      <w:r w:rsidRPr="00BC3B4F">
        <w:t xml:space="preserve">, при участии в процедуре мелкой закупки не должны проходить </w:t>
      </w:r>
      <w:r>
        <w:t xml:space="preserve">дополнительных </w:t>
      </w:r>
      <w:r w:rsidRPr="00BC3B4F">
        <w:t>провер</w:t>
      </w:r>
      <w:r>
        <w:t>ок</w:t>
      </w:r>
      <w:r w:rsidRPr="00BC3B4F">
        <w:t xml:space="preserve">. </w:t>
      </w:r>
    </w:p>
    <w:p w:rsidR="003549B6" w:rsidRPr="0013246C" w:rsidRDefault="003549B6" w:rsidP="003549B6">
      <w:pPr>
        <w:pStyle w:val="affd"/>
        <w:ind w:left="0"/>
      </w:pPr>
    </w:p>
    <w:p w:rsidR="003549B6" w:rsidRDefault="003549B6" w:rsidP="00265E0F">
      <w:pPr>
        <w:pStyle w:val="-3"/>
        <w:numPr>
          <w:ilvl w:val="2"/>
          <w:numId w:val="44"/>
        </w:numPr>
        <w:ind w:left="0" w:firstLine="0"/>
      </w:pPr>
      <w:bookmarkStart w:id="2077" w:name="_Ref413240029"/>
      <w:r w:rsidRPr="00A10A15">
        <w:t>При проведении проверки в ходе мелкой закупки в случае выявления несоответствия представленных документов требованиям Заказчик вправе запросить у Поставщика разъяснения и/или дополнения к этим документам путем направления соответствующего запроса. После получения дополнительных материалов от Поставщика Заказчик повторно анализирует поступившие документы на предмет полноты и соответствия требованиям.</w:t>
      </w:r>
      <w:bookmarkEnd w:id="2077"/>
    </w:p>
    <w:p w:rsidR="003549B6" w:rsidRDefault="003549B6" w:rsidP="003549B6">
      <w:pPr>
        <w:pStyle w:val="affd"/>
        <w:ind w:left="0"/>
      </w:pPr>
    </w:p>
    <w:p w:rsidR="008E6EA2" w:rsidRDefault="008E6EA2" w:rsidP="00265E0F">
      <w:pPr>
        <w:pStyle w:val="-3"/>
        <w:numPr>
          <w:ilvl w:val="2"/>
          <w:numId w:val="44"/>
        </w:numPr>
        <w:ind w:left="0" w:firstLine="0"/>
      </w:pPr>
      <w:r w:rsidRPr="00736FDD">
        <w:t>Заказчик</w:t>
      </w:r>
      <w:r>
        <w:t>,</w:t>
      </w:r>
      <w:r w:rsidRPr="00736FDD">
        <w:t xml:space="preserve"> </w:t>
      </w:r>
      <w:r>
        <w:t xml:space="preserve">при наличии возможности, </w:t>
      </w:r>
      <w:r w:rsidRPr="00736FDD">
        <w:t xml:space="preserve">вправе проверять за собственный счет достоверность </w:t>
      </w:r>
      <w:r>
        <w:t xml:space="preserve">документов и </w:t>
      </w:r>
      <w:r w:rsidRPr="00736FDD">
        <w:t>сведений</w:t>
      </w:r>
      <w:r>
        <w:t>,</w:t>
      </w:r>
      <w:r w:rsidRPr="00736FDD">
        <w:t xml:space="preserve"> представленных </w:t>
      </w:r>
      <w:r>
        <w:t>Поставщиком для прохождения проверки, любыми доступными Заказчику способами</w:t>
      </w:r>
      <w:r w:rsidRPr="00736FDD">
        <w:t>, включая направление запросов в государ</w:t>
      </w:r>
      <w:r>
        <w:t>ственные органы и/или иным лицам, располагающим соответствующей информацией/сведениями.</w:t>
      </w:r>
    </w:p>
    <w:p w:rsidR="008E6EA2" w:rsidRDefault="008E6EA2" w:rsidP="008E6EA2">
      <w:pPr>
        <w:pStyle w:val="affd"/>
      </w:pPr>
    </w:p>
    <w:p w:rsidR="003549B6" w:rsidRDefault="003549B6" w:rsidP="00265E0F">
      <w:pPr>
        <w:pStyle w:val="-3"/>
        <w:numPr>
          <w:ilvl w:val="2"/>
          <w:numId w:val="44"/>
        </w:numPr>
        <w:ind w:left="0" w:firstLine="0"/>
      </w:pPr>
      <w:r>
        <w:t>Отклонение документов, поданных Поставщиком для прохождения проверки при проведении мелкой закупки возможно в любом из следующих случаев:</w:t>
      </w:r>
    </w:p>
    <w:p w:rsidR="003549B6" w:rsidRDefault="003549B6" w:rsidP="00265E0F">
      <w:pPr>
        <w:pStyle w:val="-5"/>
        <w:numPr>
          <w:ilvl w:val="0"/>
          <w:numId w:val="36"/>
        </w:numPr>
        <w:tabs>
          <w:tab w:val="left" w:pos="539"/>
        </w:tabs>
        <w:spacing w:before="120" w:after="0"/>
        <w:ind w:left="538" w:hanging="357"/>
        <w:contextualSpacing w:val="0"/>
      </w:pPr>
      <w:r>
        <w:t>представлен неполный пакет документов (и/или не исполнены требования п.</w:t>
      </w:r>
      <w:r w:rsidR="00824A5C">
        <w:t>7.2.4</w:t>
      </w:r>
      <w:r>
        <w:t xml:space="preserve"> настоящего Положения);</w:t>
      </w:r>
    </w:p>
    <w:p w:rsidR="003549B6" w:rsidRDefault="003549B6" w:rsidP="00265E0F">
      <w:pPr>
        <w:pStyle w:val="-5"/>
        <w:numPr>
          <w:ilvl w:val="0"/>
          <w:numId w:val="36"/>
        </w:numPr>
        <w:tabs>
          <w:tab w:val="left" w:pos="539"/>
        </w:tabs>
        <w:spacing w:before="120" w:after="0"/>
        <w:ind w:left="538" w:hanging="357"/>
        <w:contextualSpacing w:val="0"/>
      </w:pPr>
      <w:r w:rsidRPr="00922FD7">
        <w:t>не предоставлены сведения о полной цепочке собственников (номинальных владельцев долей/акций Поставщика с указанием бенефициаров (в том числе конечного выгодоприобретателя/бенефициара – физического лица) или представлены неполные или недостоверные сведения;</w:t>
      </w:r>
    </w:p>
    <w:p w:rsidR="003549B6" w:rsidRDefault="003549B6" w:rsidP="00265E0F">
      <w:pPr>
        <w:pStyle w:val="-5"/>
        <w:numPr>
          <w:ilvl w:val="0"/>
          <w:numId w:val="36"/>
        </w:numPr>
        <w:tabs>
          <w:tab w:val="left" w:pos="539"/>
        </w:tabs>
        <w:spacing w:before="120" w:after="0"/>
        <w:ind w:left="538" w:hanging="357"/>
        <w:contextualSpacing w:val="0"/>
      </w:pPr>
      <w:r>
        <w:t>обнаружены противоречия в представленных Поставщиком документах, умышленные искажения информации, заведомо недостоверные сведения;</w:t>
      </w:r>
    </w:p>
    <w:p w:rsidR="003549B6" w:rsidRDefault="003549B6" w:rsidP="00265E0F">
      <w:pPr>
        <w:pStyle w:val="-5"/>
        <w:numPr>
          <w:ilvl w:val="0"/>
          <w:numId w:val="36"/>
        </w:numPr>
        <w:tabs>
          <w:tab w:val="left" w:pos="539"/>
        </w:tabs>
        <w:spacing w:before="120" w:after="0"/>
        <w:ind w:left="538" w:hanging="357"/>
        <w:contextualSpacing w:val="0"/>
      </w:pPr>
      <w:r>
        <w:t>отсутствует официальный ответ Поставщика на письменный запрос Заказчика с разъяснениями по представленным документам.</w:t>
      </w:r>
    </w:p>
    <w:p w:rsidR="003549B6" w:rsidRDefault="003549B6" w:rsidP="003549B6">
      <w:pPr>
        <w:pStyle w:val="S0"/>
      </w:pPr>
    </w:p>
    <w:p w:rsidR="003549B6" w:rsidRDefault="003549B6" w:rsidP="00265E0F">
      <w:pPr>
        <w:pStyle w:val="-3"/>
        <w:numPr>
          <w:ilvl w:val="2"/>
          <w:numId w:val="44"/>
        </w:numPr>
        <w:ind w:left="0" w:firstLine="0"/>
      </w:pPr>
      <w:r>
        <w:t>Аннулирование решения о соответствии Поставщика установленным требованиям для участия в мелкой закупке возможно в следующих случаях:</w:t>
      </w:r>
    </w:p>
    <w:p w:rsidR="003549B6" w:rsidRDefault="003549B6" w:rsidP="00265E0F">
      <w:pPr>
        <w:pStyle w:val="-5"/>
        <w:numPr>
          <w:ilvl w:val="0"/>
          <w:numId w:val="37"/>
        </w:numPr>
        <w:tabs>
          <w:tab w:val="left" w:pos="539"/>
        </w:tabs>
        <w:spacing w:before="120" w:after="0"/>
        <w:ind w:left="538" w:hanging="357"/>
        <w:contextualSpacing w:val="0"/>
      </w:pPr>
      <w:r>
        <w:t>обнаружение фактов несоответствия Поставщика установленным требованиям, предъявляемым при мелкой закупке;</w:t>
      </w:r>
    </w:p>
    <w:p w:rsidR="003549B6" w:rsidRDefault="003549B6" w:rsidP="00265E0F">
      <w:pPr>
        <w:pStyle w:val="-5"/>
        <w:numPr>
          <w:ilvl w:val="0"/>
          <w:numId w:val="37"/>
        </w:numPr>
        <w:tabs>
          <w:tab w:val="left" w:pos="539"/>
        </w:tabs>
        <w:spacing w:before="120" w:after="0"/>
        <w:ind w:left="538" w:hanging="357"/>
        <w:contextualSpacing w:val="0"/>
      </w:pPr>
      <w:r>
        <w:t>выявление фактов представления Поставщиком умышленных искажений и/или заведомо недостоверной информации в документах для прохождения проверки при мелкой закупке, вне зависимости от срока их обнаружения.</w:t>
      </w:r>
    </w:p>
    <w:p w:rsidR="003549B6" w:rsidRDefault="003549B6" w:rsidP="003549B6">
      <w:pPr>
        <w:pStyle w:val="S0"/>
      </w:pPr>
    </w:p>
    <w:p w:rsidR="003549B6" w:rsidRPr="0013246C" w:rsidRDefault="003549B6" w:rsidP="00265E0F">
      <w:pPr>
        <w:pStyle w:val="-3"/>
        <w:numPr>
          <w:ilvl w:val="2"/>
          <w:numId w:val="44"/>
        </w:numPr>
        <w:ind w:left="0" w:firstLine="0"/>
      </w:pPr>
      <w:r>
        <w:t>При проведении мелкой закупки Заказчик отдает предпочтение Поставщикам, имеющим действующую аккредитацию или действующее положительное решение по результатам проверки в рамках соблюдения принципа «должной осмотрительности»</w:t>
      </w:r>
      <w:r w:rsidR="00847FEF">
        <w:t xml:space="preserve"> (при равных условиях исполнения договора)</w:t>
      </w:r>
      <w:r w:rsidR="00046386">
        <w:t>.</w:t>
      </w:r>
    </w:p>
    <w:p w:rsidR="003549B6" w:rsidRPr="0013246C" w:rsidRDefault="003549B6" w:rsidP="003549B6">
      <w:pPr>
        <w:pStyle w:val="affd"/>
        <w:ind w:left="0"/>
      </w:pPr>
    </w:p>
    <w:p w:rsidR="003549B6" w:rsidRDefault="003549B6" w:rsidP="00265E0F">
      <w:pPr>
        <w:pStyle w:val="-3"/>
        <w:numPr>
          <w:ilvl w:val="2"/>
          <w:numId w:val="44"/>
        </w:numPr>
        <w:ind w:left="0" w:firstLine="0"/>
      </w:pPr>
      <w:r w:rsidRPr="00D87066">
        <w:t>Поставщики, не проходившие аккредитацию (не имеющие статуса «аккредитован») или проверку для участия в мелкой закупке в рамках принципа «должной осмотрительности», также рассматриваются в качестве потенциальных Поставщиков при проведении мелкой закупки</w:t>
      </w:r>
      <w:r w:rsidRPr="0013246C">
        <w:t>.</w:t>
      </w:r>
    </w:p>
    <w:p w:rsidR="003549B6" w:rsidRDefault="003549B6" w:rsidP="003549B6">
      <w:pPr>
        <w:pStyle w:val="affd"/>
      </w:pPr>
    </w:p>
    <w:p w:rsidR="003549B6" w:rsidRPr="0075103F" w:rsidRDefault="003549B6" w:rsidP="00265E0F">
      <w:pPr>
        <w:pStyle w:val="-3"/>
        <w:numPr>
          <w:ilvl w:val="2"/>
          <w:numId w:val="44"/>
        </w:numPr>
        <w:ind w:left="0" w:firstLine="0"/>
      </w:pPr>
      <w:r w:rsidRPr="0075103F">
        <w:t>Поставщики, в отношении которых принято решение об аннулировании решения о соответствии Поставщика установленным требованиям для участия в мелкой закупке на основании нор</w:t>
      </w:r>
      <w:r>
        <w:t xml:space="preserve">м, установленных в пункте </w:t>
      </w:r>
      <w:r w:rsidR="00404E2F" w:rsidRPr="000C171D">
        <w:t>7</w:t>
      </w:r>
      <w:r w:rsidRPr="000C171D">
        <w:t>.2.</w:t>
      </w:r>
      <w:r w:rsidR="000C171D">
        <w:t>1</w:t>
      </w:r>
      <w:r>
        <w:t>,</w:t>
      </w:r>
      <w:r w:rsidRPr="0075103F">
        <w:t xml:space="preserve"> вправе повторно подать документы для прохождения проверки при проведении мелкой закупки после устранения недостатков, явившихся причиной аннулирования решения о соответствии Поставщика установленным требованиям для участия в мелкой закупке, не ранее чем по истечении одного года с момента принятия решения об аннулировании.</w:t>
      </w:r>
    </w:p>
    <w:p w:rsidR="003549B6" w:rsidRDefault="003549B6" w:rsidP="0048601A">
      <w:pPr>
        <w:pStyle w:val="-3"/>
      </w:pPr>
    </w:p>
    <w:p w:rsidR="004B0187" w:rsidRDefault="004B0187" w:rsidP="00265E0F">
      <w:pPr>
        <w:pStyle w:val="-3"/>
        <w:numPr>
          <w:ilvl w:val="2"/>
          <w:numId w:val="44"/>
        </w:numPr>
        <w:ind w:left="0" w:firstLine="0"/>
      </w:pPr>
      <w:r>
        <w:t xml:space="preserve">При </w:t>
      </w:r>
      <w:r w:rsidRPr="00BC3B4F">
        <w:t xml:space="preserve">проведении </w:t>
      </w:r>
      <w:r>
        <w:t>мелкой закупки проверка</w:t>
      </w:r>
      <w:r w:rsidR="009C0563">
        <w:t xml:space="preserve"> </w:t>
      </w:r>
      <w:r>
        <w:t>в рамках соблюдения принципа «должной осмотрительности»</w:t>
      </w:r>
      <w:r w:rsidRPr="00BC3B4F">
        <w:t xml:space="preserve"> не осуществляется </w:t>
      </w:r>
      <w:r>
        <w:t xml:space="preserve">для </w:t>
      </w:r>
      <w:r w:rsidR="009C0563">
        <w:t xml:space="preserve">категорий </w:t>
      </w:r>
      <w:r>
        <w:t>Поставщиков, представлен</w:t>
      </w:r>
      <w:r w:rsidR="009C0563">
        <w:t>ных</w:t>
      </w:r>
      <w:r>
        <w:t xml:space="preserve"> в</w:t>
      </w:r>
      <w:r w:rsidR="009C0563">
        <w:t> </w:t>
      </w:r>
      <w:r>
        <w:t>п.7.1.2.1 настоящего Положения.</w:t>
      </w:r>
    </w:p>
    <w:p w:rsidR="004B0187" w:rsidRPr="00BC3B4F" w:rsidRDefault="004B0187" w:rsidP="00265E0F">
      <w:pPr>
        <w:pStyle w:val="-3"/>
        <w:numPr>
          <w:ilvl w:val="2"/>
          <w:numId w:val="44"/>
        </w:numPr>
        <w:ind w:left="0" w:firstLine="0"/>
        <w:sectPr w:rsidR="004B0187" w:rsidRPr="00BC3B4F" w:rsidSect="00C417B4">
          <w:headerReference w:type="default" r:id="rId58"/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</w:p>
    <w:p w:rsidR="004D6D73" w:rsidRPr="00BC3B4F" w:rsidRDefault="004D6D73" w:rsidP="00265E0F">
      <w:pPr>
        <w:pStyle w:val="S1"/>
        <w:numPr>
          <w:ilvl w:val="0"/>
          <w:numId w:val="44"/>
        </w:numPr>
        <w:ind w:left="0" w:firstLine="0"/>
      </w:pPr>
      <w:bookmarkStart w:id="2078" w:name="_Toc390964875"/>
      <w:bookmarkStart w:id="2079" w:name="_Toc390966583"/>
      <w:bookmarkStart w:id="2080" w:name="_Toc390966905"/>
      <w:bookmarkStart w:id="2081" w:name="_Toc391022003"/>
      <w:bookmarkStart w:id="2082" w:name="_Toc391022180"/>
      <w:bookmarkStart w:id="2083" w:name="_Toc389716289"/>
      <w:bookmarkStart w:id="2084" w:name="_Toc390964900"/>
      <w:bookmarkStart w:id="2085" w:name="_Toc390966608"/>
      <w:bookmarkStart w:id="2086" w:name="_Toc390966930"/>
      <w:bookmarkStart w:id="2087" w:name="_Toc391022028"/>
      <w:bookmarkStart w:id="2088" w:name="_Toc391022205"/>
      <w:bookmarkStart w:id="2089" w:name="_Toc390945201"/>
      <w:bookmarkStart w:id="2090" w:name="_Toc390945350"/>
      <w:bookmarkStart w:id="2091" w:name="_Toc390945202"/>
      <w:bookmarkStart w:id="2092" w:name="_Toc390945351"/>
      <w:bookmarkStart w:id="2093" w:name="_Toc390945203"/>
      <w:bookmarkStart w:id="2094" w:name="_Toc390945352"/>
      <w:bookmarkStart w:id="2095" w:name="_Toc387925056"/>
      <w:bookmarkStart w:id="2096" w:name="_Toc387477741"/>
      <w:bookmarkStart w:id="2097" w:name="_Toc387478148"/>
      <w:bookmarkStart w:id="2098" w:name="_Toc387478555"/>
      <w:bookmarkStart w:id="2099" w:name="_Toc387507372"/>
      <w:bookmarkStart w:id="2100" w:name="_Toc392326397"/>
      <w:bookmarkStart w:id="2101" w:name="_Toc392495119"/>
      <w:bookmarkStart w:id="2102" w:name="_Toc393989269"/>
      <w:bookmarkStart w:id="2103" w:name="_Toc393888054"/>
      <w:bookmarkStart w:id="2104" w:name="_Toc410724661"/>
      <w:bookmarkStart w:id="2105" w:name="_Toc517372697"/>
      <w:bookmarkStart w:id="2106" w:name="_Toc529789756"/>
      <w:bookmarkEnd w:id="2078"/>
      <w:bookmarkEnd w:id="2079"/>
      <w:bookmarkEnd w:id="2080"/>
      <w:bookmarkEnd w:id="2081"/>
      <w:bookmarkEnd w:id="2082"/>
      <w:bookmarkEnd w:id="2083"/>
      <w:bookmarkEnd w:id="2084"/>
      <w:bookmarkEnd w:id="2085"/>
      <w:bookmarkEnd w:id="2086"/>
      <w:bookmarkEnd w:id="2087"/>
      <w:bookmarkEnd w:id="2088"/>
      <w:bookmarkEnd w:id="2089"/>
      <w:bookmarkEnd w:id="2090"/>
      <w:bookmarkEnd w:id="2091"/>
      <w:bookmarkEnd w:id="2092"/>
      <w:bookmarkEnd w:id="2093"/>
      <w:bookmarkEnd w:id="2094"/>
      <w:bookmarkEnd w:id="2095"/>
      <w:bookmarkEnd w:id="2096"/>
      <w:bookmarkEnd w:id="2097"/>
      <w:bookmarkEnd w:id="2098"/>
      <w:bookmarkEnd w:id="2099"/>
      <w:r w:rsidRPr="00BC3B4F">
        <w:t>Квалификация по видам продукции</w:t>
      </w:r>
      <w:bookmarkEnd w:id="2100"/>
      <w:bookmarkEnd w:id="2101"/>
      <w:bookmarkEnd w:id="2102"/>
      <w:bookmarkEnd w:id="2103"/>
      <w:bookmarkEnd w:id="2104"/>
      <w:bookmarkEnd w:id="2105"/>
      <w:bookmarkEnd w:id="2106"/>
    </w:p>
    <w:p w:rsidR="004D6D73" w:rsidRPr="00BC3B4F" w:rsidRDefault="004D6D73" w:rsidP="004D6D73">
      <w:pPr>
        <w:pStyle w:val="S0"/>
      </w:pPr>
    </w:p>
    <w:p w:rsidR="004D6D73" w:rsidRDefault="009A2555" w:rsidP="00265E0F">
      <w:pPr>
        <w:pStyle w:val="S20"/>
        <w:numPr>
          <w:ilvl w:val="1"/>
          <w:numId w:val="44"/>
        </w:numPr>
        <w:ind w:left="0" w:firstLine="0"/>
      </w:pPr>
      <w:bookmarkStart w:id="2107" w:name="_Toc529789757"/>
      <w:r>
        <w:t>Общие положения</w:t>
      </w:r>
      <w:bookmarkEnd w:id="2107"/>
    </w:p>
    <w:p w:rsidR="004D6D73" w:rsidRPr="006D6371" w:rsidRDefault="004D6D73" w:rsidP="004D6D73">
      <w:pPr>
        <w:pStyle w:val="S0"/>
      </w:pPr>
    </w:p>
    <w:p w:rsidR="004D6D73" w:rsidRPr="00BC3B4F" w:rsidRDefault="004D6D73" w:rsidP="00265E0F">
      <w:pPr>
        <w:pStyle w:val="-3"/>
        <w:numPr>
          <w:ilvl w:val="2"/>
          <w:numId w:val="44"/>
        </w:numPr>
        <w:ind w:left="0" w:firstLine="0"/>
      </w:pPr>
      <w:r w:rsidRPr="00BC3B4F">
        <w:t xml:space="preserve">Виды продукции, для которых необходимо проведение квалификации по видам продукции, </w:t>
      </w:r>
      <w:r>
        <w:t>предъявляемые</w:t>
      </w:r>
      <w:r w:rsidRPr="00BC3B4F">
        <w:t xml:space="preserve"> требования и порядок проведения квалификации по видам продукции определяются ЛНД/РД и размещаются на сайте </w:t>
      </w:r>
      <w:r>
        <w:t>ПАО</w:t>
      </w:r>
      <w:r w:rsidRPr="00BC3B4F">
        <w:t> «НК «Роснефть»</w:t>
      </w:r>
      <w:r>
        <w:t xml:space="preserve"> / ЭТП</w:t>
      </w:r>
      <w:r w:rsidRPr="00BC3B4F">
        <w:t>. Все Поставщики, претендующие на заключение договоров с Заказчиками на поставку такой продукции, должны пройти процедуру квалификации по соответствующему виду продукции.</w:t>
      </w:r>
    </w:p>
    <w:p w:rsidR="004D6D73" w:rsidRPr="00BC3B4F" w:rsidRDefault="004D6D73" w:rsidP="004D6D73">
      <w:pPr>
        <w:pStyle w:val="-3"/>
      </w:pPr>
    </w:p>
    <w:p w:rsidR="004D6D73" w:rsidRPr="00BC3B4F" w:rsidRDefault="004D6D73" w:rsidP="00265E0F">
      <w:pPr>
        <w:pStyle w:val="-3"/>
        <w:numPr>
          <w:ilvl w:val="2"/>
          <w:numId w:val="44"/>
        </w:numPr>
        <w:ind w:left="0" w:firstLine="0"/>
      </w:pPr>
      <w:r w:rsidRPr="00BC3B4F">
        <w:t>Квалификация по видам продукции может проводиться как до проведения процедуры закупки, так и во время процедуры закупки.</w:t>
      </w:r>
    </w:p>
    <w:p w:rsidR="004D6D73" w:rsidRPr="00BC3B4F" w:rsidRDefault="004D6D73" w:rsidP="004D6D73">
      <w:pPr>
        <w:pStyle w:val="-3"/>
      </w:pPr>
    </w:p>
    <w:p w:rsidR="004D6D73" w:rsidRDefault="004D6D73" w:rsidP="00265E0F">
      <w:pPr>
        <w:pStyle w:val="-3"/>
        <w:numPr>
          <w:ilvl w:val="2"/>
          <w:numId w:val="44"/>
        </w:numPr>
        <w:ind w:left="0" w:firstLine="0"/>
      </w:pPr>
      <w:bookmarkStart w:id="2108" w:name="_Ref407310173"/>
      <w:r w:rsidRPr="00BC3B4F">
        <w:t>Отсутствие квалификации по видам продукции не является основанием для ограничения Поставщиков в подаче заявок для участия в конкурентных процедурах закупок</w:t>
      </w:r>
      <w:r>
        <w:t>.</w:t>
      </w:r>
    </w:p>
    <w:p w:rsidR="004D6D73" w:rsidRDefault="004D6D73" w:rsidP="004D6D73">
      <w:pPr>
        <w:pStyle w:val="affd"/>
        <w:ind w:left="0"/>
      </w:pPr>
    </w:p>
    <w:p w:rsidR="004D6D73" w:rsidRPr="00BC3B4F" w:rsidRDefault="004D6D73" w:rsidP="00265E0F">
      <w:pPr>
        <w:pStyle w:val="-3"/>
        <w:numPr>
          <w:ilvl w:val="2"/>
          <w:numId w:val="44"/>
        </w:numPr>
        <w:ind w:left="0" w:firstLine="0"/>
      </w:pPr>
      <w:r w:rsidRPr="00BC3B4F">
        <w:t>В случае подачи документов с использованием функционала ЭТП направление документов осуществляется в соответствии с регламентом работы ЭТП.</w:t>
      </w:r>
      <w:bookmarkEnd w:id="2108"/>
    </w:p>
    <w:p w:rsidR="004D6D73" w:rsidRPr="00BC3B4F" w:rsidRDefault="004D6D73" w:rsidP="004D6D73">
      <w:pPr>
        <w:pStyle w:val="-3"/>
      </w:pPr>
    </w:p>
    <w:p w:rsidR="008441CB" w:rsidRDefault="008441CB" w:rsidP="00265E0F">
      <w:pPr>
        <w:pStyle w:val="-3"/>
        <w:numPr>
          <w:ilvl w:val="2"/>
          <w:numId w:val="44"/>
        </w:numPr>
        <w:ind w:left="0" w:firstLine="0"/>
      </w:pPr>
      <w:r>
        <w:t>Поставщик</w:t>
      </w:r>
      <w:r w:rsidRPr="00FC6168">
        <w:t xml:space="preserve"> должен </w:t>
      </w:r>
      <w:r>
        <w:t>быть квалифицирован по соответствующему виду продукции (иметь статус «квалифицирован по виду продукции»)</w:t>
      </w:r>
      <w:r w:rsidRPr="00FC6168">
        <w:t xml:space="preserve"> в течение 3-х месяцев с даты окончания  установленного в документации о закупке срока подачи заявок, а также на момент выбора Победителя (либо на момент принятия решения о заключении договора с единственным Участником конкурентной закупки). В случае окончания срока </w:t>
      </w:r>
      <w:r>
        <w:t>квалификации</w:t>
      </w:r>
      <w:r w:rsidRPr="00FC6168">
        <w:t xml:space="preserve"> на дату подведения итогов по закупке и/или в течение 3-х месяцев с даты окончания установленного в документации о закупке срока подачи заявок, Участник должен предоставить в составе заявки </w:t>
      </w:r>
      <w:r>
        <w:t xml:space="preserve">все </w:t>
      </w:r>
      <w:r w:rsidRPr="00FC6168">
        <w:t>документы</w:t>
      </w:r>
      <w:r>
        <w:t xml:space="preserve">, подтверждающие </w:t>
      </w:r>
      <w:r w:rsidRPr="00FC6168">
        <w:t xml:space="preserve"> соответстви</w:t>
      </w:r>
      <w:r>
        <w:t>е</w:t>
      </w:r>
      <w:r w:rsidRPr="00FC6168">
        <w:t xml:space="preserve"> с требованиями, изложенными в </w:t>
      </w:r>
      <w:r>
        <w:t xml:space="preserve">документации о закупке, которые </w:t>
      </w:r>
      <w:r w:rsidRPr="00FC6168">
        <w:t xml:space="preserve"> </w:t>
      </w:r>
      <w:r>
        <w:t xml:space="preserve">предъявляются при </w:t>
      </w:r>
      <w:r w:rsidRPr="00FC6168">
        <w:t xml:space="preserve"> </w:t>
      </w:r>
      <w:r>
        <w:t>квалификации по видам продукции.</w:t>
      </w:r>
    </w:p>
    <w:p w:rsidR="004D6D73" w:rsidRPr="00BC3B4F" w:rsidRDefault="004D6D73" w:rsidP="004D6D73">
      <w:pPr>
        <w:pStyle w:val="affd"/>
        <w:ind w:left="0"/>
      </w:pPr>
    </w:p>
    <w:p w:rsidR="004D6D73" w:rsidRPr="00BC3B4F" w:rsidRDefault="004D6D73" w:rsidP="00265E0F">
      <w:pPr>
        <w:pStyle w:val="-3"/>
        <w:numPr>
          <w:ilvl w:val="2"/>
          <w:numId w:val="44"/>
        </w:numPr>
        <w:ind w:left="0" w:firstLine="0"/>
      </w:pPr>
      <w:r w:rsidRPr="00BC3B4F">
        <w:t xml:space="preserve">Срок действия положительного решения о прохождении Поставщиком квалификации по видам продукции </w:t>
      </w:r>
      <w:r w:rsidR="008E6EA2">
        <w:t xml:space="preserve">составляет </w:t>
      </w:r>
      <w:r w:rsidRPr="00BC3B4F">
        <w:t xml:space="preserve">18 месяцев с даты принятия решения о результатах проведения квалификации по </w:t>
      </w:r>
      <w:r>
        <w:t xml:space="preserve">данному </w:t>
      </w:r>
      <w:r w:rsidRPr="00BC3B4F">
        <w:t>вид</w:t>
      </w:r>
      <w:r>
        <w:t>у</w:t>
      </w:r>
      <w:r w:rsidRPr="00BC3B4F">
        <w:t xml:space="preserve"> продукции. По истечении указанного срока Поставщику для участия в процедурах закупки необходимо пройти квалификацию по видам продукции повторно – до процедуры закупки или во время процедуры закупки.</w:t>
      </w:r>
    </w:p>
    <w:p w:rsidR="004D6D73" w:rsidRDefault="004D6D73" w:rsidP="004D6D73">
      <w:pPr>
        <w:pStyle w:val="-3"/>
      </w:pPr>
    </w:p>
    <w:p w:rsidR="004D6D73" w:rsidRPr="00BC3B4F" w:rsidRDefault="004D6D73" w:rsidP="00265E0F">
      <w:pPr>
        <w:pStyle w:val="-3"/>
        <w:numPr>
          <w:ilvl w:val="2"/>
          <w:numId w:val="44"/>
        </w:numPr>
        <w:ind w:left="0" w:firstLine="0"/>
      </w:pPr>
      <w:r w:rsidRPr="00BC3B4F">
        <w:t xml:space="preserve">Результаты </w:t>
      </w:r>
      <w:r>
        <w:t>квалификации по видам продукции</w:t>
      </w:r>
      <w:r w:rsidRPr="00BC3B4F">
        <w:t xml:space="preserve">, проводимой </w:t>
      </w:r>
      <w:r>
        <w:t>ПАО </w:t>
      </w:r>
      <w:r w:rsidRPr="00BC3B4F">
        <w:t>«НК</w:t>
      </w:r>
      <w:r>
        <w:t> </w:t>
      </w:r>
      <w:r w:rsidR="00153EFF">
        <w:t>«</w:t>
      </w:r>
      <w:r w:rsidRPr="00BC3B4F">
        <w:t xml:space="preserve">Роснефть», признаются действительными во всех Обществах Группы. Результаты </w:t>
      </w:r>
      <w:r>
        <w:t>квалификации по видам продукции</w:t>
      </w:r>
      <w:r w:rsidRPr="00BC3B4F">
        <w:t>, проводимой Обществом Группы, признаются действительными в данном Обществе Группы и в Обществах Группы, с которыми данное Общество Группы как управляющая компания заключило договор управления</w:t>
      </w:r>
      <w:r>
        <w:t>.</w:t>
      </w:r>
    </w:p>
    <w:p w:rsidR="004D6D73" w:rsidRDefault="004D6D73" w:rsidP="004D6D73">
      <w:pPr>
        <w:pStyle w:val="-3"/>
      </w:pPr>
    </w:p>
    <w:p w:rsidR="008441CB" w:rsidRDefault="008441CB" w:rsidP="00265E0F">
      <w:pPr>
        <w:pStyle w:val="-3"/>
        <w:numPr>
          <w:ilvl w:val="2"/>
          <w:numId w:val="44"/>
        </w:numPr>
        <w:tabs>
          <w:tab w:val="left" w:pos="851"/>
        </w:tabs>
        <w:ind w:left="0" w:firstLine="0"/>
      </w:pPr>
      <w:r w:rsidRPr="00BC3B4F">
        <w:t xml:space="preserve">Если Организатором закупки является </w:t>
      </w:r>
      <w:r>
        <w:t>ПАО</w:t>
      </w:r>
      <w:r w:rsidRPr="00BC3B4F">
        <w:t xml:space="preserve"> «НК «Роснефть», Участнику закупки необходимо иметь действующее положительное </w:t>
      </w:r>
      <w:r>
        <w:t>о прохождении квалификации по видам продукции</w:t>
      </w:r>
      <w:r w:rsidRPr="00BC3B4F">
        <w:t xml:space="preserve">, пройденной в </w:t>
      </w:r>
      <w:r>
        <w:t>ПАО</w:t>
      </w:r>
      <w:r w:rsidRPr="00BC3B4F">
        <w:t xml:space="preserve"> «НК «Роснефть», либо представить </w:t>
      </w:r>
      <w:r>
        <w:t xml:space="preserve">все </w:t>
      </w:r>
      <w:r w:rsidRPr="00FC6168">
        <w:t>документы</w:t>
      </w:r>
      <w:r>
        <w:t xml:space="preserve">, подтверждающие </w:t>
      </w:r>
      <w:r w:rsidRPr="00FC6168">
        <w:t xml:space="preserve"> соответстви</w:t>
      </w:r>
      <w:r>
        <w:t>е</w:t>
      </w:r>
      <w:r w:rsidRPr="00FC6168">
        <w:t xml:space="preserve"> с требованиями, изложенными в </w:t>
      </w:r>
      <w:r>
        <w:t xml:space="preserve">документации о закупке, которые </w:t>
      </w:r>
      <w:r w:rsidRPr="00FC6168">
        <w:t xml:space="preserve"> </w:t>
      </w:r>
      <w:r>
        <w:t xml:space="preserve">предъявляются при </w:t>
      </w:r>
      <w:r w:rsidRPr="00FC6168">
        <w:t xml:space="preserve"> </w:t>
      </w:r>
      <w:r>
        <w:t>квалификации по видам продукции,</w:t>
      </w:r>
      <w:r w:rsidRPr="00BC3B4F">
        <w:t xml:space="preserve"> </w:t>
      </w:r>
      <w:r>
        <w:t>в</w:t>
      </w:r>
      <w:r w:rsidRPr="00BC3B4F">
        <w:t xml:space="preserve"> заявк</w:t>
      </w:r>
      <w:r>
        <w:t>е</w:t>
      </w:r>
      <w:r w:rsidRPr="00BC3B4F">
        <w:t xml:space="preserve"> на участие в соответствующей процедуре закупки. Если </w:t>
      </w:r>
      <w:r>
        <w:t>Заказчиком/</w:t>
      </w:r>
      <w:r w:rsidRPr="00BC3B4F">
        <w:t xml:space="preserve">Организатором закупки является Общество Группы, Участнику закупки необходимо иметь действующее положительное решение </w:t>
      </w:r>
      <w:r>
        <w:t>о прохождении квалификации по видам продукции</w:t>
      </w:r>
      <w:r w:rsidRPr="00BC3B4F">
        <w:t xml:space="preserve"> в </w:t>
      </w:r>
      <w:r>
        <w:t>ПАО</w:t>
      </w:r>
      <w:r w:rsidRPr="00BC3B4F">
        <w:t xml:space="preserve"> «НК «Роснефть или в соответствующем Обществе Группы либо </w:t>
      </w:r>
      <w:r>
        <w:t xml:space="preserve">представить все </w:t>
      </w:r>
      <w:r w:rsidRPr="00FC6168">
        <w:t>документы</w:t>
      </w:r>
      <w:r>
        <w:t xml:space="preserve">, подтверждающие </w:t>
      </w:r>
      <w:r w:rsidRPr="00FC6168">
        <w:t xml:space="preserve"> соответстви</w:t>
      </w:r>
      <w:r>
        <w:t>е</w:t>
      </w:r>
      <w:r w:rsidRPr="00FC6168">
        <w:t xml:space="preserve"> с требованиями, изложенными в </w:t>
      </w:r>
      <w:r>
        <w:t xml:space="preserve">документации о закупке, которые </w:t>
      </w:r>
      <w:r w:rsidRPr="00FC6168">
        <w:t xml:space="preserve"> </w:t>
      </w:r>
      <w:r w:rsidR="00153EFF">
        <w:t xml:space="preserve">предъявляются при </w:t>
      </w:r>
      <w:r>
        <w:t>квалификации по видам продукции,</w:t>
      </w:r>
      <w:r w:rsidRPr="00BC3B4F">
        <w:t xml:space="preserve"> </w:t>
      </w:r>
      <w:r>
        <w:t>в</w:t>
      </w:r>
      <w:r w:rsidRPr="00BC3B4F">
        <w:t xml:space="preserve"> заявк</w:t>
      </w:r>
      <w:r>
        <w:t>е</w:t>
      </w:r>
      <w:r w:rsidRPr="00BC3B4F">
        <w:t xml:space="preserve"> на участие в соответствующей процедуре закупки.</w:t>
      </w:r>
    </w:p>
    <w:p w:rsidR="008441CB" w:rsidRPr="00BC3B4F" w:rsidRDefault="008441CB" w:rsidP="004D6D73">
      <w:pPr>
        <w:pStyle w:val="-3"/>
      </w:pPr>
    </w:p>
    <w:p w:rsidR="004D6D73" w:rsidRPr="00BC3B4F" w:rsidRDefault="004D6D73" w:rsidP="00265E0F">
      <w:pPr>
        <w:pStyle w:val="-3"/>
        <w:numPr>
          <w:ilvl w:val="2"/>
          <w:numId w:val="44"/>
        </w:numPr>
        <w:tabs>
          <w:tab w:val="left" w:pos="851"/>
        </w:tabs>
        <w:ind w:left="0" w:firstLine="0"/>
      </w:pPr>
      <w:r w:rsidRPr="00BC3B4F">
        <w:t>Поставщик самостоятельно несет все затраты, связанные с подготовкой и подачей документов на квалификацию по видам продукции. Заказчик не компенсирует такие затраты Поставщику независимо от принятого решения. Плата за участие в квалификации по видам продукции с Поставщика не взимается. Документы, поданные на квалификацию по видам продукции, Поставщику не возвращаются.</w:t>
      </w:r>
    </w:p>
    <w:p w:rsidR="008441CB" w:rsidRPr="00BC3B4F" w:rsidRDefault="008441CB" w:rsidP="004D6D73">
      <w:pPr>
        <w:pStyle w:val="-3"/>
        <w:tabs>
          <w:tab w:val="left" w:pos="851"/>
        </w:tabs>
      </w:pPr>
    </w:p>
    <w:p w:rsidR="004D6D73" w:rsidRDefault="004D6D73" w:rsidP="00265E0F">
      <w:pPr>
        <w:pStyle w:val="-3"/>
        <w:numPr>
          <w:ilvl w:val="2"/>
          <w:numId w:val="44"/>
        </w:numPr>
        <w:tabs>
          <w:tab w:val="left" w:pos="851"/>
        </w:tabs>
        <w:ind w:left="0" w:firstLine="0"/>
      </w:pPr>
      <w:r w:rsidRPr="00BC3B4F">
        <w:t xml:space="preserve">Если с момента уведомления о прохождении квалификации по видам продукции до истечения срока действия квалификации по соответствующему виду продукции у Поставщика произошли изменения в части соответствия установленным требованиям, размещаемым Заказчиком на сайте </w:t>
      </w:r>
      <w:r>
        <w:t>ПАО</w:t>
      </w:r>
      <w:r w:rsidRPr="00BC3B4F">
        <w:t xml:space="preserve"> «НК «Роснефть», </w:t>
      </w:r>
      <w:r w:rsidR="004B0187">
        <w:t>он</w:t>
      </w:r>
      <w:r w:rsidR="004B0187" w:rsidRPr="00BC3B4F">
        <w:t xml:space="preserve"> обязан направить информационное письмо Заказчику (по месту прохождения </w:t>
      </w:r>
      <w:r w:rsidR="004B0187">
        <w:t>квалификации по виду продукции</w:t>
      </w:r>
      <w:r w:rsidR="004B0187" w:rsidRPr="00BC3B4F">
        <w:t>) с приложением копий документов, подтверждающих произошедшие изменения</w:t>
      </w:r>
      <w:r w:rsidR="004B0187">
        <w:t xml:space="preserve"> в сроки, обозначенные в пункте 3</w:t>
      </w:r>
      <w:r w:rsidR="00A03B22">
        <w:t>.2</w:t>
      </w:r>
      <w:r w:rsidR="004B0187">
        <w:t xml:space="preserve"> Таблицы </w:t>
      </w:r>
      <w:r w:rsidR="00A03B22">
        <w:t>8</w:t>
      </w:r>
      <w:r w:rsidR="004B0187">
        <w:t xml:space="preserve"> настоящего Положения</w:t>
      </w:r>
      <w:r w:rsidRPr="00BC3B4F">
        <w:t>.</w:t>
      </w:r>
    </w:p>
    <w:p w:rsidR="004D6D73" w:rsidRDefault="004D6D73" w:rsidP="004D6D73">
      <w:pPr>
        <w:pStyle w:val="affd"/>
      </w:pPr>
    </w:p>
    <w:p w:rsidR="008441CB" w:rsidRDefault="008441CB" w:rsidP="00265E0F">
      <w:pPr>
        <w:pStyle w:val="-3"/>
        <w:numPr>
          <w:ilvl w:val="2"/>
          <w:numId w:val="44"/>
        </w:numPr>
        <w:tabs>
          <w:tab w:val="left" w:pos="851"/>
        </w:tabs>
        <w:ind w:left="0" w:firstLine="0"/>
      </w:pPr>
      <w:r w:rsidRPr="00362CE7">
        <w:t>Заказчик имеет право установить в рамках конкретной процедуры закупки</w:t>
      </w:r>
      <w:r>
        <w:t xml:space="preserve"> помимо требований, применяемых для квалификации по видам продукции, также</w:t>
      </w:r>
      <w:r w:rsidRPr="00362CE7">
        <w:t xml:space="preserve"> дополнительные требования к Участник</w:t>
      </w:r>
      <w:r>
        <w:t>ам</w:t>
      </w:r>
      <w:r w:rsidRPr="00362CE7">
        <w:t xml:space="preserve"> закупки</w:t>
      </w:r>
      <w:r>
        <w:t>. При этом</w:t>
      </w:r>
      <w:r w:rsidRPr="00362CE7">
        <w:t xml:space="preserve"> </w:t>
      </w:r>
      <w:r w:rsidRPr="00046386">
        <w:t>отбор</w:t>
      </w:r>
      <w:r>
        <w:t xml:space="preserve"> проводится по всем установленным требованиям</w:t>
      </w:r>
      <w:r w:rsidRPr="00046386">
        <w:t>.</w:t>
      </w:r>
      <w:r w:rsidRPr="00362CE7">
        <w:t xml:space="preserve"> </w:t>
      </w:r>
    </w:p>
    <w:p w:rsidR="008E6EA2" w:rsidRDefault="008E6EA2" w:rsidP="008E6EA2">
      <w:pPr>
        <w:pStyle w:val="affd"/>
      </w:pPr>
    </w:p>
    <w:p w:rsidR="008E6EA2" w:rsidRDefault="008E6EA2" w:rsidP="00265E0F">
      <w:pPr>
        <w:pStyle w:val="-3"/>
        <w:numPr>
          <w:ilvl w:val="2"/>
          <w:numId w:val="44"/>
        </w:numPr>
        <w:tabs>
          <w:tab w:val="left" w:pos="851"/>
        </w:tabs>
        <w:ind w:left="0" w:firstLine="0"/>
      </w:pPr>
      <w:r w:rsidRPr="00736FDD">
        <w:t>Заказчик</w:t>
      </w:r>
      <w:r>
        <w:t>,</w:t>
      </w:r>
      <w:r w:rsidRPr="00736FDD">
        <w:t xml:space="preserve"> </w:t>
      </w:r>
      <w:r>
        <w:t xml:space="preserve">при наличии возможности, </w:t>
      </w:r>
      <w:r w:rsidRPr="00736FDD">
        <w:t xml:space="preserve">вправе проверять за собственный счет достоверность </w:t>
      </w:r>
      <w:r>
        <w:t xml:space="preserve">документов и </w:t>
      </w:r>
      <w:r w:rsidRPr="00736FDD">
        <w:t>сведений</w:t>
      </w:r>
      <w:r>
        <w:t>,</w:t>
      </w:r>
      <w:r w:rsidRPr="00736FDD">
        <w:t xml:space="preserve"> представленных </w:t>
      </w:r>
      <w:r>
        <w:t>Поставщиком для прохождения квалификации по видам продукции, любыми доступными Заказчику способами</w:t>
      </w:r>
      <w:r w:rsidRPr="00736FDD">
        <w:t>, включая направление запросов в государ</w:t>
      </w:r>
      <w:r>
        <w:t>ственные органы и/или иным лицам, располагающим соответствующей информацией/сведениями</w:t>
      </w:r>
      <w:r w:rsidR="009C0563">
        <w:t xml:space="preserve">, </w:t>
      </w:r>
      <w:r w:rsidR="009C0563" w:rsidRPr="00736FDD">
        <w:t>проведение выездной проверки, инспекционного контроля и/или технического аудита</w:t>
      </w:r>
      <w:r>
        <w:t>.</w:t>
      </w:r>
    </w:p>
    <w:p w:rsidR="004D6D73" w:rsidRDefault="004D6D73" w:rsidP="004D6D73">
      <w:pPr>
        <w:pStyle w:val="-3"/>
        <w:tabs>
          <w:tab w:val="left" w:pos="851"/>
        </w:tabs>
      </w:pPr>
    </w:p>
    <w:p w:rsidR="009C0563" w:rsidRDefault="009C0563" w:rsidP="00265E0F">
      <w:pPr>
        <w:pStyle w:val="-3"/>
        <w:numPr>
          <w:ilvl w:val="2"/>
          <w:numId w:val="44"/>
        </w:numPr>
        <w:tabs>
          <w:tab w:val="left" w:pos="851"/>
        </w:tabs>
        <w:ind w:left="0" w:firstLine="0"/>
      </w:pPr>
      <w:r w:rsidRPr="00BC3B4F">
        <w:t xml:space="preserve">Если </w:t>
      </w:r>
      <w:r w:rsidR="008441CB" w:rsidRPr="00BC3B4F">
        <w:t xml:space="preserve">Поставщики планируют участвовать в будущих процедурах закупок или в конкретной процедуре закупки Заказчика группой лиц (коллективный </w:t>
      </w:r>
      <w:r w:rsidR="008441CB">
        <w:t>Поставщик</w:t>
      </w:r>
      <w:r w:rsidR="008441CB" w:rsidRPr="00BC3B4F">
        <w:t xml:space="preserve">), </w:t>
      </w:r>
      <w:r w:rsidR="008441CB">
        <w:t>процедуру квалификации по видам продукции проходит Коллективный Поставщик.</w:t>
      </w:r>
    </w:p>
    <w:p w:rsidR="009C0563" w:rsidRDefault="009C0563" w:rsidP="009C0563">
      <w:pPr>
        <w:pStyle w:val="affd"/>
      </w:pPr>
    </w:p>
    <w:p w:rsidR="00267366" w:rsidRDefault="00267366" w:rsidP="004D6D73">
      <w:pPr>
        <w:pStyle w:val="-3"/>
        <w:tabs>
          <w:tab w:val="left" w:pos="851"/>
        </w:tabs>
      </w:pPr>
    </w:p>
    <w:p w:rsidR="004D6D73" w:rsidRDefault="004D6D73" w:rsidP="00265E0F">
      <w:pPr>
        <w:pStyle w:val="S20"/>
        <w:numPr>
          <w:ilvl w:val="1"/>
          <w:numId w:val="44"/>
        </w:numPr>
        <w:ind w:left="0" w:firstLine="0"/>
      </w:pPr>
      <w:bookmarkStart w:id="2109" w:name="_Toc529789758"/>
      <w:r>
        <w:t>Порядок проведения квалификации по видам продукции вне процедуры закупки</w:t>
      </w:r>
      <w:bookmarkEnd w:id="2109"/>
    </w:p>
    <w:p w:rsidR="004D6D73" w:rsidRPr="006C53B8" w:rsidRDefault="004D6D73" w:rsidP="00265E0F">
      <w:pPr>
        <w:pStyle w:val="-3"/>
        <w:numPr>
          <w:ilvl w:val="2"/>
          <w:numId w:val="44"/>
        </w:numPr>
        <w:tabs>
          <w:tab w:val="left" w:pos="851"/>
        </w:tabs>
        <w:spacing w:before="220"/>
        <w:ind w:left="0" w:firstLine="0"/>
        <w:rPr>
          <w:szCs w:val="24"/>
        </w:rPr>
      </w:pPr>
      <w:r>
        <w:t>Квалификация по видам продукции</w:t>
      </w:r>
      <w:r w:rsidRPr="006C53B8">
        <w:t xml:space="preserve"> </w:t>
      </w:r>
      <w:r>
        <w:t xml:space="preserve">вне рамок конкретной конкурентной закупки </w:t>
      </w:r>
      <w:r w:rsidRPr="006C53B8">
        <w:t>может проводиться с ограничением или без ограничения срока подачи заявок.</w:t>
      </w:r>
    </w:p>
    <w:p w:rsidR="004D6D73" w:rsidRDefault="004D6D73" w:rsidP="00265E0F">
      <w:pPr>
        <w:pStyle w:val="-3"/>
        <w:numPr>
          <w:ilvl w:val="2"/>
          <w:numId w:val="44"/>
        </w:numPr>
        <w:tabs>
          <w:tab w:val="left" w:pos="851"/>
        </w:tabs>
        <w:spacing w:before="220"/>
        <w:ind w:left="0" w:firstLine="0"/>
        <w:rPr>
          <w:szCs w:val="24"/>
        </w:rPr>
      </w:pPr>
      <w:r>
        <w:rPr>
          <w:szCs w:val="24"/>
        </w:rPr>
        <w:t>Извещение о проведении квалификации по видам продукции вне рамок закупки размещается в порядке и сроки, предусмотренные разделом 6 настоящего Положения.</w:t>
      </w:r>
    </w:p>
    <w:p w:rsidR="004D6D73" w:rsidRPr="006C53B8" w:rsidRDefault="004D6D73" w:rsidP="00265E0F">
      <w:pPr>
        <w:pStyle w:val="-3"/>
        <w:numPr>
          <w:ilvl w:val="2"/>
          <w:numId w:val="44"/>
        </w:numPr>
        <w:tabs>
          <w:tab w:val="left" w:pos="851"/>
        </w:tabs>
        <w:spacing w:before="220"/>
        <w:ind w:left="0" w:firstLine="0"/>
        <w:rPr>
          <w:szCs w:val="24"/>
        </w:rPr>
      </w:pPr>
      <w:r w:rsidRPr="006C53B8">
        <w:rPr>
          <w:szCs w:val="24"/>
        </w:rPr>
        <w:t>В извещении о проведении квалификаци</w:t>
      </w:r>
      <w:r>
        <w:rPr>
          <w:szCs w:val="24"/>
        </w:rPr>
        <w:t>и</w:t>
      </w:r>
      <w:r w:rsidRPr="006C53B8">
        <w:rPr>
          <w:szCs w:val="24"/>
        </w:rPr>
        <w:t xml:space="preserve"> по видам продукции указываются следующие сведения:</w:t>
      </w:r>
    </w:p>
    <w:p w:rsidR="004D6D73" w:rsidRPr="006C53B8" w:rsidRDefault="004D6D73" w:rsidP="00265E0F">
      <w:pPr>
        <w:pStyle w:val="-5"/>
        <w:numPr>
          <w:ilvl w:val="0"/>
          <w:numId w:val="73"/>
        </w:numPr>
        <w:tabs>
          <w:tab w:val="left" w:pos="539"/>
        </w:tabs>
        <w:spacing w:before="120" w:after="0"/>
        <w:contextualSpacing w:val="0"/>
      </w:pPr>
      <w:r w:rsidRPr="006C53B8">
        <w:t xml:space="preserve">вид и форма </w:t>
      </w:r>
      <w:r>
        <w:t>проведения квалификации</w:t>
      </w:r>
      <w:r w:rsidRPr="006C53B8">
        <w:t xml:space="preserve"> по видам продукции (с ограничением срока подачи заявок или без ограничения срока подачи заявок, в электронной форме или на бумажном носителе);</w:t>
      </w:r>
    </w:p>
    <w:p w:rsidR="004D6D73" w:rsidRPr="006C53B8" w:rsidRDefault="004D6D73" w:rsidP="00265E0F">
      <w:pPr>
        <w:pStyle w:val="-5"/>
        <w:numPr>
          <w:ilvl w:val="0"/>
          <w:numId w:val="73"/>
        </w:numPr>
        <w:tabs>
          <w:tab w:val="left" w:pos="539"/>
        </w:tabs>
        <w:spacing w:before="120" w:after="0"/>
        <w:ind w:left="538" w:hanging="357"/>
        <w:contextualSpacing w:val="0"/>
      </w:pPr>
      <w:r w:rsidRPr="006C53B8">
        <w:t xml:space="preserve">наименование, место нахождения, почтовый адрес, адрес электронной почты и номер контактного телефона </w:t>
      </w:r>
      <w:r>
        <w:t>З</w:t>
      </w:r>
      <w:r w:rsidRPr="006C53B8">
        <w:t>аказчика</w:t>
      </w:r>
      <w:r>
        <w:t>/Организатора закупки</w:t>
      </w:r>
      <w:r w:rsidRPr="006C53B8">
        <w:t>;</w:t>
      </w:r>
    </w:p>
    <w:p w:rsidR="004D6D73" w:rsidRPr="006C53B8" w:rsidRDefault="004D6D73" w:rsidP="00265E0F">
      <w:pPr>
        <w:pStyle w:val="-5"/>
        <w:numPr>
          <w:ilvl w:val="0"/>
          <w:numId w:val="73"/>
        </w:numPr>
        <w:tabs>
          <w:tab w:val="left" w:pos="539"/>
        </w:tabs>
        <w:spacing w:before="120" w:after="0"/>
        <w:ind w:left="538" w:hanging="357"/>
        <w:contextualSpacing w:val="0"/>
      </w:pPr>
      <w:r>
        <w:t>вид продукции, по которой проводится квалификация;</w:t>
      </w:r>
      <w:r w:rsidRPr="006C53B8">
        <w:t xml:space="preserve"> </w:t>
      </w:r>
    </w:p>
    <w:p w:rsidR="004D6D73" w:rsidRPr="006C53B8" w:rsidRDefault="004D6D73" w:rsidP="00265E0F">
      <w:pPr>
        <w:pStyle w:val="-5"/>
        <w:numPr>
          <w:ilvl w:val="0"/>
          <w:numId w:val="73"/>
        </w:numPr>
        <w:tabs>
          <w:tab w:val="left" w:pos="539"/>
        </w:tabs>
        <w:spacing w:before="120" w:after="0"/>
        <w:ind w:left="538" w:hanging="357"/>
        <w:contextualSpacing w:val="0"/>
      </w:pPr>
      <w:r>
        <w:t xml:space="preserve">порядок, </w:t>
      </w:r>
      <w:r w:rsidRPr="006C53B8">
        <w:t xml:space="preserve">дата начала, дата и время окончания срока подачи заявок на участие в </w:t>
      </w:r>
      <w:r>
        <w:t>квалификации по видам продукции</w:t>
      </w:r>
      <w:r w:rsidRPr="006C53B8">
        <w:t>;</w:t>
      </w:r>
    </w:p>
    <w:p w:rsidR="004D6D73" w:rsidRPr="006C53B8" w:rsidRDefault="004D6D73" w:rsidP="00265E0F">
      <w:pPr>
        <w:pStyle w:val="-5"/>
        <w:numPr>
          <w:ilvl w:val="0"/>
          <w:numId w:val="73"/>
        </w:numPr>
        <w:tabs>
          <w:tab w:val="left" w:pos="539"/>
        </w:tabs>
        <w:spacing w:before="120" w:after="0"/>
        <w:ind w:left="538" w:hanging="357"/>
        <w:contextualSpacing w:val="0"/>
      </w:pPr>
      <w:r w:rsidRPr="006C53B8">
        <w:t>адрес электронной площадки в информационно-телекоммуникационной сети Интернет</w:t>
      </w:r>
      <w:r w:rsidR="00E20AC2">
        <w:t xml:space="preserve"> (для электронной формы);</w:t>
      </w:r>
    </w:p>
    <w:p w:rsidR="004D6D73" w:rsidRPr="006C53B8" w:rsidRDefault="004D6D73" w:rsidP="00265E0F">
      <w:pPr>
        <w:pStyle w:val="-5"/>
        <w:numPr>
          <w:ilvl w:val="0"/>
          <w:numId w:val="73"/>
        </w:numPr>
        <w:tabs>
          <w:tab w:val="left" w:pos="539"/>
        </w:tabs>
        <w:spacing w:before="120" w:after="0"/>
        <w:ind w:left="538" w:hanging="357"/>
        <w:contextualSpacing w:val="0"/>
      </w:pPr>
      <w:r w:rsidRPr="006C53B8">
        <w:t xml:space="preserve">требования к содержанию, форме, оформлению и составу заявки на участие в </w:t>
      </w:r>
      <w:r>
        <w:t>квалификации по видам продукции</w:t>
      </w:r>
      <w:r w:rsidRPr="006C53B8">
        <w:t>;</w:t>
      </w:r>
    </w:p>
    <w:p w:rsidR="004D6D73" w:rsidRPr="006C53B8" w:rsidRDefault="004D6D73" w:rsidP="00265E0F">
      <w:pPr>
        <w:pStyle w:val="-5"/>
        <w:numPr>
          <w:ilvl w:val="0"/>
          <w:numId w:val="73"/>
        </w:numPr>
        <w:tabs>
          <w:tab w:val="left" w:pos="539"/>
        </w:tabs>
        <w:spacing w:before="120" w:after="0"/>
        <w:ind w:left="538" w:hanging="357"/>
        <w:contextualSpacing w:val="0"/>
      </w:pPr>
      <w:r w:rsidRPr="006C53B8">
        <w:t xml:space="preserve">требования к участникам </w:t>
      </w:r>
      <w:r>
        <w:t>квалификации по видам продукции</w:t>
      </w:r>
      <w:r w:rsidRPr="006C53B8">
        <w:t xml:space="preserve"> и перечень документов, представляемых участниками для подтверждения соответствия установленным требованиям;</w:t>
      </w:r>
    </w:p>
    <w:p w:rsidR="004D6D73" w:rsidRPr="006C53B8" w:rsidRDefault="004D6D73" w:rsidP="00265E0F">
      <w:pPr>
        <w:pStyle w:val="-5"/>
        <w:numPr>
          <w:ilvl w:val="0"/>
          <w:numId w:val="73"/>
        </w:numPr>
        <w:tabs>
          <w:tab w:val="left" w:pos="539"/>
        </w:tabs>
        <w:spacing w:before="120" w:after="0"/>
        <w:ind w:left="538" w:hanging="357"/>
        <w:contextualSpacing w:val="0"/>
      </w:pPr>
      <w:r w:rsidRPr="006C53B8">
        <w:t xml:space="preserve">формы, порядок, дата и время окончания срока предоставления участникам </w:t>
      </w:r>
      <w:r>
        <w:t>квалификации по видам продукции</w:t>
      </w:r>
      <w:r w:rsidRPr="006C53B8">
        <w:t xml:space="preserve"> разъяснений положений </w:t>
      </w:r>
      <w:r>
        <w:t>извещения о проведении квалификации по видам продукции</w:t>
      </w:r>
      <w:r w:rsidRPr="006C53B8">
        <w:t xml:space="preserve">; </w:t>
      </w:r>
    </w:p>
    <w:p w:rsidR="004D6D73" w:rsidRPr="006C53B8" w:rsidRDefault="004D6D73" w:rsidP="00265E0F">
      <w:pPr>
        <w:pStyle w:val="-5"/>
        <w:numPr>
          <w:ilvl w:val="0"/>
          <w:numId w:val="73"/>
        </w:numPr>
        <w:tabs>
          <w:tab w:val="left" w:pos="539"/>
        </w:tabs>
        <w:spacing w:before="120" w:after="0"/>
        <w:ind w:left="538" w:hanging="357"/>
        <w:contextualSpacing w:val="0"/>
      </w:pPr>
      <w:r w:rsidRPr="006C53B8">
        <w:t>иная информация (при необходимости).</w:t>
      </w:r>
    </w:p>
    <w:p w:rsidR="004D6D73" w:rsidRPr="005C4705" w:rsidRDefault="004D6D73" w:rsidP="00265E0F">
      <w:pPr>
        <w:pStyle w:val="-3"/>
        <w:numPr>
          <w:ilvl w:val="2"/>
          <w:numId w:val="44"/>
        </w:numPr>
        <w:tabs>
          <w:tab w:val="left" w:pos="851"/>
        </w:tabs>
        <w:spacing w:before="220"/>
        <w:ind w:left="0" w:firstLine="0"/>
        <w:rPr>
          <w:szCs w:val="24"/>
        </w:rPr>
      </w:pPr>
      <w:r>
        <w:rPr>
          <w:szCs w:val="24"/>
        </w:rPr>
        <w:t>З</w:t>
      </w:r>
      <w:r w:rsidRPr="005C4705">
        <w:rPr>
          <w:szCs w:val="24"/>
        </w:rPr>
        <w:t xml:space="preserve">аявка на </w:t>
      </w:r>
      <w:r>
        <w:rPr>
          <w:szCs w:val="24"/>
        </w:rPr>
        <w:t>квалификацию по видам продукции</w:t>
      </w:r>
      <w:r w:rsidRPr="005C4705">
        <w:rPr>
          <w:szCs w:val="24"/>
        </w:rPr>
        <w:t xml:space="preserve"> должна содержать следующую информацию и документы</w:t>
      </w:r>
      <w:r>
        <w:rPr>
          <w:szCs w:val="24"/>
        </w:rPr>
        <w:t xml:space="preserve"> (при наличии </w:t>
      </w:r>
      <w:r w:rsidRPr="005C4705">
        <w:rPr>
          <w:szCs w:val="24"/>
        </w:rPr>
        <w:t xml:space="preserve">соответствующих требований в </w:t>
      </w:r>
      <w:r>
        <w:rPr>
          <w:szCs w:val="24"/>
        </w:rPr>
        <w:t>извещении о проведении квалификации по видам продукции</w:t>
      </w:r>
      <w:r w:rsidRPr="005C4705">
        <w:rPr>
          <w:szCs w:val="24"/>
        </w:rPr>
        <w:t>):</w:t>
      </w:r>
    </w:p>
    <w:p w:rsidR="004D6D73" w:rsidRPr="006C53B8" w:rsidRDefault="004D6D73" w:rsidP="00265E0F">
      <w:pPr>
        <w:pStyle w:val="-5"/>
        <w:numPr>
          <w:ilvl w:val="0"/>
          <w:numId w:val="74"/>
        </w:numPr>
        <w:tabs>
          <w:tab w:val="left" w:pos="539"/>
        </w:tabs>
        <w:spacing w:before="120" w:after="0"/>
        <w:contextualSpacing w:val="0"/>
      </w:pPr>
      <w:r w:rsidRPr="006C53B8">
        <w:t>наименование, организационно-правовая форма, место нахождения, почтовый адрес участника (для юридического лица), фамилия, имя, отчество, паспортные данные, место жительства участника (для физического лица), номер телефона, адрес электронной почты, банковские реквизиты;</w:t>
      </w:r>
    </w:p>
    <w:p w:rsidR="004D6D73" w:rsidRPr="006C53B8" w:rsidRDefault="004D6D73" w:rsidP="00265E0F">
      <w:pPr>
        <w:pStyle w:val="-5"/>
        <w:numPr>
          <w:ilvl w:val="0"/>
          <w:numId w:val="74"/>
        </w:numPr>
        <w:tabs>
          <w:tab w:val="left" w:pos="539"/>
        </w:tabs>
        <w:spacing w:before="120" w:after="0"/>
        <w:contextualSpacing w:val="0"/>
      </w:pPr>
      <w:r w:rsidRPr="006C53B8">
        <w:t xml:space="preserve">документы, подтверждающие полномочия лица, подписавшего заявку </w:t>
      </w:r>
      <w:r>
        <w:t>на прохождение квалификации по видам продукции</w:t>
      </w:r>
      <w:r w:rsidRPr="006C53B8">
        <w:t>;</w:t>
      </w:r>
    </w:p>
    <w:p w:rsidR="004D6D73" w:rsidRDefault="004D6D73" w:rsidP="00265E0F">
      <w:pPr>
        <w:pStyle w:val="-5"/>
        <w:numPr>
          <w:ilvl w:val="0"/>
          <w:numId w:val="74"/>
        </w:numPr>
        <w:tabs>
          <w:tab w:val="left" w:pos="539"/>
        </w:tabs>
        <w:spacing w:before="120" w:after="0"/>
        <w:contextualSpacing w:val="0"/>
      </w:pPr>
      <w:r>
        <w:t xml:space="preserve">информацию, сведения и </w:t>
      </w:r>
      <w:r w:rsidRPr="006C53B8">
        <w:t xml:space="preserve">документы (копии документов), подтверждающие соответствие участников установленным требованиям </w:t>
      </w:r>
      <w:r>
        <w:t>для квалификации по видам продукции</w:t>
      </w:r>
      <w:r w:rsidR="00E20AC2">
        <w:t>;</w:t>
      </w:r>
    </w:p>
    <w:p w:rsidR="008441CB" w:rsidRPr="006C53B8" w:rsidRDefault="008441CB" w:rsidP="00265E0F">
      <w:pPr>
        <w:pStyle w:val="-5"/>
        <w:numPr>
          <w:ilvl w:val="0"/>
          <w:numId w:val="74"/>
        </w:numPr>
        <w:tabs>
          <w:tab w:val="left" w:pos="539"/>
        </w:tabs>
        <w:spacing w:before="120" w:after="0"/>
        <w:contextualSpacing w:val="0"/>
      </w:pPr>
      <w:r>
        <w:t>и</w:t>
      </w:r>
      <w:r w:rsidRPr="006C53B8">
        <w:t xml:space="preserve">ные </w:t>
      </w:r>
      <w:r>
        <w:t xml:space="preserve">документы и информация, которые </w:t>
      </w:r>
      <w:r w:rsidRPr="006C53B8">
        <w:t>устанавлива</w:t>
      </w:r>
      <w:r>
        <w:t>ют</w:t>
      </w:r>
      <w:r w:rsidRPr="006C53B8">
        <w:t xml:space="preserve">ся </w:t>
      </w:r>
      <w:r>
        <w:t xml:space="preserve">извещением о проведении квалификации по видам продукции в виде </w:t>
      </w:r>
      <w:r w:rsidRPr="006C53B8">
        <w:t>требования к составу заявк</w:t>
      </w:r>
      <w:r>
        <w:t>и.</w:t>
      </w:r>
    </w:p>
    <w:p w:rsidR="004D6D73" w:rsidRPr="006C53B8" w:rsidRDefault="004D6D73" w:rsidP="00265E0F">
      <w:pPr>
        <w:pStyle w:val="-3"/>
        <w:numPr>
          <w:ilvl w:val="2"/>
          <w:numId w:val="44"/>
        </w:numPr>
        <w:tabs>
          <w:tab w:val="left" w:pos="851"/>
        </w:tabs>
        <w:spacing w:before="220"/>
        <w:ind w:left="0" w:firstLine="0"/>
        <w:rPr>
          <w:szCs w:val="24"/>
        </w:rPr>
      </w:pPr>
      <w:r w:rsidRPr="006C53B8">
        <w:rPr>
          <w:szCs w:val="24"/>
        </w:rPr>
        <w:t>Порядок и сроки внесени</w:t>
      </w:r>
      <w:r>
        <w:rPr>
          <w:szCs w:val="24"/>
        </w:rPr>
        <w:t>я</w:t>
      </w:r>
      <w:r w:rsidRPr="006C53B8">
        <w:rPr>
          <w:szCs w:val="24"/>
        </w:rPr>
        <w:t xml:space="preserve"> изменений в извещение о проведении </w:t>
      </w:r>
      <w:r>
        <w:rPr>
          <w:szCs w:val="24"/>
        </w:rPr>
        <w:t>квалификации по видам продукции</w:t>
      </w:r>
      <w:r w:rsidRPr="006C53B8">
        <w:rPr>
          <w:szCs w:val="24"/>
        </w:rPr>
        <w:t xml:space="preserve">, </w:t>
      </w:r>
      <w:r w:rsidR="006B6AD7">
        <w:rPr>
          <w:szCs w:val="24"/>
        </w:rPr>
        <w:t xml:space="preserve">направление </w:t>
      </w:r>
      <w:r w:rsidRPr="006C53B8">
        <w:rPr>
          <w:szCs w:val="24"/>
        </w:rPr>
        <w:t>разъяснени</w:t>
      </w:r>
      <w:r w:rsidR="006B6AD7">
        <w:rPr>
          <w:szCs w:val="24"/>
        </w:rPr>
        <w:t>й</w:t>
      </w:r>
      <w:r w:rsidRPr="006C53B8">
        <w:rPr>
          <w:szCs w:val="24"/>
        </w:rPr>
        <w:t xml:space="preserve"> положений </w:t>
      </w:r>
      <w:r>
        <w:rPr>
          <w:szCs w:val="24"/>
        </w:rPr>
        <w:t>квалификации по видам продукции</w:t>
      </w:r>
      <w:r w:rsidRPr="006C53B8">
        <w:rPr>
          <w:szCs w:val="24"/>
        </w:rPr>
        <w:t>, оформлени</w:t>
      </w:r>
      <w:r w:rsidR="006B6AD7">
        <w:rPr>
          <w:szCs w:val="24"/>
        </w:rPr>
        <w:t>я</w:t>
      </w:r>
      <w:r w:rsidRPr="006C53B8">
        <w:rPr>
          <w:szCs w:val="24"/>
        </w:rPr>
        <w:t>, представлени</w:t>
      </w:r>
      <w:r w:rsidR="006B6AD7">
        <w:rPr>
          <w:szCs w:val="24"/>
        </w:rPr>
        <w:t>я</w:t>
      </w:r>
      <w:r w:rsidRPr="006C53B8">
        <w:rPr>
          <w:szCs w:val="24"/>
        </w:rPr>
        <w:t>, прием</w:t>
      </w:r>
      <w:r w:rsidR="006B6AD7">
        <w:rPr>
          <w:szCs w:val="24"/>
        </w:rPr>
        <w:t>а</w:t>
      </w:r>
      <w:r w:rsidRPr="006C53B8">
        <w:rPr>
          <w:szCs w:val="24"/>
        </w:rPr>
        <w:t xml:space="preserve"> заявок</w:t>
      </w:r>
      <w:r>
        <w:rPr>
          <w:szCs w:val="24"/>
        </w:rPr>
        <w:t xml:space="preserve"> на участие в квалификации по видам продукции</w:t>
      </w:r>
      <w:r w:rsidRPr="006C53B8">
        <w:rPr>
          <w:szCs w:val="24"/>
        </w:rPr>
        <w:t>, внесени</w:t>
      </w:r>
      <w:r w:rsidR="006B6AD7">
        <w:rPr>
          <w:szCs w:val="24"/>
        </w:rPr>
        <w:t>я</w:t>
      </w:r>
      <w:r w:rsidRPr="006C53B8">
        <w:rPr>
          <w:szCs w:val="24"/>
        </w:rPr>
        <w:t xml:space="preserve"> изменений, отзыв</w:t>
      </w:r>
      <w:r w:rsidR="006B6AD7">
        <w:rPr>
          <w:szCs w:val="24"/>
        </w:rPr>
        <w:t>а</w:t>
      </w:r>
      <w:r w:rsidRPr="006C53B8">
        <w:rPr>
          <w:szCs w:val="24"/>
        </w:rPr>
        <w:t xml:space="preserve"> заявок, продлени</w:t>
      </w:r>
      <w:r w:rsidR="006B6AD7">
        <w:rPr>
          <w:szCs w:val="24"/>
        </w:rPr>
        <w:t>я</w:t>
      </w:r>
      <w:r w:rsidRPr="006C53B8">
        <w:rPr>
          <w:szCs w:val="24"/>
        </w:rPr>
        <w:t xml:space="preserve"> срока подачи заявок, отказ</w:t>
      </w:r>
      <w:r w:rsidR="006B6AD7">
        <w:rPr>
          <w:szCs w:val="24"/>
        </w:rPr>
        <w:t>а</w:t>
      </w:r>
      <w:r w:rsidRPr="006C53B8">
        <w:rPr>
          <w:szCs w:val="24"/>
        </w:rPr>
        <w:t xml:space="preserve"> от проведения </w:t>
      </w:r>
      <w:r>
        <w:rPr>
          <w:szCs w:val="24"/>
        </w:rPr>
        <w:t>квалификации по видам продукции</w:t>
      </w:r>
      <w:r w:rsidRPr="006C53B8">
        <w:rPr>
          <w:szCs w:val="24"/>
        </w:rPr>
        <w:t xml:space="preserve"> </w:t>
      </w:r>
      <w:r>
        <w:rPr>
          <w:szCs w:val="24"/>
        </w:rPr>
        <w:t>устанавливаются</w:t>
      </w:r>
      <w:r w:rsidR="00E20AC2">
        <w:rPr>
          <w:szCs w:val="24"/>
        </w:rPr>
        <w:t xml:space="preserve"> Заказчиком/Организатором закупки</w:t>
      </w:r>
      <w:r>
        <w:rPr>
          <w:szCs w:val="24"/>
        </w:rPr>
        <w:t xml:space="preserve"> в извещении о проведении квалификации по видам продукции</w:t>
      </w:r>
      <w:r w:rsidRPr="006C53B8">
        <w:rPr>
          <w:szCs w:val="24"/>
        </w:rPr>
        <w:t xml:space="preserve"> в порядке, установленном </w:t>
      </w:r>
      <w:r>
        <w:rPr>
          <w:szCs w:val="24"/>
        </w:rPr>
        <w:t>ЛНД</w:t>
      </w:r>
      <w:r w:rsidRPr="006C53B8">
        <w:rPr>
          <w:szCs w:val="24"/>
        </w:rPr>
        <w:t>.</w:t>
      </w:r>
    </w:p>
    <w:p w:rsidR="004D6D73" w:rsidRDefault="004D6D73" w:rsidP="00265E0F">
      <w:pPr>
        <w:pStyle w:val="-3"/>
        <w:numPr>
          <w:ilvl w:val="2"/>
          <w:numId w:val="44"/>
        </w:numPr>
        <w:tabs>
          <w:tab w:val="left" w:pos="851"/>
        </w:tabs>
        <w:spacing w:before="220"/>
        <w:ind w:left="0" w:firstLine="0"/>
        <w:rPr>
          <w:szCs w:val="24"/>
        </w:rPr>
      </w:pPr>
      <w:r>
        <w:rPr>
          <w:szCs w:val="24"/>
        </w:rPr>
        <w:t>В</w:t>
      </w:r>
      <w:r w:rsidRPr="006C53B8">
        <w:rPr>
          <w:szCs w:val="24"/>
        </w:rPr>
        <w:t>скрытие конвертов с заявками</w:t>
      </w:r>
      <w:r>
        <w:rPr>
          <w:szCs w:val="24"/>
        </w:rPr>
        <w:t xml:space="preserve">/открытие доступа к заявкам на квалификацию по видам продукции </w:t>
      </w:r>
      <w:r w:rsidRPr="006C53B8">
        <w:rPr>
          <w:szCs w:val="24"/>
        </w:rPr>
        <w:t xml:space="preserve">осуществляется </w:t>
      </w:r>
      <w:r>
        <w:rPr>
          <w:szCs w:val="24"/>
        </w:rPr>
        <w:t>в порядке, установленном ЛНД</w:t>
      </w:r>
      <w:r w:rsidRPr="006C53B8">
        <w:rPr>
          <w:szCs w:val="24"/>
        </w:rPr>
        <w:t>.</w:t>
      </w:r>
    </w:p>
    <w:p w:rsidR="004D6D73" w:rsidRDefault="004D6D73" w:rsidP="004D6D73">
      <w:pPr>
        <w:pStyle w:val="-3"/>
        <w:tabs>
          <w:tab w:val="left" w:pos="851"/>
        </w:tabs>
      </w:pPr>
    </w:p>
    <w:p w:rsidR="004D6D73" w:rsidRPr="00BC3B4F" w:rsidRDefault="004D6D73" w:rsidP="00265E0F">
      <w:pPr>
        <w:pStyle w:val="-3"/>
        <w:numPr>
          <w:ilvl w:val="2"/>
          <w:numId w:val="44"/>
        </w:numPr>
        <w:tabs>
          <w:tab w:val="left" w:pos="851"/>
        </w:tabs>
        <w:ind w:left="0" w:firstLine="0"/>
      </w:pPr>
      <w:r w:rsidRPr="00BC3B4F">
        <w:t>В случае выявления несоответствия представленных документов установленным требованиям</w:t>
      </w:r>
      <w:r w:rsidR="00E20AC2">
        <w:t>,</w:t>
      </w:r>
      <w:r w:rsidRPr="00BC3B4F">
        <w:t xml:space="preserve"> Заказчик вправе запросить у Поставщика разъяснения и/или дополнения к </w:t>
      </w:r>
      <w:r>
        <w:t>этим</w:t>
      </w:r>
      <w:r w:rsidRPr="00BC3B4F">
        <w:t xml:space="preserve"> документам путем направления соответствующего запроса. </w:t>
      </w:r>
    </w:p>
    <w:p w:rsidR="004D6D73" w:rsidRPr="00BC3B4F" w:rsidRDefault="004D6D73" w:rsidP="004D6D73">
      <w:pPr>
        <w:pStyle w:val="-3"/>
        <w:tabs>
          <w:tab w:val="left" w:pos="851"/>
        </w:tabs>
      </w:pPr>
    </w:p>
    <w:p w:rsidR="004D6D73" w:rsidRPr="00BC3B4F" w:rsidRDefault="004D6D73" w:rsidP="00265E0F">
      <w:pPr>
        <w:pStyle w:val="-3"/>
        <w:numPr>
          <w:ilvl w:val="2"/>
          <w:numId w:val="44"/>
        </w:numPr>
        <w:tabs>
          <w:tab w:val="left" w:pos="851"/>
        </w:tabs>
        <w:spacing w:after="240"/>
        <w:ind w:left="0" w:firstLine="0"/>
      </w:pPr>
      <w:r w:rsidRPr="00BC3B4F">
        <w:t>После получения дополнительных материалов от Поставщика Заказчик повторно анализ</w:t>
      </w:r>
      <w:r>
        <w:t>ирует</w:t>
      </w:r>
      <w:r w:rsidRPr="00BC3B4F">
        <w:t xml:space="preserve"> поступивш</w:t>
      </w:r>
      <w:r>
        <w:t>ие</w:t>
      </w:r>
      <w:r w:rsidRPr="00BC3B4F">
        <w:t xml:space="preserve"> документ</w:t>
      </w:r>
      <w:r>
        <w:t>ы</w:t>
      </w:r>
      <w:r w:rsidRPr="00BC3B4F">
        <w:t xml:space="preserve"> на предмет полноты и соответствия требованиям. В случае непредставления Поставщиком недостающих документов в срок, указанный в соответствующем запросе, документы отклоняются.</w:t>
      </w:r>
    </w:p>
    <w:p w:rsidR="004D6D73" w:rsidRPr="008A422F" w:rsidRDefault="004D6D73" w:rsidP="00265E0F">
      <w:pPr>
        <w:pStyle w:val="-3"/>
        <w:numPr>
          <w:ilvl w:val="2"/>
          <w:numId w:val="44"/>
        </w:numPr>
        <w:tabs>
          <w:tab w:val="left" w:pos="851"/>
        </w:tabs>
        <w:spacing w:after="240"/>
        <w:ind w:left="0" w:firstLine="0"/>
      </w:pPr>
      <w:r w:rsidRPr="008A422F">
        <w:t>Поставщики признаются прошедшими квалификацию по видам продукции при условии представления необходимых документов и соответствия поданных документов предъявляемым требованиям.</w:t>
      </w:r>
    </w:p>
    <w:p w:rsidR="004D6D73" w:rsidRPr="008A422F" w:rsidRDefault="004D6D73" w:rsidP="00265E0F">
      <w:pPr>
        <w:pStyle w:val="-3"/>
        <w:numPr>
          <w:ilvl w:val="2"/>
          <w:numId w:val="44"/>
        </w:numPr>
        <w:tabs>
          <w:tab w:val="left" w:pos="851"/>
        </w:tabs>
        <w:ind w:left="0" w:firstLine="0"/>
      </w:pPr>
      <w:r w:rsidRPr="008A422F">
        <w:t>По результатам рассмотрения заявок Заказчик принимает решение о признании Поставщика прошедшим/не прошедшим квалификацию по видам продукции.</w:t>
      </w:r>
    </w:p>
    <w:p w:rsidR="004D6D73" w:rsidRDefault="004D6D73" w:rsidP="004D6D73">
      <w:pPr>
        <w:pStyle w:val="S20"/>
        <w:numPr>
          <w:ilvl w:val="0"/>
          <w:numId w:val="0"/>
        </w:numPr>
      </w:pPr>
    </w:p>
    <w:p w:rsidR="004D6D73" w:rsidRPr="004D6D73" w:rsidRDefault="004D6D73" w:rsidP="004D6D73">
      <w:pPr>
        <w:pStyle w:val="S0"/>
      </w:pPr>
    </w:p>
    <w:p w:rsidR="004D6D73" w:rsidRDefault="004D6D73" w:rsidP="00265E0F">
      <w:pPr>
        <w:pStyle w:val="S20"/>
        <w:numPr>
          <w:ilvl w:val="1"/>
          <w:numId w:val="44"/>
        </w:numPr>
        <w:ind w:left="0" w:firstLine="0"/>
      </w:pPr>
      <w:bookmarkStart w:id="2110" w:name="_Toc529789759"/>
      <w:r>
        <w:t>Порядок проведения квалификации по видам продукции в процедуре конкурентной закупки</w:t>
      </w:r>
      <w:bookmarkEnd w:id="2110"/>
      <w:r>
        <w:t xml:space="preserve"> </w:t>
      </w:r>
    </w:p>
    <w:p w:rsidR="004D6D73" w:rsidRDefault="004D6D73" w:rsidP="00265E0F">
      <w:pPr>
        <w:pStyle w:val="-3"/>
        <w:numPr>
          <w:ilvl w:val="2"/>
          <w:numId w:val="44"/>
        </w:numPr>
        <w:tabs>
          <w:tab w:val="left" w:pos="851"/>
        </w:tabs>
        <w:spacing w:before="220"/>
        <w:ind w:left="0" w:firstLine="0"/>
        <w:rPr>
          <w:szCs w:val="24"/>
        </w:rPr>
      </w:pPr>
      <w:r>
        <w:rPr>
          <w:szCs w:val="24"/>
        </w:rPr>
        <w:t>Квалификация по видам продукции в рамках конкретной конкурентной закупки завершается в сроки, позволяющие Участнику закупки принять участие в соответствующей процедуре закупки, но не позднее установленного в извещении, документации о закупке срока подведения итогов закупки.</w:t>
      </w:r>
    </w:p>
    <w:p w:rsidR="004D6D73" w:rsidRDefault="004D6D73" w:rsidP="00265E0F">
      <w:pPr>
        <w:pStyle w:val="-3"/>
        <w:numPr>
          <w:ilvl w:val="2"/>
          <w:numId w:val="44"/>
        </w:numPr>
        <w:tabs>
          <w:tab w:val="left" w:pos="851"/>
        </w:tabs>
        <w:spacing w:before="220"/>
        <w:ind w:left="0" w:firstLine="0"/>
        <w:rPr>
          <w:szCs w:val="24"/>
        </w:rPr>
      </w:pPr>
      <w:r>
        <w:rPr>
          <w:szCs w:val="24"/>
        </w:rPr>
        <w:t xml:space="preserve">Заказчик проводит квалификацию по виду продукции, являющейся предметом закупки, на соответствие предъявляемым требованиям, на основании документов, представленных Участниками закупки в составе квалификационной части заявки. </w:t>
      </w:r>
    </w:p>
    <w:p w:rsidR="004D6D73" w:rsidRPr="003231B5" w:rsidRDefault="004D6D73" w:rsidP="00265E0F">
      <w:pPr>
        <w:pStyle w:val="-3"/>
        <w:numPr>
          <w:ilvl w:val="2"/>
          <w:numId w:val="44"/>
        </w:numPr>
        <w:tabs>
          <w:tab w:val="left" w:pos="851"/>
        </w:tabs>
        <w:spacing w:before="220" w:after="240"/>
        <w:ind w:left="0" w:firstLine="0"/>
        <w:rPr>
          <w:szCs w:val="24"/>
        </w:rPr>
      </w:pPr>
      <w:r w:rsidRPr="00BC3B4F">
        <w:t xml:space="preserve">В случае выявления несоответствия представленных документов установленным требованиям Заказчик вправе запросить у </w:t>
      </w:r>
      <w:r>
        <w:t>Участника закупки</w:t>
      </w:r>
      <w:r w:rsidRPr="00BC3B4F">
        <w:t xml:space="preserve"> разъяснения и/или дополнения к </w:t>
      </w:r>
      <w:r>
        <w:t>этим</w:t>
      </w:r>
      <w:r w:rsidRPr="00BC3B4F">
        <w:t xml:space="preserve"> документам путем направления соответствующего запроса</w:t>
      </w:r>
      <w:r>
        <w:t>.</w:t>
      </w:r>
    </w:p>
    <w:p w:rsidR="008441CB" w:rsidRPr="008A422F" w:rsidRDefault="008441CB" w:rsidP="00265E0F">
      <w:pPr>
        <w:pStyle w:val="-3"/>
        <w:numPr>
          <w:ilvl w:val="2"/>
          <w:numId w:val="44"/>
        </w:numPr>
        <w:tabs>
          <w:tab w:val="left" w:pos="851"/>
        </w:tabs>
        <w:spacing w:after="240"/>
        <w:ind w:left="0" w:firstLine="0"/>
      </w:pPr>
      <w:r>
        <w:t>Участники</w:t>
      </w:r>
      <w:r w:rsidRPr="008A422F">
        <w:t xml:space="preserve"> признаются прошедшими квалификацию по видам продукции при условии представления необходимых документов и соответствия </w:t>
      </w:r>
      <w:r>
        <w:t>Участника закупки</w:t>
      </w:r>
      <w:r w:rsidRPr="008A422F">
        <w:t xml:space="preserve"> предъявляемым требованиям.</w:t>
      </w:r>
    </w:p>
    <w:p w:rsidR="004D6D73" w:rsidRPr="008A422F" w:rsidRDefault="004D6D73" w:rsidP="00265E0F">
      <w:pPr>
        <w:pStyle w:val="-3"/>
        <w:numPr>
          <w:ilvl w:val="2"/>
          <w:numId w:val="44"/>
        </w:numPr>
        <w:tabs>
          <w:tab w:val="left" w:pos="851"/>
        </w:tabs>
        <w:ind w:left="0" w:firstLine="0"/>
      </w:pPr>
      <w:r w:rsidRPr="008A422F">
        <w:t xml:space="preserve">По результатам рассмотрения заявок Заказчик принимает решение о признании </w:t>
      </w:r>
      <w:r>
        <w:t>Участника закупки</w:t>
      </w:r>
      <w:r w:rsidRPr="008A422F">
        <w:t xml:space="preserve"> прошедшим/не прошедшим квалификацию по видам продукции.</w:t>
      </w:r>
    </w:p>
    <w:p w:rsidR="004D6D73" w:rsidRPr="00BC3B4F" w:rsidRDefault="004D6D73" w:rsidP="004D6D73">
      <w:pPr>
        <w:pStyle w:val="-3"/>
        <w:tabs>
          <w:tab w:val="left" w:pos="851"/>
        </w:tabs>
      </w:pPr>
    </w:p>
    <w:p w:rsidR="004D6D73" w:rsidRDefault="004D6D73" w:rsidP="004D6D73">
      <w:pPr>
        <w:pStyle w:val="-3"/>
        <w:tabs>
          <w:tab w:val="left" w:pos="851"/>
        </w:tabs>
      </w:pPr>
    </w:p>
    <w:p w:rsidR="004D6D73" w:rsidRDefault="004D6D73" w:rsidP="00265E0F">
      <w:pPr>
        <w:pStyle w:val="S20"/>
        <w:numPr>
          <w:ilvl w:val="1"/>
          <w:numId w:val="44"/>
        </w:numPr>
        <w:ind w:left="0" w:firstLine="0"/>
      </w:pPr>
      <w:bookmarkStart w:id="2111" w:name="_Toc517372699"/>
      <w:bookmarkStart w:id="2112" w:name="_Toc529789760"/>
      <w:r>
        <w:t>Отклонение документов на Квалификацию по видам продукции</w:t>
      </w:r>
      <w:bookmarkEnd w:id="2111"/>
      <w:bookmarkEnd w:id="2112"/>
    </w:p>
    <w:p w:rsidR="004D6D73" w:rsidRPr="00BC3B4F" w:rsidRDefault="004D6D73" w:rsidP="004D6D73">
      <w:pPr>
        <w:pStyle w:val="-3"/>
        <w:tabs>
          <w:tab w:val="left" w:pos="851"/>
        </w:tabs>
        <w:ind w:left="720"/>
      </w:pPr>
    </w:p>
    <w:p w:rsidR="004D6D73" w:rsidRPr="00BC3B4F" w:rsidRDefault="004D6D73" w:rsidP="00265E0F">
      <w:pPr>
        <w:pStyle w:val="-4"/>
        <w:numPr>
          <w:ilvl w:val="2"/>
          <w:numId w:val="44"/>
        </w:numPr>
        <w:tabs>
          <w:tab w:val="clear" w:pos="851"/>
          <w:tab w:val="left" w:pos="0"/>
        </w:tabs>
        <w:ind w:left="0" w:firstLine="0"/>
      </w:pPr>
      <w:r w:rsidRPr="00BC3B4F">
        <w:t xml:space="preserve">Документы Поставщика на </w:t>
      </w:r>
      <w:r>
        <w:t>квалификацию по виду продукции</w:t>
      </w:r>
      <w:r w:rsidRPr="00BC3B4F">
        <w:t xml:space="preserve"> могут быть отклонены </w:t>
      </w:r>
      <w:r>
        <w:t>в любом из следующих случаев:</w:t>
      </w:r>
    </w:p>
    <w:p w:rsidR="004D6D73" w:rsidRPr="00BC3B4F" w:rsidRDefault="004D6D73" w:rsidP="00265E0F">
      <w:pPr>
        <w:pStyle w:val="-5"/>
        <w:numPr>
          <w:ilvl w:val="0"/>
          <w:numId w:val="48"/>
        </w:numPr>
        <w:tabs>
          <w:tab w:val="left" w:pos="539"/>
        </w:tabs>
        <w:spacing w:before="120" w:after="0"/>
        <w:ind w:left="1134"/>
        <w:contextualSpacing w:val="0"/>
      </w:pPr>
      <w:r w:rsidRPr="00BC3B4F">
        <w:t>представлен неполный пакет документов;</w:t>
      </w:r>
    </w:p>
    <w:p w:rsidR="004D6D73" w:rsidRPr="00BC3B4F" w:rsidRDefault="004D6D73" w:rsidP="00265E0F">
      <w:pPr>
        <w:pStyle w:val="-5"/>
        <w:numPr>
          <w:ilvl w:val="0"/>
          <w:numId w:val="48"/>
        </w:numPr>
        <w:tabs>
          <w:tab w:val="left" w:pos="539"/>
        </w:tabs>
        <w:spacing w:before="120" w:after="0"/>
        <w:ind w:left="1134"/>
        <w:contextualSpacing w:val="0"/>
      </w:pPr>
      <w:r w:rsidRPr="00922FD7">
        <w:t>представлены неполные или недостоверные сведения</w:t>
      </w:r>
      <w:r>
        <w:t>;</w:t>
      </w:r>
    </w:p>
    <w:p w:rsidR="004D6D73" w:rsidRPr="00BC3B4F" w:rsidRDefault="004D6D73" w:rsidP="00265E0F">
      <w:pPr>
        <w:pStyle w:val="-5"/>
        <w:numPr>
          <w:ilvl w:val="0"/>
          <w:numId w:val="48"/>
        </w:numPr>
        <w:tabs>
          <w:tab w:val="left" w:pos="539"/>
        </w:tabs>
        <w:spacing w:before="120" w:after="0"/>
        <w:ind w:left="1134"/>
        <w:contextualSpacing w:val="0"/>
      </w:pPr>
      <w:r w:rsidRPr="00BC3B4F">
        <w:t>обнаружены противоречия в представленных Поставщиком документах, умышленные искажения информации, заведомо недостоверные сведения;</w:t>
      </w:r>
    </w:p>
    <w:p w:rsidR="004D6D73" w:rsidRPr="00BC3B4F" w:rsidRDefault="004D6D73" w:rsidP="00265E0F">
      <w:pPr>
        <w:pStyle w:val="-5"/>
        <w:numPr>
          <w:ilvl w:val="0"/>
          <w:numId w:val="48"/>
        </w:numPr>
        <w:tabs>
          <w:tab w:val="left" w:pos="539"/>
        </w:tabs>
        <w:spacing w:before="120" w:after="0"/>
        <w:ind w:left="1134"/>
        <w:contextualSpacing w:val="0"/>
      </w:pPr>
      <w:r w:rsidRPr="00BC3B4F">
        <w:t>отсутствует официальный ответ Поставщика на письменный запрос Заказчика с разъяснениями по представленным документам.</w:t>
      </w:r>
    </w:p>
    <w:p w:rsidR="004D6D73" w:rsidRDefault="004D6D73" w:rsidP="004D6D73">
      <w:pPr>
        <w:pStyle w:val="S0"/>
        <w:rPr>
          <w:rStyle w:val="29"/>
          <w:sz w:val="24"/>
        </w:rPr>
      </w:pPr>
    </w:p>
    <w:p w:rsidR="00824A5C" w:rsidRPr="00B53D3C" w:rsidRDefault="00824A5C" w:rsidP="004D6D73">
      <w:pPr>
        <w:pStyle w:val="S0"/>
        <w:rPr>
          <w:rStyle w:val="29"/>
          <w:sz w:val="24"/>
        </w:rPr>
      </w:pPr>
    </w:p>
    <w:p w:rsidR="004D6D73" w:rsidRDefault="004D6D73" w:rsidP="004D6D73">
      <w:pPr>
        <w:pStyle w:val="affd"/>
        <w:tabs>
          <w:tab w:val="left" w:pos="851"/>
        </w:tabs>
        <w:ind w:left="0"/>
      </w:pPr>
      <w:bookmarkStart w:id="2113" w:name="_Toc266995620"/>
      <w:bookmarkStart w:id="2114" w:name="_Toc266998908"/>
      <w:bookmarkStart w:id="2115" w:name="_Toc267034565"/>
      <w:bookmarkStart w:id="2116" w:name="_Toc268075474"/>
      <w:bookmarkStart w:id="2117" w:name="_Toc268245121"/>
      <w:bookmarkStart w:id="2118" w:name="_Toc268245398"/>
      <w:bookmarkStart w:id="2119" w:name="_Toc266995621"/>
      <w:bookmarkStart w:id="2120" w:name="_Toc266998909"/>
      <w:bookmarkStart w:id="2121" w:name="_Toc267034566"/>
      <w:bookmarkStart w:id="2122" w:name="_Toc268075475"/>
      <w:bookmarkStart w:id="2123" w:name="_Toc268245122"/>
      <w:bookmarkStart w:id="2124" w:name="_Toc268245399"/>
      <w:bookmarkStart w:id="2125" w:name="_Toc268245402"/>
      <w:bookmarkStart w:id="2126" w:name="_Toc268245403"/>
      <w:bookmarkStart w:id="2127" w:name="_Toc268245404"/>
      <w:bookmarkStart w:id="2128" w:name="_Toc268245405"/>
      <w:bookmarkStart w:id="2129" w:name="_Toc268245407"/>
      <w:bookmarkStart w:id="2130" w:name="_Toc268245408"/>
      <w:bookmarkStart w:id="2131" w:name="_Toc268245409"/>
      <w:bookmarkStart w:id="2132" w:name="_Toc268245410"/>
      <w:bookmarkStart w:id="2133" w:name="_Toc268245411"/>
      <w:bookmarkStart w:id="2134" w:name="_Toc268245412"/>
      <w:bookmarkStart w:id="2135" w:name="_Toc268245413"/>
      <w:bookmarkStart w:id="2136" w:name="_Toc268245414"/>
      <w:bookmarkStart w:id="2137" w:name="_Toc268245416"/>
      <w:bookmarkStart w:id="2138" w:name="_Toc268245417"/>
      <w:bookmarkStart w:id="2139" w:name="_Toc268245419"/>
      <w:bookmarkStart w:id="2140" w:name="_Toc266998918"/>
      <w:bookmarkStart w:id="2141" w:name="_Toc267034575"/>
      <w:bookmarkStart w:id="2142" w:name="_Toc268075484"/>
      <w:bookmarkStart w:id="2143" w:name="_Toc268245130"/>
      <w:bookmarkStart w:id="2144" w:name="_Toc268245420"/>
      <w:bookmarkStart w:id="2145" w:name="_Toc268245423"/>
      <w:bookmarkStart w:id="2146" w:name="_Toc268245424"/>
      <w:bookmarkStart w:id="2147" w:name="_Toc268245426"/>
      <w:bookmarkStart w:id="2148" w:name="_Toc268245427"/>
      <w:bookmarkStart w:id="2149" w:name="_Toc268245429"/>
      <w:bookmarkStart w:id="2150" w:name="_Toc268245430"/>
      <w:bookmarkStart w:id="2151" w:name="_Toc268245431"/>
      <w:bookmarkStart w:id="2152" w:name="_Toc268245432"/>
      <w:bookmarkStart w:id="2153" w:name="_Toc268245433"/>
      <w:bookmarkStart w:id="2154" w:name="_Toc268245435"/>
      <w:bookmarkStart w:id="2155" w:name="_Toc268245436"/>
      <w:bookmarkStart w:id="2156" w:name="_Toc268245437"/>
      <w:bookmarkStart w:id="2157" w:name="_Toc268245438"/>
      <w:bookmarkStart w:id="2158" w:name="_Toc268245439"/>
      <w:bookmarkStart w:id="2159" w:name="_Toc268245440"/>
      <w:bookmarkStart w:id="2160" w:name="_Toc268245441"/>
      <w:bookmarkStart w:id="2161" w:name="_Toc268245442"/>
      <w:bookmarkStart w:id="2162" w:name="_Toc268245443"/>
      <w:bookmarkStart w:id="2163" w:name="_Toc268245445"/>
      <w:bookmarkStart w:id="2164" w:name="_Toc268245446"/>
      <w:bookmarkStart w:id="2165" w:name="_Toc268245447"/>
      <w:bookmarkStart w:id="2166" w:name="_Toc266998921"/>
      <w:bookmarkStart w:id="2167" w:name="_Toc267034578"/>
      <w:bookmarkStart w:id="2168" w:name="_Toc268075487"/>
      <w:bookmarkStart w:id="2169" w:name="_Toc268245133"/>
      <w:bookmarkStart w:id="2170" w:name="_Toc268245448"/>
      <w:bookmarkStart w:id="2171" w:name="_Toc268245449"/>
      <w:bookmarkStart w:id="2172" w:name="_Toc268245450"/>
      <w:bookmarkStart w:id="2173" w:name="_Toc268245451"/>
      <w:bookmarkStart w:id="2174" w:name="_Toc268245452"/>
      <w:bookmarkStart w:id="2175" w:name="_Toc268245454"/>
      <w:bookmarkStart w:id="2176" w:name="_Toc268245458"/>
      <w:bookmarkStart w:id="2177" w:name="_Toc268245459"/>
      <w:bookmarkStart w:id="2178" w:name="_Toc268245461"/>
      <w:bookmarkStart w:id="2179" w:name="_Toc268245462"/>
      <w:bookmarkStart w:id="2180" w:name="_Toc268245463"/>
      <w:bookmarkStart w:id="2181" w:name="_Toc268245464"/>
      <w:bookmarkStart w:id="2182" w:name="_Toc268245465"/>
      <w:bookmarkStart w:id="2183" w:name="_Toc268245469"/>
      <w:bookmarkStart w:id="2184" w:name="_Toc268245471"/>
      <w:bookmarkStart w:id="2185" w:name="_Toc268245138"/>
      <w:bookmarkStart w:id="2186" w:name="_Toc268245475"/>
      <w:bookmarkStart w:id="2187" w:name="_Toc268245139"/>
      <w:bookmarkStart w:id="2188" w:name="_Toc268245476"/>
      <w:bookmarkStart w:id="2189" w:name="_Toc268245140"/>
      <w:bookmarkStart w:id="2190" w:name="_Toc268245477"/>
      <w:bookmarkStart w:id="2191" w:name="_Toc268245141"/>
      <w:bookmarkStart w:id="2192" w:name="_Toc268245478"/>
      <w:bookmarkStart w:id="2193" w:name="_Toc268245142"/>
      <w:bookmarkStart w:id="2194" w:name="_Toc268245479"/>
      <w:bookmarkStart w:id="2195" w:name="_Toc268245144"/>
      <w:bookmarkStart w:id="2196" w:name="_Toc268245481"/>
      <w:bookmarkStart w:id="2197" w:name="_Toc268245145"/>
      <w:bookmarkStart w:id="2198" w:name="_Toc268245482"/>
      <w:bookmarkStart w:id="2199" w:name="_Toc268245146"/>
      <w:bookmarkStart w:id="2200" w:name="_Toc268245483"/>
      <w:bookmarkEnd w:id="2113"/>
      <w:bookmarkEnd w:id="2114"/>
      <w:bookmarkEnd w:id="2115"/>
      <w:bookmarkEnd w:id="2116"/>
      <w:bookmarkEnd w:id="2117"/>
      <w:bookmarkEnd w:id="2118"/>
      <w:bookmarkEnd w:id="2119"/>
      <w:bookmarkEnd w:id="2120"/>
      <w:bookmarkEnd w:id="2121"/>
      <w:bookmarkEnd w:id="2122"/>
      <w:bookmarkEnd w:id="2123"/>
      <w:bookmarkEnd w:id="2124"/>
      <w:bookmarkEnd w:id="2125"/>
      <w:bookmarkEnd w:id="2126"/>
      <w:bookmarkEnd w:id="2127"/>
      <w:bookmarkEnd w:id="2128"/>
      <w:bookmarkEnd w:id="2129"/>
      <w:bookmarkEnd w:id="2130"/>
      <w:bookmarkEnd w:id="2131"/>
      <w:bookmarkEnd w:id="2132"/>
      <w:bookmarkEnd w:id="2133"/>
      <w:bookmarkEnd w:id="2134"/>
      <w:bookmarkEnd w:id="2135"/>
      <w:bookmarkEnd w:id="2136"/>
      <w:bookmarkEnd w:id="2137"/>
      <w:bookmarkEnd w:id="2138"/>
      <w:bookmarkEnd w:id="2139"/>
      <w:bookmarkEnd w:id="2140"/>
      <w:bookmarkEnd w:id="2141"/>
      <w:bookmarkEnd w:id="2142"/>
      <w:bookmarkEnd w:id="2143"/>
      <w:bookmarkEnd w:id="2144"/>
      <w:bookmarkEnd w:id="2145"/>
      <w:bookmarkEnd w:id="2146"/>
      <w:bookmarkEnd w:id="2147"/>
      <w:bookmarkEnd w:id="2148"/>
      <w:bookmarkEnd w:id="2149"/>
      <w:bookmarkEnd w:id="2150"/>
      <w:bookmarkEnd w:id="2151"/>
      <w:bookmarkEnd w:id="2152"/>
      <w:bookmarkEnd w:id="2153"/>
      <w:bookmarkEnd w:id="2154"/>
      <w:bookmarkEnd w:id="2155"/>
      <w:bookmarkEnd w:id="2156"/>
      <w:bookmarkEnd w:id="2157"/>
      <w:bookmarkEnd w:id="2158"/>
      <w:bookmarkEnd w:id="2159"/>
      <w:bookmarkEnd w:id="2160"/>
      <w:bookmarkEnd w:id="2161"/>
      <w:bookmarkEnd w:id="2162"/>
      <w:bookmarkEnd w:id="2163"/>
      <w:bookmarkEnd w:id="2164"/>
      <w:bookmarkEnd w:id="2165"/>
      <w:bookmarkEnd w:id="2166"/>
      <w:bookmarkEnd w:id="2167"/>
      <w:bookmarkEnd w:id="2168"/>
      <w:bookmarkEnd w:id="2169"/>
      <w:bookmarkEnd w:id="2170"/>
      <w:bookmarkEnd w:id="2171"/>
      <w:bookmarkEnd w:id="2172"/>
      <w:bookmarkEnd w:id="2173"/>
      <w:bookmarkEnd w:id="2174"/>
      <w:bookmarkEnd w:id="2175"/>
      <w:bookmarkEnd w:id="2176"/>
      <w:bookmarkEnd w:id="2177"/>
      <w:bookmarkEnd w:id="2178"/>
      <w:bookmarkEnd w:id="2179"/>
      <w:bookmarkEnd w:id="2180"/>
      <w:bookmarkEnd w:id="2181"/>
      <w:bookmarkEnd w:id="2182"/>
      <w:bookmarkEnd w:id="2183"/>
      <w:bookmarkEnd w:id="2184"/>
      <w:bookmarkEnd w:id="2185"/>
      <w:bookmarkEnd w:id="2186"/>
      <w:bookmarkEnd w:id="2187"/>
      <w:bookmarkEnd w:id="2188"/>
      <w:bookmarkEnd w:id="2189"/>
      <w:bookmarkEnd w:id="2190"/>
      <w:bookmarkEnd w:id="2191"/>
      <w:bookmarkEnd w:id="2192"/>
      <w:bookmarkEnd w:id="2193"/>
      <w:bookmarkEnd w:id="2194"/>
      <w:bookmarkEnd w:id="2195"/>
      <w:bookmarkEnd w:id="2196"/>
      <w:bookmarkEnd w:id="2197"/>
      <w:bookmarkEnd w:id="2198"/>
      <w:bookmarkEnd w:id="2199"/>
      <w:bookmarkEnd w:id="2200"/>
    </w:p>
    <w:p w:rsidR="004D6D73" w:rsidRDefault="004D6D73" w:rsidP="00265E0F">
      <w:pPr>
        <w:pStyle w:val="S20"/>
        <w:numPr>
          <w:ilvl w:val="1"/>
          <w:numId w:val="44"/>
        </w:numPr>
        <w:ind w:left="0" w:firstLine="0"/>
      </w:pPr>
      <w:bookmarkStart w:id="2201" w:name="_Toc517372700"/>
      <w:bookmarkStart w:id="2202" w:name="_Toc529789761"/>
      <w:r>
        <w:t>Аннулирование результатов Квалификации по видам продукции</w:t>
      </w:r>
      <w:bookmarkEnd w:id="2201"/>
      <w:bookmarkEnd w:id="2202"/>
    </w:p>
    <w:p w:rsidR="004D6D73" w:rsidRPr="00362CE7" w:rsidRDefault="004D6D73" w:rsidP="004D6D73">
      <w:pPr>
        <w:pStyle w:val="S0"/>
      </w:pPr>
    </w:p>
    <w:p w:rsidR="004D6D73" w:rsidRPr="0031711E" w:rsidRDefault="004D6D73" w:rsidP="00265E0F">
      <w:pPr>
        <w:pStyle w:val="-4"/>
        <w:numPr>
          <w:ilvl w:val="2"/>
          <w:numId w:val="44"/>
        </w:numPr>
        <w:tabs>
          <w:tab w:val="clear" w:pos="851"/>
          <w:tab w:val="left" w:pos="0"/>
        </w:tabs>
        <w:ind w:left="0" w:firstLine="0"/>
        <w:rPr>
          <w:rFonts w:ascii="Arial" w:hAnsi="Arial"/>
          <w:b/>
          <w:caps/>
        </w:rPr>
      </w:pPr>
      <w:r w:rsidRPr="0031711E">
        <w:t xml:space="preserve">Аннулирование положительного решения по </w:t>
      </w:r>
      <w:r>
        <w:t>квалификации по видам продукции</w:t>
      </w:r>
      <w:r w:rsidRPr="0031711E">
        <w:t xml:space="preserve"> возможно</w:t>
      </w:r>
      <w:r w:rsidRPr="0031711E" w:rsidDel="004620C5">
        <w:t xml:space="preserve"> </w:t>
      </w:r>
      <w:r w:rsidRPr="0031711E">
        <w:t>в следующих случаях:</w:t>
      </w:r>
    </w:p>
    <w:p w:rsidR="00C92908" w:rsidRDefault="004D6D73" w:rsidP="00265E0F">
      <w:pPr>
        <w:pStyle w:val="-5"/>
        <w:numPr>
          <w:ilvl w:val="0"/>
          <w:numId w:val="125"/>
        </w:numPr>
        <w:tabs>
          <w:tab w:val="left" w:pos="539"/>
        </w:tabs>
        <w:spacing w:before="120" w:after="0"/>
        <w:contextualSpacing w:val="0"/>
      </w:pPr>
      <w:r w:rsidRPr="00BC3B4F">
        <w:t>обнаружение фактов несоответствия требованиям</w:t>
      </w:r>
      <w:r>
        <w:t xml:space="preserve"> квалификации по видам продукции</w:t>
      </w:r>
      <w:r w:rsidRPr="00BC3B4F">
        <w:t xml:space="preserve">, необходимым для </w:t>
      </w:r>
      <w:r>
        <w:t>прохождения квалификации по видам продукции</w:t>
      </w:r>
      <w:r w:rsidRPr="00BC3B4F">
        <w:t>;</w:t>
      </w:r>
    </w:p>
    <w:p w:rsidR="00C92908" w:rsidRDefault="004D6D73" w:rsidP="00265E0F">
      <w:pPr>
        <w:pStyle w:val="-5"/>
        <w:numPr>
          <w:ilvl w:val="0"/>
          <w:numId w:val="125"/>
        </w:numPr>
        <w:tabs>
          <w:tab w:val="left" w:pos="539"/>
        </w:tabs>
        <w:spacing w:before="120" w:after="0"/>
        <w:contextualSpacing w:val="0"/>
      </w:pPr>
      <w:r w:rsidRPr="00BC3B4F">
        <w:t xml:space="preserve">неправомерный </w:t>
      </w:r>
      <w:r>
        <w:t>отказ квалифицированного</w:t>
      </w:r>
      <w:r w:rsidRPr="00BC3B4F">
        <w:t xml:space="preserve"> лица от заключения договора по результатам процедур закупок;</w:t>
      </w:r>
    </w:p>
    <w:p w:rsidR="004D6D73" w:rsidRDefault="004D6D73" w:rsidP="00265E0F">
      <w:pPr>
        <w:pStyle w:val="-5"/>
        <w:numPr>
          <w:ilvl w:val="0"/>
          <w:numId w:val="125"/>
        </w:numPr>
        <w:tabs>
          <w:tab w:val="left" w:pos="539"/>
        </w:tabs>
        <w:spacing w:before="120" w:after="0"/>
        <w:contextualSpacing w:val="0"/>
      </w:pPr>
      <w:r w:rsidRPr="00BC3B4F">
        <w:t>выявление фактов представления Поставщиком умышленных искажений и/или заведомо недостоверной информации</w:t>
      </w:r>
      <w:r>
        <w:t xml:space="preserve"> и/или документов</w:t>
      </w:r>
      <w:r w:rsidRPr="00BC3B4F">
        <w:t xml:space="preserve"> </w:t>
      </w:r>
      <w:r w:rsidRPr="002F417C">
        <w:t>в процессе</w:t>
      </w:r>
      <w:r w:rsidRPr="00C6718F">
        <w:t xml:space="preserve"> проведения закупочных процедур, </w:t>
      </w:r>
      <w:r>
        <w:t>квалификации по видам продукции</w:t>
      </w:r>
      <w:r w:rsidRPr="00BC3B4F">
        <w:t xml:space="preserve">, </w:t>
      </w:r>
      <w:r w:rsidR="002616B9" w:rsidRPr="002F417C">
        <w:t>исполнения договора</w:t>
      </w:r>
      <w:r w:rsidR="002616B9" w:rsidRPr="00BC3B4F">
        <w:t xml:space="preserve"> </w:t>
      </w:r>
      <w:r w:rsidRPr="00BC3B4F">
        <w:t>вне зависимости от срока их обнаружения</w:t>
      </w:r>
      <w:r w:rsidR="009C0563">
        <w:t>;</w:t>
      </w:r>
    </w:p>
    <w:p w:rsidR="009C0563" w:rsidRDefault="00F842BF" w:rsidP="00265E0F">
      <w:pPr>
        <w:pStyle w:val="-5"/>
        <w:numPr>
          <w:ilvl w:val="0"/>
          <w:numId w:val="125"/>
        </w:numPr>
        <w:tabs>
          <w:tab w:val="left" w:pos="539"/>
        </w:tabs>
        <w:spacing w:before="120" w:after="0"/>
        <w:contextualSpacing w:val="0"/>
      </w:pPr>
      <w:r>
        <w:t xml:space="preserve">отклонения заявки </w:t>
      </w:r>
      <w:r w:rsidR="00826190">
        <w:t>У</w:t>
      </w:r>
      <w:r>
        <w:t xml:space="preserve">частника закупки в соответствии </w:t>
      </w:r>
      <w:r w:rsidRPr="00124F0A">
        <w:t>с пп. «</w:t>
      </w:r>
      <w:r w:rsidR="00124F0A" w:rsidRPr="00124F0A">
        <w:t>г</w:t>
      </w:r>
      <w:r w:rsidRPr="00124F0A">
        <w:t>», «</w:t>
      </w:r>
      <w:r w:rsidR="00124F0A" w:rsidRPr="00124F0A">
        <w:t>д</w:t>
      </w:r>
      <w:r w:rsidRPr="00124F0A">
        <w:t>» п.11.6.</w:t>
      </w:r>
      <w:r>
        <w:t>1</w:t>
      </w:r>
      <w:r w:rsidR="00124F0A">
        <w:t>.14</w:t>
      </w:r>
      <w:r>
        <w:t xml:space="preserve"> настоящего Положения</w:t>
      </w:r>
      <w:r w:rsidR="009C0563">
        <w:t>.</w:t>
      </w:r>
    </w:p>
    <w:p w:rsidR="004D6D73" w:rsidRDefault="004D6D73" w:rsidP="004D6D73">
      <w:pPr>
        <w:pStyle w:val="-3"/>
        <w:tabs>
          <w:tab w:val="left" w:pos="851"/>
        </w:tabs>
      </w:pPr>
    </w:p>
    <w:p w:rsidR="004D6D73" w:rsidRDefault="004D6D73" w:rsidP="004D6D73">
      <w:pPr>
        <w:pStyle w:val="-3"/>
        <w:tabs>
          <w:tab w:val="left" w:pos="851"/>
        </w:tabs>
      </w:pPr>
    </w:p>
    <w:p w:rsidR="004D6D73" w:rsidRPr="0037105E" w:rsidRDefault="004D6D73" w:rsidP="00265E0F">
      <w:pPr>
        <w:pStyle w:val="S20"/>
        <w:numPr>
          <w:ilvl w:val="1"/>
          <w:numId w:val="44"/>
        </w:numPr>
        <w:ind w:left="0" w:firstLine="0"/>
      </w:pPr>
      <w:bookmarkStart w:id="2203" w:name="_Toc517372701"/>
      <w:bookmarkStart w:id="2204" w:name="_Toc529789762"/>
      <w:r w:rsidRPr="00BC3B4F">
        <w:t xml:space="preserve">Последствия непрохождения либо аннулирования </w:t>
      </w:r>
      <w:bookmarkEnd w:id="2203"/>
      <w:r w:rsidR="009A2555">
        <w:t>квалификации по видам продукции</w:t>
      </w:r>
      <w:bookmarkEnd w:id="2204"/>
    </w:p>
    <w:p w:rsidR="004D6D73" w:rsidRDefault="004D6D73" w:rsidP="004D6D73">
      <w:pPr>
        <w:pStyle w:val="-3"/>
        <w:tabs>
          <w:tab w:val="left" w:pos="851"/>
        </w:tabs>
      </w:pPr>
    </w:p>
    <w:p w:rsidR="004D6D73" w:rsidRDefault="004D6D73" w:rsidP="00265E0F">
      <w:pPr>
        <w:pStyle w:val="-3"/>
        <w:numPr>
          <w:ilvl w:val="2"/>
          <w:numId w:val="44"/>
        </w:numPr>
        <w:tabs>
          <w:tab w:val="left" w:pos="851"/>
        </w:tabs>
        <w:ind w:left="0" w:firstLine="0"/>
      </w:pPr>
      <w:r w:rsidRPr="00BC3B4F">
        <w:t xml:space="preserve">Поставщики, в отношении которых принято отрицательное решение о квалификации по </w:t>
      </w:r>
      <w:r>
        <w:t>конкретному виду</w:t>
      </w:r>
      <w:r w:rsidRPr="00BC3B4F">
        <w:t xml:space="preserve"> продукции, вправе повторно подать документы после устранения недостатков, явившихся причиной непрохождения квалификации по </w:t>
      </w:r>
      <w:r>
        <w:t>данному виду</w:t>
      </w:r>
      <w:r w:rsidRPr="00BC3B4F">
        <w:t xml:space="preserve"> продукции</w:t>
      </w:r>
      <w:r w:rsidR="007C395E">
        <w:t xml:space="preserve"> по месту, указанному Заказчиком (вне процедуры закупки – в соответствии с Извещением о проведении квалификации по видам продукции в установленные сроки, в рамках процедуры закупки – в соответствии с извещением, документацией о закупке и не позднее установленных них сроков)</w:t>
      </w:r>
      <w:r>
        <w:t>.</w:t>
      </w:r>
    </w:p>
    <w:p w:rsidR="004D6D73" w:rsidRDefault="004D6D73" w:rsidP="004D6D73">
      <w:pPr>
        <w:pStyle w:val="-3"/>
        <w:tabs>
          <w:tab w:val="left" w:pos="851"/>
        </w:tabs>
      </w:pPr>
    </w:p>
    <w:p w:rsidR="00F1080C" w:rsidRDefault="00F1080C" w:rsidP="00265E0F">
      <w:pPr>
        <w:pStyle w:val="-3"/>
        <w:numPr>
          <w:ilvl w:val="2"/>
          <w:numId w:val="44"/>
        </w:numPr>
        <w:tabs>
          <w:tab w:val="left" w:pos="851"/>
        </w:tabs>
        <w:ind w:left="0" w:firstLine="0"/>
      </w:pPr>
      <w:r w:rsidRPr="00F1080C">
        <w:t xml:space="preserve">Поставщики, в отношении которых принято решение об аннулировании </w:t>
      </w:r>
      <w:r>
        <w:t>квалификации по виду продукции</w:t>
      </w:r>
      <w:r w:rsidRPr="00F1080C">
        <w:t xml:space="preserve"> на основании норм, установленных в </w:t>
      </w:r>
      <w:r w:rsidRPr="000C171D">
        <w:t>пункте 8.5.1 (</w:t>
      </w:r>
      <w:r w:rsidR="000C171D">
        <w:t>подп. «</w:t>
      </w:r>
      <w:r w:rsidR="000C171D" w:rsidRPr="000C171D">
        <w:t>б</w:t>
      </w:r>
      <w:r w:rsidR="000C171D">
        <w:t>»</w:t>
      </w:r>
      <w:r w:rsidRPr="000C171D">
        <w:t>,</w:t>
      </w:r>
      <w:r w:rsidR="000C171D">
        <w:t xml:space="preserve"> «</w:t>
      </w:r>
      <w:r w:rsidR="000C171D" w:rsidRPr="000C171D">
        <w:t>в</w:t>
      </w:r>
      <w:r w:rsidR="000C171D">
        <w:t>»</w:t>
      </w:r>
      <w:r w:rsidR="009C0563" w:rsidRPr="000C171D">
        <w:t>,</w:t>
      </w:r>
      <w:r w:rsidR="000C171D">
        <w:t xml:space="preserve"> «</w:t>
      </w:r>
      <w:r w:rsidR="000C171D" w:rsidRPr="000C171D">
        <w:t>г</w:t>
      </w:r>
      <w:r w:rsidR="000C171D">
        <w:t>»</w:t>
      </w:r>
      <w:r w:rsidRPr="000C171D">
        <w:t xml:space="preserve">), вправе повторно подать документы на </w:t>
      </w:r>
      <w:r w:rsidR="00BA7ED0" w:rsidRPr="000C171D">
        <w:t>квалификацию по виду продукции</w:t>
      </w:r>
      <w:r w:rsidRPr="000C171D">
        <w:t xml:space="preserve"> после устранения</w:t>
      </w:r>
      <w:r w:rsidRPr="00F1080C">
        <w:t xml:space="preserve"> недостатков, явившихся причиной аннулирования </w:t>
      </w:r>
      <w:r w:rsidR="00BA7ED0">
        <w:t>квалификации по виду продукции</w:t>
      </w:r>
      <w:r w:rsidRPr="00F1080C">
        <w:t>, но не ранее чем по истечении одного года с момента принятия решения об аннулировании</w:t>
      </w:r>
      <w:r w:rsidR="00BA7ED0">
        <w:t>.</w:t>
      </w:r>
    </w:p>
    <w:p w:rsidR="00F1080C" w:rsidRDefault="00F1080C" w:rsidP="00F1080C">
      <w:pPr>
        <w:pStyle w:val="affd"/>
      </w:pPr>
    </w:p>
    <w:p w:rsidR="004D6D73" w:rsidRPr="00860067" w:rsidRDefault="004D6D73" w:rsidP="00265E0F">
      <w:pPr>
        <w:pStyle w:val="-3"/>
        <w:numPr>
          <w:ilvl w:val="2"/>
          <w:numId w:val="44"/>
        </w:numPr>
        <w:tabs>
          <w:tab w:val="left" w:pos="851"/>
        </w:tabs>
        <w:ind w:left="0" w:firstLine="0"/>
      </w:pPr>
      <w:r w:rsidRPr="00860067">
        <w:t xml:space="preserve">В случае отрицательного решения по </w:t>
      </w:r>
      <w:r>
        <w:t>квалификации по виду продукции</w:t>
      </w:r>
      <w:r w:rsidRPr="00860067">
        <w:t xml:space="preserve"> или аннулирования </w:t>
      </w:r>
      <w:r>
        <w:t>квалификации по виду продукции</w:t>
      </w:r>
      <w:r w:rsidRPr="00860067">
        <w:t>, пройденной Поставщиком в ПАО</w:t>
      </w:r>
      <w:r>
        <w:t> </w:t>
      </w:r>
      <w:r w:rsidRPr="00860067">
        <w:t>«НК</w:t>
      </w:r>
      <w:r>
        <w:t> </w:t>
      </w:r>
      <w:r w:rsidRPr="00860067">
        <w:t xml:space="preserve">«Роснефть», действующая </w:t>
      </w:r>
      <w:r>
        <w:t>квалификация по виду продукции</w:t>
      </w:r>
      <w:r w:rsidRPr="00860067">
        <w:t xml:space="preserve"> такого Поставщика в Обществах Группы также аннулируется.</w:t>
      </w:r>
    </w:p>
    <w:p w:rsidR="004D6D73" w:rsidRDefault="004D6D73" w:rsidP="004D6D73">
      <w:pPr>
        <w:pStyle w:val="S0"/>
      </w:pPr>
    </w:p>
    <w:p w:rsidR="004D6D73" w:rsidRDefault="004D6D73" w:rsidP="004D6D73">
      <w:pPr>
        <w:pStyle w:val="S0"/>
      </w:pPr>
    </w:p>
    <w:p w:rsidR="004D6D73" w:rsidRPr="00BC3B4F" w:rsidRDefault="004D6D73" w:rsidP="00265E0F">
      <w:pPr>
        <w:pStyle w:val="S20"/>
        <w:numPr>
          <w:ilvl w:val="1"/>
          <w:numId w:val="44"/>
        </w:numPr>
        <w:ind w:left="0" w:firstLine="0"/>
      </w:pPr>
      <w:bookmarkStart w:id="2205" w:name="_Toc517372702"/>
      <w:bookmarkStart w:id="2206" w:name="_Toc529789763"/>
      <w:r w:rsidRPr="00BC3B4F">
        <w:t>Уведомление Поставщиков</w:t>
      </w:r>
      <w:bookmarkEnd w:id="2205"/>
      <w:bookmarkEnd w:id="2206"/>
    </w:p>
    <w:p w:rsidR="004D6D73" w:rsidRPr="006E6AA4" w:rsidRDefault="004D6D73" w:rsidP="004D6D73">
      <w:pPr>
        <w:pStyle w:val="S0"/>
      </w:pPr>
    </w:p>
    <w:p w:rsidR="005A07DC" w:rsidRPr="00BC3B4F" w:rsidRDefault="004D6D73" w:rsidP="005A07DC">
      <w:pPr>
        <w:pStyle w:val="-3"/>
        <w:sectPr w:rsidR="005A07DC" w:rsidRPr="00BC3B4F" w:rsidSect="00C417B4">
          <w:headerReference w:type="default" r:id="rId59"/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  <w:r w:rsidRPr="006E6AA4">
        <w:t xml:space="preserve">Заказчик уведомляет Поставщика о результатах проведения </w:t>
      </w:r>
      <w:r>
        <w:t>квалификации по виду продукции</w:t>
      </w:r>
      <w:r w:rsidRPr="006E6AA4">
        <w:t xml:space="preserve"> (принятие положительного решения по </w:t>
      </w:r>
      <w:r>
        <w:t>квалификации по виду продукции</w:t>
      </w:r>
      <w:r w:rsidRPr="006E6AA4">
        <w:t xml:space="preserve">, </w:t>
      </w:r>
      <w:r>
        <w:t xml:space="preserve">о непрохождении квалификации по видам продукции, </w:t>
      </w:r>
      <w:r w:rsidRPr="006E6AA4">
        <w:t xml:space="preserve">отклонение документов на </w:t>
      </w:r>
      <w:r>
        <w:t>квалификации по виду продукции</w:t>
      </w:r>
      <w:r w:rsidRPr="006E6AA4">
        <w:t xml:space="preserve">), об аннулировании </w:t>
      </w:r>
      <w:r>
        <w:t>квалификации по виду продукции</w:t>
      </w:r>
      <w:r w:rsidRPr="006E6AA4">
        <w:t>.</w:t>
      </w:r>
      <w:r w:rsidR="005A07DC" w:rsidRPr="005A07DC">
        <w:t xml:space="preserve"> </w:t>
      </w:r>
    </w:p>
    <w:p w:rsidR="009B08C5" w:rsidRPr="00BC3B4F" w:rsidRDefault="009B08C5" w:rsidP="00265E0F">
      <w:pPr>
        <w:pStyle w:val="S1"/>
        <w:numPr>
          <w:ilvl w:val="0"/>
          <w:numId w:val="44"/>
        </w:numPr>
        <w:ind w:left="0" w:firstLine="0"/>
      </w:pPr>
      <w:bookmarkStart w:id="2207" w:name="_Ref392196411"/>
      <w:bookmarkStart w:id="2208" w:name="_Ref392196412"/>
      <w:bookmarkStart w:id="2209" w:name="_Toc392326398"/>
      <w:bookmarkStart w:id="2210" w:name="_Toc392495120"/>
      <w:bookmarkStart w:id="2211" w:name="_Ref392505558"/>
      <w:bookmarkStart w:id="2212" w:name="_Toc393989270"/>
      <w:bookmarkStart w:id="2213" w:name="_Toc393888055"/>
      <w:bookmarkStart w:id="2214" w:name="_Toc410724662"/>
      <w:bookmarkStart w:id="2215" w:name="_Toc521006785"/>
      <w:bookmarkStart w:id="2216" w:name="_Toc529789764"/>
      <w:r w:rsidRPr="00BC3B4F">
        <w:t xml:space="preserve">Планирование </w:t>
      </w:r>
      <w:bookmarkStart w:id="2217" w:name="_Toc385510041"/>
      <w:bookmarkStart w:id="2218" w:name="_Toc385510729"/>
      <w:bookmarkStart w:id="2219" w:name="_Toc385511615"/>
      <w:bookmarkStart w:id="2220" w:name="_Toc385512536"/>
      <w:bookmarkStart w:id="2221" w:name="_Toc385515285"/>
      <w:bookmarkStart w:id="2222" w:name="_Toc385516243"/>
      <w:bookmarkStart w:id="2223" w:name="_Toc385510042"/>
      <w:bookmarkStart w:id="2224" w:name="_Toc385510730"/>
      <w:bookmarkStart w:id="2225" w:name="_Toc385511616"/>
      <w:bookmarkStart w:id="2226" w:name="_Toc385512537"/>
      <w:bookmarkStart w:id="2227" w:name="_Toc385515286"/>
      <w:bookmarkStart w:id="2228" w:name="_Toc385516244"/>
      <w:bookmarkStart w:id="2229" w:name="_Ref268081981"/>
      <w:bookmarkStart w:id="2230" w:name="_Toc340567659"/>
      <w:bookmarkEnd w:id="2217"/>
      <w:bookmarkEnd w:id="2218"/>
      <w:bookmarkEnd w:id="2219"/>
      <w:bookmarkEnd w:id="2220"/>
      <w:bookmarkEnd w:id="2221"/>
      <w:bookmarkEnd w:id="2222"/>
      <w:bookmarkEnd w:id="2223"/>
      <w:bookmarkEnd w:id="2224"/>
      <w:bookmarkEnd w:id="2225"/>
      <w:bookmarkEnd w:id="2226"/>
      <w:bookmarkEnd w:id="2227"/>
      <w:bookmarkEnd w:id="2228"/>
      <w:r w:rsidRPr="00BC3B4F">
        <w:t>закуп</w:t>
      </w:r>
      <w:bookmarkStart w:id="2231" w:name="_Toc385510045"/>
      <w:bookmarkStart w:id="2232" w:name="_Toc385510733"/>
      <w:bookmarkStart w:id="2233" w:name="_Toc385511619"/>
      <w:bookmarkStart w:id="2234" w:name="_Toc385512540"/>
      <w:bookmarkStart w:id="2235" w:name="_Toc385515289"/>
      <w:bookmarkStart w:id="2236" w:name="_Toc385516247"/>
      <w:bookmarkStart w:id="2237" w:name="_Toc385510046"/>
      <w:bookmarkStart w:id="2238" w:name="_Toc385510734"/>
      <w:bookmarkStart w:id="2239" w:name="_Toc385511620"/>
      <w:bookmarkStart w:id="2240" w:name="_Toc385512541"/>
      <w:bookmarkStart w:id="2241" w:name="_Toc385515290"/>
      <w:bookmarkStart w:id="2242" w:name="_Toc385516248"/>
      <w:bookmarkEnd w:id="2207"/>
      <w:bookmarkEnd w:id="2208"/>
      <w:bookmarkEnd w:id="2209"/>
      <w:bookmarkEnd w:id="2210"/>
      <w:bookmarkEnd w:id="2229"/>
      <w:bookmarkEnd w:id="2230"/>
      <w:bookmarkEnd w:id="2231"/>
      <w:bookmarkEnd w:id="2232"/>
      <w:bookmarkEnd w:id="2233"/>
      <w:bookmarkEnd w:id="2234"/>
      <w:bookmarkEnd w:id="2235"/>
      <w:bookmarkEnd w:id="2236"/>
      <w:bookmarkEnd w:id="2237"/>
      <w:bookmarkEnd w:id="2238"/>
      <w:bookmarkEnd w:id="2239"/>
      <w:bookmarkEnd w:id="2240"/>
      <w:bookmarkEnd w:id="2241"/>
      <w:bookmarkEnd w:id="2242"/>
      <w:r w:rsidRPr="00BC3B4F">
        <w:t>ки</w:t>
      </w:r>
      <w:bookmarkEnd w:id="2211"/>
      <w:bookmarkEnd w:id="2212"/>
      <w:bookmarkEnd w:id="2213"/>
      <w:bookmarkEnd w:id="2214"/>
      <w:bookmarkEnd w:id="2215"/>
      <w:bookmarkEnd w:id="2216"/>
    </w:p>
    <w:p w:rsidR="009B08C5" w:rsidRDefault="009B08C5" w:rsidP="009B08C5">
      <w:pPr>
        <w:pStyle w:val="S0"/>
      </w:pPr>
    </w:p>
    <w:p w:rsidR="009B08C5" w:rsidRPr="00BC3B4F" w:rsidRDefault="009B08C5" w:rsidP="009B08C5">
      <w:pPr>
        <w:pStyle w:val="S0"/>
      </w:pPr>
    </w:p>
    <w:p w:rsidR="009B08C5" w:rsidRPr="00BC3B4F" w:rsidRDefault="009B08C5" w:rsidP="00265E0F">
      <w:pPr>
        <w:pStyle w:val="S20"/>
        <w:numPr>
          <w:ilvl w:val="1"/>
          <w:numId w:val="44"/>
        </w:numPr>
        <w:ind w:left="0" w:firstLine="0"/>
      </w:pPr>
      <w:bookmarkStart w:id="2243" w:name="_Toc410724663"/>
      <w:bookmarkStart w:id="2244" w:name="_Toc521006786"/>
      <w:bookmarkStart w:id="2245" w:name="_Toc529789765"/>
      <w:r w:rsidRPr="00BC3B4F">
        <w:t>Общие положения</w:t>
      </w:r>
      <w:bookmarkEnd w:id="2243"/>
      <w:bookmarkEnd w:id="2244"/>
      <w:bookmarkEnd w:id="2245"/>
    </w:p>
    <w:p w:rsidR="009B08C5" w:rsidRPr="00BC3B4F" w:rsidRDefault="009B08C5" w:rsidP="009B08C5">
      <w:pPr>
        <w:pStyle w:val="S0"/>
      </w:pPr>
    </w:p>
    <w:p w:rsidR="00F842BF" w:rsidRDefault="00F842BF" w:rsidP="00265E0F">
      <w:pPr>
        <w:pStyle w:val="-3"/>
        <w:numPr>
          <w:ilvl w:val="2"/>
          <w:numId w:val="44"/>
        </w:numPr>
        <w:ind w:left="0" w:firstLine="0"/>
      </w:pPr>
      <w:r>
        <w:t>Планирование закупок осуществляется Заказчиками любого типа, исходя из определенных подразделом 3.1 настоящего Положения целей закупочной деятельности посредством формирования и утверждения Плана закупки.</w:t>
      </w:r>
    </w:p>
    <w:p w:rsidR="009B08C5" w:rsidRDefault="009B08C5" w:rsidP="009B08C5">
      <w:pPr>
        <w:pStyle w:val="-3"/>
      </w:pPr>
    </w:p>
    <w:p w:rsidR="009B08C5" w:rsidRDefault="009B08C5" w:rsidP="00265E0F">
      <w:pPr>
        <w:pStyle w:val="-3"/>
        <w:numPr>
          <w:ilvl w:val="2"/>
          <w:numId w:val="44"/>
        </w:numPr>
        <w:ind w:left="0" w:firstLine="0"/>
      </w:pPr>
      <w:r>
        <w:t xml:space="preserve">Порядок формирования (в том числе </w:t>
      </w:r>
      <w:r w:rsidR="00F1080C">
        <w:t xml:space="preserve">требования </w:t>
      </w:r>
      <w:r>
        <w:t>к форме), утверждения и размещения Плана закупок для Заказчиков первого типа устанавливается действующим законодательством РФ, настоящим Положением, ЛНД/РД, включая  требования в области защиты государственной тайны,</w:t>
      </w:r>
      <w:r w:rsidRPr="00BC3B4F">
        <w:t xml:space="preserve"> </w:t>
      </w:r>
      <w:r w:rsidRPr="00091675">
        <w:t>коммерческой тайны</w:t>
      </w:r>
      <w:r>
        <w:t>,</w:t>
      </w:r>
      <w:r w:rsidRPr="00091675">
        <w:t xml:space="preserve"> </w:t>
      </w:r>
      <w:r>
        <w:t xml:space="preserve">иной (служебной) </w:t>
      </w:r>
      <w:r w:rsidRPr="00091675">
        <w:t>информации ограниченного распространения</w:t>
      </w:r>
      <w:r>
        <w:t>.</w:t>
      </w:r>
    </w:p>
    <w:p w:rsidR="009B08C5" w:rsidRDefault="009B08C5" w:rsidP="009B08C5">
      <w:pPr>
        <w:pStyle w:val="affd"/>
      </w:pPr>
    </w:p>
    <w:p w:rsidR="009B08C5" w:rsidRDefault="009B08C5" w:rsidP="00265E0F">
      <w:pPr>
        <w:pStyle w:val="-3"/>
        <w:numPr>
          <w:ilvl w:val="2"/>
          <w:numId w:val="44"/>
        </w:numPr>
        <w:ind w:left="0" w:firstLine="0"/>
      </w:pPr>
      <w:r>
        <w:t xml:space="preserve">Порядок формирования (в том числе </w:t>
      </w:r>
      <w:r w:rsidR="00F1080C">
        <w:t xml:space="preserve">требования </w:t>
      </w:r>
      <w:r>
        <w:t>к форме), утверждения и размещения Плана закупок для Заказчиков второго типа устанавливается настоящим Положением, ЛНД/РД, с учетом требований действующего законодательства РФ в области защиты государственной тайны,</w:t>
      </w:r>
      <w:r w:rsidRPr="00BC3B4F">
        <w:t xml:space="preserve"> </w:t>
      </w:r>
      <w:r w:rsidRPr="00091675">
        <w:t>коммерческой тайны</w:t>
      </w:r>
      <w:r>
        <w:t>,</w:t>
      </w:r>
      <w:r w:rsidRPr="00091675">
        <w:t xml:space="preserve"> </w:t>
      </w:r>
      <w:r>
        <w:t xml:space="preserve">иной (служебной) </w:t>
      </w:r>
      <w:r w:rsidRPr="00091675">
        <w:t>информации ограниченного распространения</w:t>
      </w:r>
      <w:r>
        <w:t>.</w:t>
      </w:r>
    </w:p>
    <w:p w:rsidR="009B08C5" w:rsidRDefault="009B08C5" w:rsidP="009B08C5">
      <w:pPr>
        <w:pStyle w:val="affd"/>
      </w:pPr>
    </w:p>
    <w:p w:rsidR="009B08C5" w:rsidRPr="00BC3B4F" w:rsidRDefault="009B08C5" w:rsidP="00265E0F">
      <w:pPr>
        <w:pStyle w:val="-3"/>
        <w:numPr>
          <w:ilvl w:val="2"/>
          <w:numId w:val="44"/>
        </w:numPr>
        <w:ind w:left="0" w:firstLine="0"/>
      </w:pPr>
      <w:r w:rsidRPr="00BC3B4F">
        <w:t xml:space="preserve">План закупки формируется не менее чем на один год. </w:t>
      </w:r>
    </w:p>
    <w:p w:rsidR="009B08C5" w:rsidRPr="00BC3B4F" w:rsidRDefault="009B08C5" w:rsidP="009B08C5">
      <w:pPr>
        <w:pStyle w:val="S0"/>
      </w:pPr>
    </w:p>
    <w:p w:rsidR="00F842BF" w:rsidRDefault="009B08C5" w:rsidP="00265E0F">
      <w:pPr>
        <w:pStyle w:val="-3"/>
        <w:numPr>
          <w:ilvl w:val="2"/>
          <w:numId w:val="44"/>
        </w:numPr>
        <w:ind w:left="0" w:firstLine="0"/>
      </w:pPr>
      <w:r w:rsidRPr="00BC3B4F">
        <w:t>План закупки инновационной продукции, высокотехнологичной продукции, лекарственных средств формируется на срок от пяти до семи лет</w:t>
      </w:r>
      <w:r>
        <w:t>, если иное не установлено законодательством в сфере закупок.</w:t>
      </w:r>
      <w:r w:rsidRPr="00BC3B4F">
        <w:t xml:space="preserve"> </w:t>
      </w:r>
    </w:p>
    <w:p w:rsidR="009B08C5" w:rsidRPr="00BC3B4F" w:rsidRDefault="009B08C5" w:rsidP="00F842BF">
      <w:pPr>
        <w:pStyle w:val="-3"/>
      </w:pPr>
      <w:r w:rsidRPr="00BC3B4F">
        <w:t>Заказчики второго типа вправе формировать указанный план на иной срок</w:t>
      </w:r>
      <w:r w:rsidR="005E4EEC">
        <w:t>,</w:t>
      </w:r>
      <w:r w:rsidRPr="00BC3B4F">
        <w:t xml:space="preserve"> </w:t>
      </w:r>
      <w:r w:rsidR="00F842BF">
        <w:t>а также</w:t>
      </w:r>
      <w:r w:rsidRPr="00BC3B4F">
        <w:t xml:space="preserve"> не формировать его в виде отдельного документа.</w:t>
      </w:r>
    </w:p>
    <w:p w:rsidR="009B08C5" w:rsidRDefault="009B08C5" w:rsidP="005E4EEC"/>
    <w:p w:rsidR="009B08C5" w:rsidRPr="00091675" w:rsidRDefault="009B08C5" w:rsidP="00265E0F">
      <w:pPr>
        <w:pStyle w:val="-3"/>
        <w:numPr>
          <w:ilvl w:val="2"/>
          <w:numId w:val="44"/>
        </w:numPr>
        <w:ind w:left="0" w:firstLine="0"/>
      </w:pPr>
      <w:r w:rsidRPr="00091675">
        <w:t xml:space="preserve">Размещение </w:t>
      </w:r>
      <w:r>
        <w:t>Плана закупки</w:t>
      </w:r>
      <w:r w:rsidRPr="00091675">
        <w:t xml:space="preserve"> осуществляется в порядке и сроки, предусмотренные </w:t>
      </w:r>
      <w:r>
        <w:t>разделом 6 настоящего Положения</w:t>
      </w:r>
      <w:r w:rsidRPr="00091675">
        <w:t xml:space="preserve">, </w:t>
      </w:r>
      <w:r>
        <w:t>с учетом</w:t>
      </w:r>
      <w:r w:rsidRPr="00091675">
        <w:t xml:space="preserve"> требовани</w:t>
      </w:r>
      <w:r>
        <w:t>й</w:t>
      </w:r>
      <w:r w:rsidRPr="00091675">
        <w:t xml:space="preserve"> законодательства РФ, </w:t>
      </w:r>
      <w:r>
        <w:t>настоящего Положения и ЛНД/РД.</w:t>
      </w:r>
      <w:r w:rsidRPr="00091675">
        <w:t xml:space="preserve"> </w:t>
      </w:r>
    </w:p>
    <w:p w:rsidR="009B08C5" w:rsidRDefault="009B08C5" w:rsidP="009B08C5">
      <w:pPr>
        <w:pStyle w:val="-3"/>
      </w:pPr>
    </w:p>
    <w:p w:rsidR="009B08C5" w:rsidRDefault="009B08C5" w:rsidP="00265E0F">
      <w:pPr>
        <w:pStyle w:val="-3"/>
        <w:numPr>
          <w:ilvl w:val="2"/>
          <w:numId w:val="44"/>
        </w:numPr>
        <w:ind w:left="0" w:firstLine="0"/>
      </w:pPr>
      <w:r>
        <w:t>В План закупки Заказчиков первого типа включается информация о каждой конкурентной закупке и неконкурентной закупке, с учетом ограничений по размещению сведений о закупках, указанных в разделе</w:t>
      </w:r>
      <w:r w:rsidR="00824A5C">
        <w:t xml:space="preserve"> 6</w:t>
      </w:r>
      <w:r>
        <w:t xml:space="preserve"> настоящего Положения</w:t>
      </w:r>
      <w:r w:rsidRPr="00091675">
        <w:t xml:space="preserve">. </w:t>
      </w:r>
    </w:p>
    <w:p w:rsidR="009B08C5" w:rsidRDefault="009B08C5" w:rsidP="009B08C5">
      <w:pPr>
        <w:pStyle w:val="affd"/>
      </w:pPr>
    </w:p>
    <w:p w:rsidR="009B08C5" w:rsidRDefault="009B08C5" w:rsidP="00265E0F">
      <w:pPr>
        <w:pStyle w:val="-3"/>
        <w:numPr>
          <w:ilvl w:val="2"/>
          <w:numId w:val="44"/>
        </w:numPr>
        <w:ind w:left="0" w:firstLine="0"/>
      </w:pPr>
      <w:r>
        <w:t>В План закупки Заказчиков второго типа включается информация о конкурентных закупках с учетом ограничений по размещению свед</w:t>
      </w:r>
      <w:r w:rsidR="00E46E38">
        <w:t xml:space="preserve">ений о закупках, указанных в </w:t>
      </w:r>
      <w:r>
        <w:t xml:space="preserve">разделе </w:t>
      </w:r>
      <w:r w:rsidR="00E46E38">
        <w:t>6</w:t>
      </w:r>
      <w:r>
        <w:t xml:space="preserve"> настоящего Положения</w:t>
      </w:r>
      <w:r w:rsidRPr="00091675">
        <w:t>.</w:t>
      </w:r>
    </w:p>
    <w:p w:rsidR="009B08C5" w:rsidRDefault="009B08C5" w:rsidP="009B08C5">
      <w:pPr>
        <w:pStyle w:val="affd"/>
      </w:pPr>
    </w:p>
    <w:p w:rsidR="009B08C5" w:rsidRDefault="009B08C5" w:rsidP="00265E0F">
      <w:pPr>
        <w:pStyle w:val="-3"/>
        <w:numPr>
          <w:ilvl w:val="2"/>
          <w:numId w:val="44"/>
        </w:numPr>
        <w:ind w:left="0" w:firstLine="0"/>
      </w:pPr>
      <w:bookmarkStart w:id="2246" w:name="_Toc268245156"/>
      <w:bookmarkStart w:id="2247" w:name="_Toc268245493"/>
      <w:bookmarkStart w:id="2248" w:name="_Toc268259808"/>
      <w:bookmarkStart w:id="2249" w:name="_Toc268608805"/>
      <w:bookmarkStart w:id="2250" w:name="_Toc270006711"/>
      <w:bookmarkStart w:id="2251" w:name="_Toc270010922"/>
      <w:bookmarkStart w:id="2252" w:name="_Toc270089174"/>
      <w:bookmarkStart w:id="2253" w:name="_Toc266995643"/>
      <w:bookmarkStart w:id="2254" w:name="_Toc266998933"/>
      <w:bookmarkStart w:id="2255" w:name="_Toc267034590"/>
      <w:bookmarkStart w:id="2256" w:name="_Toc268075499"/>
      <w:bookmarkStart w:id="2257" w:name="_Toc268245157"/>
      <w:bookmarkStart w:id="2258" w:name="_Toc268245494"/>
      <w:bookmarkStart w:id="2259" w:name="_Toc268259809"/>
      <w:bookmarkStart w:id="2260" w:name="_Toc268608806"/>
      <w:bookmarkStart w:id="2261" w:name="_Toc270006712"/>
      <w:bookmarkStart w:id="2262" w:name="_Toc270010923"/>
      <w:bookmarkStart w:id="2263" w:name="_Toc270089175"/>
      <w:bookmarkStart w:id="2264" w:name="_Toc266995651"/>
      <w:bookmarkStart w:id="2265" w:name="_Toc266998941"/>
      <w:bookmarkStart w:id="2266" w:name="_Toc267034598"/>
      <w:bookmarkStart w:id="2267" w:name="_Toc268075507"/>
      <w:bookmarkStart w:id="2268" w:name="_Toc268245165"/>
      <w:bookmarkStart w:id="2269" w:name="_Toc268245502"/>
      <w:bookmarkStart w:id="2270" w:name="_Toc272145855"/>
      <w:bookmarkStart w:id="2271" w:name="_Toc272147423"/>
      <w:bookmarkStart w:id="2272" w:name="_Toc273383738"/>
      <w:bookmarkStart w:id="2273" w:name="_Toc273384068"/>
      <w:bookmarkStart w:id="2274" w:name="_Toc273529619"/>
      <w:bookmarkStart w:id="2275" w:name="_Toc273529899"/>
      <w:bookmarkStart w:id="2276" w:name="_Toc273535409"/>
      <w:bookmarkStart w:id="2277" w:name="_Toc273536180"/>
      <w:bookmarkStart w:id="2278" w:name="_Toc272145856"/>
      <w:bookmarkStart w:id="2279" w:name="_Toc272147424"/>
      <w:bookmarkStart w:id="2280" w:name="_Toc273383739"/>
      <w:bookmarkStart w:id="2281" w:name="_Toc273384069"/>
      <w:bookmarkStart w:id="2282" w:name="_Toc273529620"/>
      <w:bookmarkStart w:id="2283" w:name="_Toc273529900"/>
      <w:bookmarkStart w:id="2284" w:name="_Toc273535410"/>
      <w:bookmarkStart w:id="2285" w:name="_Toc273536181"/>
      <w:bookmarkStart w:id="2286" w:name="_Toc272145857"/>
      <w:bookmarkStart w:id="2287" w:name="_Toc272147425"/>
      <w:bookmarkStart w:id="2288" w:name="_Toc273383740"/>
      <w:bookmarkStart w:id="2289" w:name="_Toc273384070"/>
      <w:bookmarkStart w:id="2290" w:name="_Toc273529621"/>
      <w:bookmarkStart w:id="2291" w:name="_Toc273529901"/>
      <w:bookmarkStart w:id="2292" w:name="_Toc273535411"/>
      <w:bookmarkStart w:id="2293" w:name="_Toc273536182"/>
      <w:bookmarkStart w:id="2294" w:name="_Toc272145860"/>
      <w:bookmarkStart w:id="2295" w:name="_Toc272147428"/>
      <w:bookmarkStart w:id="2296" w:name="_Toc273383743"/>
      <w:bookmarkStart w:id="2297" w:name="_Toc273384073"/>
      <w:bookmarkStart w:id="2298" w:name="_Toc273529624"/>
      <w:bookmarkStart w:id="2299" w:name="_Toc273529904"/>
      <w:bookmarkStart w:id="2300" w:name="_Toc273535414"/>
      <w:bookmarkStart w:id="2301" w:name="_Toc273536185"/>
      <w:bookmarkStart w:id="2302" w:name="_Toc272145862"/>
      <w:bookmarkStart w:id="2303" w:name="_Toc272147430"/>
      <w:bookmarkStart w:id="2304" w:name="_Toc273383745"/>
      <w:bookmarkStart w:id="2305" w:name="_Toc273384075"/>
      <w:bookmarkStart w:id="2306" w:name="_Toc273529626"/>
      <w:bookmarkStart w:id="2307" w:name="_Toc273529906"/>
      <w:bookmarkStart w:id="2308" w:name="_Toc273535416"/>
      <w:bookmarkStart w:id="2309" w:name="_Toc273536187"/>
      <w:bookmarkStart w:id="2310" w:name="_Toc298491825"/>
      <w:bookmarkStart w:id="2311" w:name="_Toc298491827"/>
      <w:bookmarkStart w:id="2312" w:name="_Toc272145864"/>
      <w:bookmarkStart w:id="2313" w:name="_Toc272147432"/>
      <w:bookmarkStart w:id="2314" w:name="_Toc273383747"/>
      <w:bookmarkStart w:id="2315" w:name="_Toc273384077"/>
      <w:bookmarkStart w:id="2316" w:name="_Toc273529628"/>
      <w:bookmarkStart w:id="2317" w:name="_Toc273529908"/>
      <w:bookmarkStart w:id="2318" w:name="_Toc273535418"/>
      <w:bookmarkStart w:id="2319" w:name="_Toc273536189"/>
      <w:bookmarkStart w:id="2320" w:name="_Toc272145866"/>
      <w:bookmarkStart w:id="2321" w:name="_Toc272147434"/>
      <w:bookmarkStart w:id="2322" w:name="_Toc273383749"/>
      <w:bookmarkStart w:id="2323" w:name="_Toc273384079"/>
      <w:bookmarkStart w:id="2324" w:name="_Toc273529630"/>
      <w:bookmarkStart w:id="2325" w:name="_Toc273529910"/>
      <w:bookmarkStart w:id="2326" w:name="_Toc273535420"/>
      <w:bookmarkStart w:id="2327" w:name="_Toc273536191"/>
      <w:bookmarkStart w:id="2328" w:name="_Toc272145867"/>
      <w:bookmarkStart w:id="2329" w:name="_Toc272147435"/>
      <w:bookmarkStart w:id="2330" w:name="_Toc273383750"/>
      <w:bookmarkStart w:id="2331" w:name="_Toc273384080"/>
      <w:bookmarkStart w:id="2332" w:name="_Toc273529631"/>
      <w:bookmarkStart w:id="2333" w:name="_Toc273529911"/>
      <w:bookmarkStart w:id="2334" w:name="_Toc273535421"/>
      <w:bookmarkStart w:id="2335" w:name="_Toc273536192"/>
      <w:bookmarkStart w:id="2336" w:name="_Toc272145868"/>
      <w:bookmarkStart w:id="2337" w:name="_Toc272147436"/>
      <w:bookmarkStart w:id="2338" w:name="_Toc273383751"/>
      <w:bookmarkStart w:id="2339" w:name="_Toc273384081"/>
      <w:bookmarkStart w:id="2340" w:name="_Toc273529632"/>
      <w:bookmarkStart w:id="2341" w:name="_Toc273529912"/>
      <w:bookmarkStart w:id="2342" w:name="_Toc273535422"/>
      <w:bookmarkStart w:id="2343" w:name="_Toc273536193"/>
      <w:bookmarkStart w:id="2344" w:name="_Toc272145869"/>
      <w:bookmarkStart w:id="2345" w:name="_Toc272147437"/>
      <w:bookmarkStart w:id="2346" w:name="_Toc273383752"/>
      <w:bookmarkStart w:id="2347" w:name="_Toc273384082"/>
      <w:bookmarkStart w:id="2348" w:name="_Toc273529633"/>
      <w:bookmarkStart w:id="2349" w:name="_Toc273529913"/>
      <w:bookmarkStart w:id="2350" w:name="_Toc273535423"/>
      <w:bookmarkStart w:id="2351" w:name="_Toc273536194"/>
      <w:bookmarkStart w:id="2352" w:name="_Toc272145870"/>
      <w:bookmarkStart w:id="2353" w:name="_Toc272147438"/>
      <w:bookmarkStart w:id="2354" w:name="_Toc273383753"/>
      <w:bookmarkStart w:id="2355" w:name="_Toc273384083"/>
      <w:bookmarkStart w:id="2356" w:name="_Toc273529634"/>
      <w:bookmarkStart w:id="2357" w:name="_Toc273529914"/>
      <w:bookmarkStart w:id="2358" w:name="_Toc273535424"/>
      <w:bookmarkStart w:id="2359" w:name="_Toc273536195"/>
      <w:bookmarkStart w:id="2360" w:name="_Toc272145871"/>
      <w:bookmarkStart w:id="2361" w:name="_Toc272147439"/>
      <w:bookmarkStart w:id="2362" w:name="_Toc273383754"/>
      <w:bookmarkStart w:id="2363" w:name="_Toc273384084"/>
      <w:bookmarkStart w:id="2364" w:name="_Toc273529635"/>
      <w:bookmarkStart w:id="2365" w:name="_Toc273529915"/>
      <w:bookmarkStart w:id="2366" w:name="_Toc273535425"/>
      <w:bookmarkStart w:id="2367" w:name="_Toc273536196"/>
      <w:bookmarkStart w:id="2368" w:name="_Toc272145872"/>
      <w:bookmarkStart w:id="2369" w:name="_Toc272147440"/>
      <w:bookmarkStart w:id="2370" w:name="_Toc273383755"/>
      <w:bookmarkStart w:id="2371" w:name="_Toc273384085"/>
      <w:bookmarkStart w:id="2372" w:name="_Toc273529636"/>
      <w:bookmarkStart w:id="2373" w:name="_Toc273529916"/>
      <w:bookmarkStart w:id="2374" w:name="_Toc273535426"/>
      <w:bookmarkStart w:id="2375" w:name="_Toc273536197"/>
      <w:bookmarkStart w:id="2376" w:name="_Toc272145873"/>
      <w:bookmarkStart w:id="2377" w:name="_Toc272147441"/>
      <w:bookmarkStart w:id="2378" w:name="_Toc273383756"/>
      <w:bookmarkStart w:id="2379" w:name="_Toc273384086"/>
      <w:bookmarkStart w:id="2380" w:name="_Toc273529637"/>
      <w:bookmarkStart w:id="2381" w:name="_Toc273529917"/>
      <w:bookmarkStart w:id="2382" w:name="_Toc273535427"/>
      <w:bookmarkStart w:id="2383" w:name="_Toc273536198"/>
      <w:bookmarkStart w:id="2384" w:name="_Toc298491828"/>
      <w:bookmarkStart w:id="2385" w:name="_Toc298491829"/>
      <w:bookmarkStart w:id="2386" w:name="_Toc298491830"/>
      <w:bookmarkStart w:id="2387" w:name="_Toc270006722"/>
      <w:bookmarkStart w:id="2388" w:name="_Toc270010933"/>
      <w:bookmarkStart w:id="2389" w:name="_Toc270089185"/>
      <w:bookmarkEnd w:id="2246"/>
      <w:bookmarkEnd w:id="2247"/>
      <w:bookmarkEnd w:id="2248"/>
      <w:bookmarkEnd w:id="2249"/>
      <w:bookmarkEnd w:id="2250"/>
      <w:bookmarkEnd w:id="2251"/>
      <w:bookmarkEnd w:id="2252"/>
      <w:bookmarkEnd w:id="2253"/>
      <w:bookmarkEnd w:id="2254"/>
      <w:bookmarkEnd w:id="2255"/>
      <w:bookmarkEnd w:id="2256"/>
      <w:bookmarkEnd w:id="2257"/>
      <w:bookmarkEnd w:id="2258"/>
      <w:bookmarkEnd w:id="2259"/>
      <w:bookmarkEnd w:id="2260"/>
      <w:bookmarkEnd w:id="2261"/>
      <w:bookmarkEnd w:id="2262"/>
      <w:bookmarkEnd w:id="2263"/>
      <w:bookmarkEnd w:id="2264"/>
      <w:bookmarkEnd w:id="2265"/>
      <w:bookmarkEnd w:id="2266"/>
      <w:bookmarkEnd w:id="2267"/>
      <w:bookmarkEnd w:id="2268"/>
      <w:bookmarkEnd w:id="2269"/>
      <w:bookmarkEnd w:id="2270"/>
      <w:bookmarkEnd w:id="2271"/>
      <w:bookmarkEnd w:id="2272"/>
      <w:bookmarkEnd w:id="2273"/>
      <w:bookmarkEnd w:id="2274"/>
      <w:bookmarkEnd w:id="2275"/>
      <w:bookmarkEnd w:id="2276"/>
      <w:bookmarkEnd w:id="2277"/>
      <w:bookmarkEnd w:id="2278"/>
      <w:bookmarkEnd w:id="2279"/>
      <w:bookmarkEnd w:id="2280"/>
      <w:bookmarkEnd w:id="2281"/>
      <w:bookmarkEnd w:id="2282"/>
      <w:bookmarkEnd w:id="2283"/>
      <w:bookmarkEnd w:id="2284"/>
      <w:bookmarkEnd w:id="2285"/>
      <w:bookmarkEnd w:id="2286"/>
      <w:bookmarkEnd w:id="2287"/>
      <w:bookmarkEnd w:id="2288"/>
      <w:bookmarkEnd w:id="2289"/>
      <w:bookmarkEnd w:id="2290"/>
      <w:bookmarkEnd w:id="2291"/>
      <w:bookmarkEnd w:id="2292"/>
      <w:bookmarkEnd w:id="2293"/>
      <w:bookmarkEnd w:id="2294"/>
      <w:bookmarkEnd w:id="2295"/>
      <w:bookmarkEnd w:id="2296"/>
      <w:bookmarkEnd w:id="2297"/>
      <w:bookmarkEnd w:id="2298"/>
      <w:bookmarkEnd w:id="2299"/>
      <w:bookmarkEnd w:id="2300"/>
      <w:bookmarkEnd w:id="2301"/>
      <w:bookmarkEnd w:id="2302"/>
      <w:bookmarkEnd w:id="2303"/>
      <w:bookmarkEnd w:id="2304"/>
      <w:bookmarkEnd w:id="2305"/>
      <w:bookmarkEnd w:id="2306"/>
      <w:bookmarkEnd w:id="2307"/>
      <w:bookmarkEnd w:id="2308"/>
      <w:bookmarkEnd w:id="2309"/>
      <w:bookmarkEnd w:id="2310"/>
      <w:bookmarkEnd w:id="2311"/>
      <w:bookmarkEnd w:id="2312"/>
      <w:bookmarkEnd w:id="2313"/>
      <w:bookmarkEnd w:id="2314"/>
      <w:bookmarkEnd w:id="2315"/>
      <w:bookmarkEnd w:id="2316"/>
      <w:bookmarkEnd w:id="2317"/>
      <w:bookmarkEnd w:id="2318"/>
      <w:bookmarkEnd w:id="2319"/>
      <w:bookmarkEnd w:id="2320"/>
      <w:bookmarkEnd w:id="2321"/>
      <w:bookmarkEnd w:id="2322"/>
      <w:bookmarkEnd w:id="2323"/>
      <w:bookmarkEnd w:id="2324"/>
      <w:bookmarkEnd w:id="2325"/>
      <w:bookmarkEnd w:id="2326"/>
      <w:bookmarkEnd w:id="2327"/>
      <w:bookmarkEnd w:id="2328"/>
      <w:bookmarkEnd w:id="2329"/>
      <w:bookmarkEnd w:id="2330"/>
      <w:bookmarkEnd w:id="2331"/>
      <w:bookmarkEnd w:id="2332"/>
      <w:bookmarkEnd w:id="2333"/>
      <w:bookmarkEnd w:id="2334"/>
      <w:bookmarkEnd w:id="2335"/>
      <w:bookmarkEnd w:id="2336"/>
      <w:bookmarkEnd w:id="2337"/>
      <w:bookmarkEnd w:id="2338"/>
      <w:bookmarkEnd w:id="2339"/>
      <w:bookmarkEnd w:id="2340"/>
      <w:bookmarkEnd w:id="2341"/>
      <w:bookmarkEnd w:id="2342"/>
      <w:bookmarkEnd w:id="2343"/>
      <w:bookmarkEnd w:id="2344"/>
      <w:bookmarkEnd w:id="2345"/>
      <w:bookmarkEnd w:id="2346"/>
      <w:bookmarkEnd w:id="2347"/>
      <w:bookmarkEnd w:id="2348"/>
      <w:bookmarkEnd w:id="2349"/>
      <w:bookmarkEnd w:id="2350"/>
      <w:bookmarkEnd w:id="2351"/>
      <w:bookmarkEnd w:id="2352"/>
      <w:bookmarkEnd w:id="2353"/>
      <w:bookmarkEnd w:id="2354"/>
      <w:bookmarkEnd w:id="2355"/>
      <w:bookmarkEnd w:id="2356"/>
      <w:bookmarkEnd w:id="2357"/>
      <w:bookmarkEnd w:id="2358"/>
      <w:bookmarkEnd w:id="2359"/>
      <w:bookmarkEnd w:id="2360"/>
      <w:bookmarkEnd w:id="2361"/>
      <w:bookmarkEnd w:id="2362"/>
      <w:bookmarkEnd w:id="2363"/>
      <w:bookmarkEnd w:id="2364"/>
      <w:bookmarkEnd w:id="2365"/>
      <w:bookmarkEnd w:id="2366"/>
      <w:bookmarkEnd w:id="2367"/>
      <w:bookmarkEnd w:id="2368"/>
      <w:bookmarkEnd w:id="2369"/>
      <w:bookmarkEnd w:id="2370"/>
      <w:bookmarkEnd w:id="2371"/>
      <w:bookmarkEnd w:id="2372"/>
      <w:bookmarkEnd w:id="2373"/>
      <w:bookmarkEnd w:id="2374"/>
      <w:bookmarkEnd w:id="2375"/>
      <w:bookmarkEnd w:id="2376"/>
      <w:bookmarkEnd w:id="2377"/>
      <w:bookmarkEnd w:id="2378"/>
      <w:bookmarkEnd w:id="2379"/>
      <w:bookmarkEnd w:id="2380"/>
      <w:bookmarkEnd w:id="2381"/>
      <w:bookmarkEnd w:id="2382"/>
      <w:bookmarkEnd w:id="2383"/>
      <w:bookmarkEnd w:id="2384"/>
      <w:bookmarkEnd w:id="2385"/>
      <w:bookmarkEnd w:id="2386"/>
      <w:bookmarkEnd w:id="2387"/>
      <w:bookmarkEnd w:id="2388"/>
      <w:bookmarkEnd w:id="2389"/>
      <w:r w:rsidRPr="00BC3B4F">
        <w:t xml:space="preserve">В течение календарного года возможны корректировки </w:t>
      </w:r>
      <w:r w:rsidR="00F1080C" w:rsidRPr="00BC3B4F">
        <w:t>утвержденн</w:t>
      </w:r>
      <w:r w:rsidR="00F1080C">
        <w:t>ого</w:t>
      </w:r>
      <w:r w:rsidR="00F1080C" w:rsidRPr="00BC3B4F">
        <w:t xml:space="preserve"> </w:t>
      </w:r>
      <w:r w:rsidRPr="00BC3B4F">
        <w:t>Плана закупки</w:t>
      </w:r>
      <w:r w:rsidR="008342C2">
        <w:t xml:space="preserve">, а также Плана закупки </w:t>
      </w:r>
      <w:r w:rsidR="008342C2" w:rsidRPr="00BC3B4F">
        <w:t>инновационной продукции, высокотехнологичной продукции, лекарственных средств</w:t>
      </w:r>
      <w:r w:rsidRPr="00BC3B4F">
        <w:t xml:space="preserve">. </w:t>
      </w:r>
      <w:r w:rsidR="00F842BF" w:rsidRPr="00BC3B4F">
        <w:t>Порядок</w:t>
      </w:r>
      <w:r w:rsidR="00F842BF">
        <w:t>,</w:t>
      </w:r>
      <w:r w:rsidR="00F842BF" w:rsidRPr="00BC3B4F">
        <w:t xml:space="preserve"> периодичность корректировок План</w:t>
      </w:r>
      <w:r w:rsidR="00F842BF">
        <w:t>ов</w:t>
      </w:r>
      <w:r w:rsidR="00F842BF" w:rsidRPr="00BC3B4F">
        <w:t xml:space="preserve"> закупки определя</w:t>
      </w:r>
      <w:r w:rsidR="00F842BF">
        <w:t>ю</w:t>
      </w:r>
      <w:r w:rsidR="00F842BF" w:rsidRPr="00BC3B4F">
        <w:t xml:space="preserve">тся </w:t>
      </w:r>
      <w:r w:rsidR="00F842BF">
        <w:t>ЛНД/РД</w:t>
      </w:r>
      <w:r w:rsidR="00F842BF" w:rsidRPr="00BC3B4F">
        <w:t xml:space="preserve"> Заказчик</w:t>
      </w:r>
      <w:r w:rsidR="00F842BF">
        <w:t>а, если иное не установлено законодательством в сфере закупок</w:t>
      </w:r>
      <w:r w:rsidR="00F842BF" w:rsidRPr="00BC3B4F">
        <w:t>.</w:t>
      </w:r>
    </w:p>
    <w:p w:rsidR="00F842BF" w:rsidRPr="00BC3B4F" w:rsidRDefault="00F842BF" w:rsidP="00F842BF">
      <w:pPr>
        <w:pStyle w:val="-3"/>
      </w:pPr>
    </w:p>
    <w:p w:rsidR="009B08C5" w:rsidRPr="00BC3B4F" w:rsidRDefault="009B08C5" w:rsidP="00265E0F">
      <w:pPr>
        <w:pStyle w:val="-3"/>
        <w:numPr>
          <w:ilvl w:val="2"/>
          <w:numId w:val="44"/>
        </w:numPr>
        <w:ind w:left="0" w:firstLine="0"/>
      </w:pPr>
      <w:r w:rsidRPr="00BC3B4F">
        <w:t xml:space="preserve">Корректировка утвержденного Плана закупки Заказчиком любого типа может проводиться по основаниям, предусмотренным </w:t>
      </w:r>
      <w:r>
        <w:t>законодательством в сфере закупок</w:t>
      </w:r>
      <w:r w:rsidRPr="00BC3B4F">
        <w:t>, в том числе в случаях:</w:t>
      </w:r>
    </w:p>
    <w:p w:rsidR="009B08C5" w:rsidRPr="00BC3B4F" w:rsidRDefault="009B08C5" w:rsidP="00CC6ED8">
      <w:pPr>
        <w:pStyle w:val="-5"/>
        <w:numPr>
          <w:ilvl w:val="4"/>
          <w:numId w:val="21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изменения потребности в </w:t>
      </w:r>
      <w:r>
        <w:t>продукции</w:t>
      </w:r>
      <w:r w:rsidRPr="00BC3B4F">
        <w:t xml:space="preserve">, </w:t>
      </w:r>
      <w:r>
        <w:t>включая изменения</w:t>
      </w:r>
      <w:r w:rsidRPr="00BC3B4F">
        <w:t xml:space="preserve"> сроков </w:t>
      </w:r>
      <w:r>
        <w:t>ее</w:t>
      </w:r>
      <w:r w:rsidRPr="00BC3B4F">
        <w:t xml:space="preserve"> приобретения, способа осуществления закупки и срока исполнения договора;</w:t>
      </w:r>
    </w:p>
    <w:p w:rsidR="009B08C5" w:rsidRPr="00BC3B4F" w:rsidRDefault="009B08C5" w:rsidP="00CC6ED8">
      <w:pPr>
        <w:pStyle w:val="-5"/>
        <w:numPr>
          <w:ilvl w:val="4"/>
          <w:numId w:val="21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изменения более чем на 10 процентов стоимости планируем</w:t>
      </w:r>
      <w:r>
        <w:t>ой</w:t>
      </w:r>
      <w:r w:rsidRPr="00BC3B4F">
        <w:t xml:space="preserve"> к приобретению </w:t>
      </w:r>
      <w:r>
        <w:t>продукции</w:t>
      </w:r>
      <w:r w:rsidRPr="00BC3B4F">
        <w:t>, выявленного в результате подготовки к процедуре проведения конкретной закупки, вследствие чего невозможно осуществление закупки в соответствии с планируемым объемом денежных средств, предусмотренным планом закупки;</w:t>
      </w:r>
    </w:p>
    <w:p w:rsidR="009B08C5" w:rsidRPr="00BC3B4F" w:rsidRDefault="009B08C5" w:rsidP="00CC6ED8">
      <w:pPr>
        <w:pStyle w:val="-5"/>
        <w:numPr>
          <w:ilvl w:val="4"/>
          <w:numId w:val="21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в иных случаях, установленных в настоящем Положении, ЛНД/РД Заказчика.</w:t>
      </w:r>
    </w:p>
    <w:p w:rsidR="009B08C5" w:rsidRPr="00BC3B4F" w:rsidRDefault="009B08C5" w:rsidP="009B08C5">
      <w:pPr>
        <w:pStyle w:val="-5"/>
        <w:spacing w:after="0"/>
      </w:pPr>
      <w:bookmarkStart w:id="2390" w:name="_Ref296954941"/>
      <w:bookmarkStart w:id="2391" w:name="_Ref310533783"/>
      <w:bookmarkStart w:id="2392" w:name="_Ref340356972"/>
      <w:bookmarkStart w:id="2393" w:name="_Ref340432706"/>
      <w:bookmarkStart w:id="2394" w:name="_Ref265248104"/>
    </w:p>
    <w:bookmarkEnd w:id="2390"/>
    <w:bookmarkEnd w:id="2391"/>
    <w:bookmarkEnd w:id="2392"/>
    <w:bookmarkEnd w:id="2393"/>
    <w:bookmarkEnd w:id="2394"/>
    <w:p w:rsidR="009B08C5" w:rsidRDefault="009B08C5" w:rsidP="00265E0F">
      <w:pPr>
        <w:pStyle w:val="-3"/>
        <w:numPr>
          <w:ilvl w:val="2"/>
          <w:numId w:val="44"/>
        </w:numPr>
        <w:ind w:left="0" w:firstLine="0"/>
      </w:pPr>
      <w:r w:rsidRPr="00BC3B4F">
        <w:t>Размещение утвержденных Планов закупок и корректировок Планов закупок производится в соответствии с требованиями разд</w:t>
      </w:r>
      <w:r>
        <w:t>ела</w:t>
      </w:r>
      <w:r w:rsidR="00824A5C">
        <w:t xml:space="preserve"> 6</w:t>
      </w:r>
      <w:r w:rsidRPr="00BC3B4F">
        <w:t xml:space="preserve"> настоящего Положения.</w:t>
      </w:r>
    </w:p>
    <w:p w:rsidR="005A07DC" w:rsidRPr="00BC3B4F" w:rsidRDefault="005A07DC" w:rsidP="00265E0F">
      <w:pPr>
        <w:pStyle w:val="-3"/>
        <w:numPr>
          <w:ilvl w:val="0"/>
          <w:numId w:val="44"/>
        </w:numPr>
        <w:sectPr w:rsidR="005A07DC" w:rsidRPr="00BC3B4F" w:rsidSect="00C417B4">
          <w:headerReference w:type="default" r:id="rId60"/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</w:p>
    <w:p w:rsidR="00BE53AC" w:rsidRPr="00BC3B4F" w:rsidRDefault="00BE53AC" w:rsidP="00265E0F">
      <w:pPr>
        <w:pStyle w:val="S1"/>
        <w:numPr>
          <w:ilvl w:val="0"/>
          <w:numId w:val="44"/>
        </w:numPr>
        <w:ind w:left="0" w:firstLine="0"/>
      </w:pPr>
      <w:bookmarkStart w:id="2395" w:name="_Ref391486650"/>
      <w:bookmarkStart w:id="2396" w:name="_Ref391834410"/>
      <w:bookmarkStart w:id="2397" w:name="_Toc392326400"/>
      <w:bookmarkStart w:id="2398" w:name="_Toc392495122"/>
      <w:bookmarkStart w:id="2399" w:name="_Toc393989271"/>
      <w:bookmarkStart w:id="2400" w:name="_Toc393888056"/>
      <w:bookmarkStart w:id="2401" w:name="_Toc410724664"/>
      <w:bookmarkStart w:id="2402" w:name="_Toc521006787"/>
      <w:bookmarkStart w:id="2403" w:name="_Toc529789766"/>
      <w:bookmarkStart w:id="2404" w:name="_Ref329940393"/>
      <w:bookmarkStart w:id="2405" w:name="_Ref329940425"/>
      <w:bookmarkStart w:id="2406" w:name="_Toc340567664"/>
      <w:r w:rsidRPr="00BC3B4F">
        <w:t xml:space="preserve">Подготовка к проведению </w:t>
      </w:r>
      <w:r>
        <w:t xml:space="preserve">конкурентной </w:t>
      </w:r>
      <w:r w:rsidRPr="00BC3B4F">
        <w:t>процедуры закупки</w:t>
      </w:r>
      <w:bookmarkEnd w:id="2395"/>
      <w:bookmarkEnd w:id="2396"/>
      <w:bookmarkEnd w:id="2397"/>
      <w:bookmarkEnd w:id="2398"/>
      <w:bookmarkEnd w:id="2399"/>
      <w:bookmarkEnd w:id="2400"/>
      <w:bookmarkEnd w:id="2401"/>
      <w:bookmarkEnd w:id="2402"/>
      <w:bookmarkEnd w:id="2403"/>
    </w:p>
    <w:p w:rsidR="00BE53AC" w:rsidRPr="00BC3B4F" w:rsidRDefault="00BE53AC" w:rsidP="00BE53AC">
      <w:pPr>
        <w:pStyle w:val="S0"/>
      </w:pPr>
    </w:p>
    <w:p w:rsidR="00BE53AC" w:rsidRPr="00BC3B4F" w:rsidRDefault="00BE53AC" w:rsidP="00BE53AC">
      <w:pPr>
        <w:pStyle w:val="S0"/>
      </w:pPr>
    </w:p>
    <w:p w:rsidR="00BE53AC" w:rsidRDefault="00BE53AC" w:rsidP="00265E0F">
      <w:pPr>
        <w:pStyle w:val="S20"/>
        <w:numPr>
          <w:ilvl w:val="1"/>
          <w:numId w:val="44"/>
        </w:numPr>
        <w:ind w:left="0" w:firstLine="0"/>
      </w:pPr>
      <w:bookmarkStart w:id="2407" w:name="_Toc385510049"/>
      <w:bookmarkStart w:id="2408" w:name="_Toc385510737"/>
      <w:bookmarkStart w:id="2409" w:name="_Toc385511623"/>
      <w:bookmarkStart w:id="2410" w:name="_Toc385512544"/>
      <w:bookmarkStart w:id="2411" w:name="_Toc385515293"/>
      <w:bookmarkStart w:id="2412" w:name="_Toc385516251"/>
      <w:bookmarkStart w:id="2413" w:name="_Toc385510050"/>
      <w:bookmarkStart w:id="2414" w:name="_Toc385510738"/>
      <w:bookmarkStart w:id="2415" w:name="_Toc385511624"/>
      <w:bookmarkStart w:id="2416" w:name="_Toc385512545"/>
      <w:bookmarkStart w:id="2417" w:name="_Toc385515294"/>
      <w:bookmarkStart w:id="2418" w:name="_Toc385516252"/>
      <w:bookmarkStart w:id="2419" w:name="_Toc266995663"/>
      <w:bookmarkStart w:id="2420" w:name="_Toc266998953"/>
      <w:bookmarkStart w:id="2421" w:name="_Toc267034610"/>
      <w:bookmarkStart w:id="2422" w:name="_Toc268075519"/>
      <w:bookmarkStart w:id="2423" w:name="_Toc268245177"/>
      <w:bookmarkStart w:id="2424" w:name="_Toc268245514"/>
      <w:bookmarkStart w:id="2425" w:name="_Toc266995665"/>
      <w:bookmarkStart w:id="2426" w:name="_Toc266998955"/>
      <w:bookmarkStart w:id="2427" w:name="_Toc267034612"/>
      <w:bookmarkStart w:id="2428" w:name="_Toc268075521"/>
      <w:bookmarkStart w:id="2429" w:name="_Toc268245179"/>
      <w:bookmarkStart w:id="2430" w:name="_Toc268245516"/>
      <w:bookmarkStart w:id="2431" w:name="_Toc266995667"/>
      <w:bookmarkStart w:id="2432" w:name="_Toc266998957"/>
      <w:bookmarkStart w:id="2433" w:name="_Toc267034614"/>
      <w:bookmarkStart w:id="2434" w:name="_Toc268075523"/>
      <w:bookmarkStart w:id="2435" w:name="_Toc268245181"/>
      <w:bookmarkStart w:id="2436" w:name="_Toc268245518"/>
      <w:bookmarkStart w:id="2437" w:name="_Toc266995669"/>
      <w:bookmarkStart w:id="2438" w:name="_Toc266998959"/>
      <w:bookmarkStart w:id="2439" w:name="_Toc267034616"/>
      <w:bookmarkStart w:id="2440" w:name="_Toc268075525"/>
      <w:bookmarkStart w:id="2441" w:name="_Toc268245183"/>
      <w:bookmarkStart w:id="2442" w:name="_Toc268245520"/>
      <w:bookmarkStart w:id="2443" w:name="_Toc266995670"/>
      <w:bookmarkStart w:id="2444" w:name="_Toc266998960"/>
      <w:bookmarkStart w:id="2445" w:name="_Toc267034617"/>
      <w:bookmarkStart w:id="2446" w:name="_Toc268075526"/>
      <w:bookmarkStart w:id="2447" w:name="_Toc268245184"/>
      <w:bookmarkStart w:id="2448" w:name="_Toc268245521"/>
      <w:bookmarkStart w:id="2449" w:name="_Toc266995672"/>
      <w:bookmarkStart w:id="2450" w:name="_Toc266998962"/>
      <w:bookmarkStart w:id="2451" w:name="_Toc267034619"/>
      <w:bookmarkStart w:id="2452" w:name="_Toc268075528"/>
      <w:bookmarkStart w:id="2453" w:name="_Toc268245186"/>
      <w:bookmarkStart w:id="2454" w:name="_Toc268245523"/>
      <w:bookmarkStart w:id="2455" w:name="_Toc329939086"/>
      <w:bookmarkStart w:id="2456" w:name="_Toc329941031"/>
      <w:bookmarkStart w:id="2457" w:name="_Toc329942112"/>
      <w:bookmarkStart w:id="2458" w:name="_Toc329942354"/>
      <w:bookmarkStart w:id="2459" w:name="_Toc329942596"/>
      <w:bookmarkStart w:id="2460" w:name="_Toc330799237"/>
      <w:bookmarkStart w:id="2461" w:name="_Toc330799523"/>
      <w:bookmarkStart w:id="2462" w:name="_Toc330799808"/>
      <w:bookmarkStart w:id="2463" w:name="_Toc330800093"/>
      <w:bookmarkStart w:id="2464" w:name="_Toc330800379"/>
      <w:bookmarkStart w:id="2465" w:name="_Toc330800664"/>
      <w:bookmarkStart w:id="2466" w:name="_Toc330799257"/>
      <w:bookmarkStart w:id="2467" w:name="_Toc330799543"/>
      <w:bookmarkStart w:id="2468" w:name="_Toc330799828"/>
      <w:bookmarkStart w:id="2469" w:name="_Toc330800113"/>
      <w:bookmarkStart w:id="2470" w:name="_Toc330800399"/>
      <w:bookmarkStart w:id="2471" w:name="_Toc330800684"/>
      <w:bookmarkStart w:id="2472" w:name="_Toc390778661"/>
      <w:bookmarkStart w:id="2473" w:name="_Toc390778898"/>
      <w:bookmarkStart w:id="2474" w:name="_Toc390779135"/>
      <w:bookmarkStart w:id="2475" w:name="_Toc390779609"/>
      <w:bookmarkStart w:id="2476" w:name="_Toc390779913"/>
      <w:bookmarkStart w:id="2477" w:name="_Toc390778427"/>
      <w:bookmarkStart w:id="2478" w:name="_Toc390778663"/>
      <w:bookmarkStart w:id="2479" w:name="_Toc390778900"/>
      <w:bookmarkStart w:id="2480" w:name="_Toc390779137"/>
      <w:bookmarkStart w:id="2481" w:name="_Toc390779611"/>
      <w:bookmarkStart w:id="2482" w:name="_Toc390779915"/>
      <w:bookmarkStart w:id="2483" w:name="_Ref270011375"/>
      <w:bookmarkStart w:id="2484" w:name="_Toc340567665"/>
      <w:bookmarkStart w:id="2485" w:name="_Toc392326401"/>
      <w:bookmarkStart w:id="2486" w:name="_Toc392495123"/>
      <w:bookmarkStart w:id="2487" w:name="_Toc393989272"/>
      <w:bookmarkStart w:id="2488" w:name="_Toc393888057"/>
      <w:bookmarkStart w:id="2489" w:name="_Toc410724665"/>
      <w:bookmarkStart w:id="2490" w:name="_Toc521006788"/>
      <w:bookmarkStart w:id="2491" w:name="_Toc529789767"/>
      <w:bookmarkEnd w:id="2404"/>
      <w:bookmarkEnd w:id="2405"/>
      <w:bookmarkEnd w:id="2406"/>
      <w:bookmarkEnd w:id="2407"/>
      <w:bookmarkEnd w:id="2408"/>
      <w:bookmarkEnd w:id="2409"/>
      <w:bookmarkEnd w:id="2410"/>
      <w:bookmarkEnd w:id="2411"/>
      <w:bookmarkEnd w:id="2412"/>
      <w:bookmarkEnd w:id="2413"/>
      <w:bookmarkEnd w:id="2414"/>
      <w:bookmarkEnd w:id="2415"/>
      <w:bookmarkEnd w:id="2416"/>
      <w:bookmarkEnd w:id="2417"/>
      <w:bookmarkEnd w:id="2418"/>
      <w:bookmarkEnd w:id="2419"/>
      <w:bookmarkEnd w:id="2420"/>
      <w:bookmarkEnd w:id="2421"/>
      <w:bookmarkEnd w:id="2422"/>
      <w:bookmarkEnd w:id="2423"/>
      <w:bookmarkEnd w:id="2424"/>
      <w:bookmarkEnd w:id="2425"/>
      <w:bookmarkEnd w:id="2426"/>
      <w:bookmarkEnd w:id="2427"/>
      <w:bookmarkEnd w:id="2428"/>
      <w:bookmarkEnd w:id="2429"/>
      <w:bookmarkEnd w:id="2430"/>
      <w:bookmarkEnd w:id="2431"/>
      <w:bookmarkEnd w:id="2432"/>
      <w:bookmarkEnd w:id="2433"/>
      <w:bookmarkEnd w:id="2434"/>
      <w:bookmarkEnd w:id="2435"/>
      <w:bookmarkEnd w:id="2436"/>
      <w:bookmarkEnd w:id="2437"/>
      <w:bookmarkEnd w:id="2438"/>
      <w:bookmarkEnd w:id="2439"/>
      <w:bookmarkEnd w:id="2440"/>
      <w:bookmarkEnd w:id="2441"/>
      <w:bookmarkEnd w:id="2442"/>
      <w:bookmarkEnd w:id="2443"/>
      <w:bookmarkEnd w:id="2444"/>
      <w:bookmarkEnd w:id="2445"/>
      <w:bookmarkEnd w:id="2446"/>
      <w:bookmarkEnd w:id="2447"/>
      <w:bookmarkEnd w:id="2448"/>
      <w:bookmarkEnd w:id="2449"/>
      <w:bookmarkEnd w:id="2450"/>
      <w:bookmarkEnd w:id="2451"/>
      <w:bookmarkEnd w:id="2452"/>
      <w:bookmarkEnd w:id="2453"/>
      <w:bookmarkEnd w:id="2454"/>
      <w:bookmarkEnd w:id="2455"/>
      <w:bookmarkEnd w:id="2456"/>
      <w:bookmarkEnd w:id="2457"/>
      <w:bookmarkEnd w:id="2458"/>
      <w:bookmarkEnd w:id="2459"/>
      <w:bookmarkEnd w:id="2460"/>
      <w:bookmarkEnd w:id="2461"/>
      <w:bookmarkEnd w:id="2462"/>
      <w:bookmarkEnd w:id="2463"/>
      <w:bookmarkEnd w:id="2464"/>
      <w:bookmarkEnd w:id="2465"/>
      <w:bookmarkEnd w:id="2466"/>
      <w:bookmarkEnd w:id="2467"/>
      <w:bookmarkEnd w:id="2468"/>
      <w:bookmarkEnd w:id="2469"/>
      <w:bookmarkEnd w:id="2470"/>
      <w:bookmarkEnd w:id="2471"/>
      <w:bookmarkEnd w:id="2472"/>
      <w:bookmarkEnd w:id="2473"/>
      <w:bookmarkEnd w:id="2474"/>
      <w:bookmarkEnd w:id="2475"/>
      <w:bookmarkEnd w:id="2476"/>
      <w:bookmarkEnd w:id="2477"/>
      <w:bookmarkEnd w:id="2478"/>
      <w:bookmarkEnd w:id="2479"/>
      <w:bookmarkEnd w:id="2480"/>
      <w:bookmarkEnd w:id="2481"/>
      <w:bookmarkEnd w:id="2482"/>
      <w:r w:rsidRPr="00BC3B4F">
        <w:t>Общие положения</w:t>
      </w:r>
      <w:bookmarkStart w:id="2492" w:name="_Toc385510053"/>
      <w:bookmarkStart w:id="2493" w:name="_Toc385510741"/>
      <w:bookmarkStart w:id="2494" w:name="_Toc385511627"/>
      <w:bookmarkStart w:id="2495" w:name="_Toc385512548"/>
      <w:bookmarkStart w:id="2496" w:name="_Toc385515297"/>
      <w:bookmarkStart w:id="2497" w:name="_Toc385516255"/>
      <w:bookmarkStart w:id="2498" w:name="_Ref270013386"/>
      <w:bookmarkEnd w:id="2483"/>
      <w:bookmarkEnd w:id="2484"/>
      <w:bookmarkEnd w:id="2485"/>
      <w:bookmarkEnd w:id="2486"/>
      <w:bookmarkEnd w:id="2487"/>
      <w:bookmarkEnd w:id="2488"/>
      <w:bookmarkEnd w:id="2489"/>
      <w:bookmarkEnd w:id="2490"/>
      <w:bookmarkEnd w:id="2491"/>
      <w:bookmarkEnd w:id="2492"/>
      <w:bookmarkEnd w:id="2493"/>
      <w:bookmarkEnd w:id="2494"/>
      <w:bookmarkEnd w:id="2495"/>
      <w:bookmarkEnd w:id="2496"/>
      <w:bookmarkEnd w:id="2497"/>
    </w:p>
    <w:p w:rsidR="00725921" w:rsidRPr="00725921" w:rsidRDefault="00725921" w:rsidP="00725921">
      <w:pPr>
        <w:pStyle w:val="S0"/>
      </w:pPr>
    </w:p>
    <w:p w:rsidR="00BE53AC" w:rsidRPr="003549B6" w:rsidRDefault="00BE53AC" w:rsidP="00BE53AC">
      <w:pPr>
        <w:pStyle w:val="affd"/>
        <w:tabs>
          <w:tab w:val="left" w:pos="851"/>
        </w:tabs>
        <w:ind w:left="660"/>
        <w:rPr>
          <w:vanish/>
          <w:szCs w:val="28"/>
        </w:rPr>
      </w:pPr>
      <w:bookmarkStart w:id="2499" w:name="_Ref335063711"/>
      <w:bookmarkStart w:id="2500" w:name="_Ref340352045"/>
      <w:bookmarkStart w:id="2501" w:name="_Ref340435151"/>
    </w:p>
    <w:p w:rsidR="00BE53AC" w:rsidRPr="00BC3B4F" w:rsidRDefault="00BE53AC" w:rsidP="00CC6ED8">
      <w:pPr>
        <w:pStyle w:val="-3"/>
        <w:numPr>
          <w:ilvl w:val="2"/>
          <w:numId w:val="8"/>
        </w:numPr>
        <w:tabs>
          <w:tab w:val="left" w:pos="851"/>
        </w:tabs>
        <w:ind w:left="0" w:firstLine="0"/>
      </w:pPr>
      <w:r w:rsidRPr="00BC3B4F">
        <w:t xml:space="preserve">Подготовка к проведению </w:t>
      </w:r>
      <w:r>
        <w:t xml:space="preserve">и </w:t>
      </w:r>
      <w:r w:rsidRPr="00BC3B4F">
        <w:t>объявление конкурентной процедуры закупки</w:t>
      </w:r>
      <w:r>
        <w:t xml:space="preserve"> </w:t>
      </w:r>
      <w:r w:rsidRPr="00BC3B4F">
        <w:t>осуществляются в следующе</w:t>
      </w:r>
      <w:r>
        <w:t>м</w:t>
      </w:r>
      <w:r w:rsidRPr="00BC3B4F">
        <w:t xml:space="preserve"> </w:t>
      </w:r>
      <w:r>
        <w:t>порядке</w:t>
      </w:r>
      <w:r w:rsidRPr="00BC3B4F">
        <w:t>:</w:t>
      </w:r>
    </w:p>
    <w:p w:rsidR="00BE53AC" w:rsidRPr="00BC3B4F" w:rsidRDefault="00BE53AC" w:rsidP="00CC6ED8">
      <w:pPr>
        <w:pStyle w:val="-5"/>
        <w:numPr>
          <w:ilvl w:val="4"/>
          <w:numId w:val="22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подготовка и публикация анонса предстоящей процедуры закупки (подразд</w:t>
      </w:r>
      <w:r>
        <w:t>ел</w:t>
      </w:r>
      <w:r w:rsidR="00824A5C">
        <w:t xml:space="preserve"> 10.2</w:t>
      </w:r>
      <w:r w:rsidRPr="00BC3B4F">
        <w:t xml:space="preserve"> настоящего Положения) (при необходимости);</w:t>
      </w:r>
    </w:p>
    <w:p w:rsidR="00BE53AC" w:rsidRPr="00BC3B4F" w:rsidRDefault="00BE53AC" w:rsidP="00CC6ED8">
      <w:pPr>
        <w:pStyle w:val="-5"/>
        <w:numPr>
          <w:ilvl w:val="4"/>
          <w:numId w:val="22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подготовка и проведение конференции по разъяснению параметров предстоящей закупки (подразд</w:t>
      </w:r>
      <w:r>
        <w:t>ел</w:t>
      </w:r>
      <w:r w:rsidR="00824A5C">
        <w:t xml:space="preserve"> 10.3</w:t>
      </w:r>
      <w:r w:rsidRPr="00BC3B4F">
        <w:t xml:space="preserve"> настоящего Положения) (при необходимости);</w:t>
      </w:r>
    </w:p>
    <w:p w:rsidR="00F842BF" w:rsidRPr="00BC3B4F" w:rsidRDefault="00F842BF" w:rsidP="00F842BF">
      <w:pPr>
        <w:pStyle w:val="-5"/>
        <w:numPr>
          <w:ilvl w:val="4"/>
          <w:numId w:val="22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подготовка </w:t>
      </w:r>
      <w:r>
        <w:t>и утверждение извещения и/или</w:t>
      </w:r>
      <w:r w:rsidRPr="00BC3B4F">
        <w:t xml:space="preserve"> документации о закупке (подраздел</w:t>
      </w:r>
      <w:r w:rsidR="00824A5C">
        <w:t xml:space="preserve"> 10.4</w:t>
      </w:r>
      <w:r w:rsidRPr="00BC3B4F">
        <w:t xml:space="preserve"> настоящего Положения)</w:t>
      </w:r>
      <w:r>
        <w:t>.</w:t>
      </w:r>
      <w:r w:rsidRPr="00BC3B4F">
        <w:t xml:space="preserve"> </w:t>
      </w:r>
    </w:p>
    <w:p w:rsidR="00BE53AC" w:rsidRPr="00BC3B4F" w:rsidRDefault="00BE53AC" w:rsidP="00BE53AC">
      <w:pPr>
        <w:pStyle w:val="-5"/>
        <w:spacing w:after="0"/>
      </w:pPr>
    </w:p>
    <w:p w:rsidR="00BE53AC" w:rsidRDefault="00BE53AC" w:rsidP="00CC6ED8">
      <w:pPr>
        <w:pStyle w:val="-3"/>
        <w:numPr>
          <w:ilvl w:val="2"/>
          <w:numId w:val="8"/>
        </w:numPr>
        <w:tabs>
          <w:tab w:val="left" w:pos="851"/>
        </w:tabs>
        <w:ind w:left="0" w:firstLine="0"/>
      </w:pPr>
      <w:r w:rsidRPr="00BC3B4F">
        <w:t xml:space="preserve">Извещение представляет собой документ, содержащий основные сведения о процедуре закупки, при помощи которого Заказчик объявляет о процедуре закупки. </w:t>
      </w:r>
    </w:p>
    <w:p w:rsidR="00BE53AC" w:rsidRDefault="00BE53AC" w:rsidP="00BE53AC">
      <w:pPr>
        <w:pStyle w:val="-3"/>
        <w:tabs>
          <w:tab w:val="left" w:pos="851"/>
        </w:tabs>
      </w:pPr>
    </w:p>
    <w:p w:rsidR="00BE53AC" w:rsidRPr="00BC3B4F" w:rsidRDefault="00BE53AC" w:rsidP="00CC6ED8">
      <w:pPr>
        <w:pStyle w:val="-3"/>
        <w:numPr>
          <w:ilvl w:val="2"/>
          <w:numId w:val="8"/>
        </w:numPr>
        <w:tabs>
          <w:tab w:val="left" w:pos="851"/>
        </w:tabs>
        <w:ind w:left="0" w:firstLine="0"/>
      </w:pPr>
      <w:r>
        <w:t xml:space="preserve">При проведении закупки способом «запрос котировок» Заказчиком не </w:t>
      </w:r>
      <w:r w:rsidR="00852A3E">
        <w:t>формируется</w:t>
      </w:r>
      <w:r>
        <w:t xml:space="preserve"> документация о закупке. В этом случае все сведения, установленные настоящим Положением и законодательством в сфере закупок, включаются в извещение о проведении запроса котировок.</w:t>
      </w:r>
    </w:p>
    <w:p w:rsidR="00BE53AC" w:rsidRPr="00BC3B4F" w:rsidRDefault="00BE53AC" w:rsidP="00BE53AC">
      <w:pPr>
        <w:pStyle w:val="-3"/>
        <w:tabs>
          <w:tab w:val="left" w:pos="851"/>
        </w:tabs>
      </w:pPr>
    </w:p>
    <w:p w:rsidR="00BE53AC" w:rsidRDefault="00BE53AC" w:rsidP="00CC6ED8">
      <w:pPr>
        <w:pStyle w:val="-3"/>
        <w:numPr>
          <w:ilvl w:val="2"/>
          <w:numId w:val="8"/>
        </w:numPr>
        <w:tabs>
          <w:tab w:val="left" w:pos="851"/>
        </w:tabs>
        <w:ind w:left="0" w:firstLine="0"/>
      </w:pPr>
      <w:r w:rsidRPr="00BC3B4F">
        <w:t>Полный объем сведений о</w:t>
      </w:r>
      <w:r>
        <w:t xml:space="preserve"> </w:t>
      </w:r>
      <w:r w:rsidRPr="00BC3B4F">
        <w:t>процедуре закупки содержится в документации о закупке</w:t>
      </w:r>
      <w:r>
        <w:t xml:space="preserve"> (за исключением закупок способом «запрос котировок»)</w:t>
      </w:r>
      <w:r w:rsidRPr="00BC3B4F">
        <w:t>, которая дополняет, уточняет и разъясняет информацию, приведенную в извещении о закупке. Сведения, содержащиеся в извещении</w:t>
      </w:r>
      <w:r>
        <w:t xml:space="preserve"> о закупке</w:t>
      </w:r>
      <w:r w:rsidRPr="00BC3B4F">
        <w:t>, должны соответствовать сведениям, содержащимся в документации о закупке. Содержание документации о закупке, включая требования и состав подтверждающих документов, определяется Заказчиком</w:t>
      </w:r>
      <w:r>
        <w:t xml:space="preserve"> с учетом требований действующего законодательства в сфере закупок (для Заказчиков первого типа), настоящего Положения, ЛНД/РД.</w:t>
      </w:r>
    </w:p>
    <w:p w:rsidR="00BE53AC" w:rsidRDefault="00BE53AC" w:rsidP="00BE53AC">
      <w:pPr>
        <w:pStyle w:val="affd"/>
      </w:pPr>
    </w:p>
    <w:p w:rsidR="00BE53AC" w:rsidRPr="00BC3B4F" w:rsidRDefault="00BE53AC" w:rsidP="00CC6ED8">
      <w:pPr>
        <w:pStyle w:val="-3"/>
        <w:numPr>
          <w:ilvl w:val="2"/>
          <w:numId w:val="8"/>
        </w:numPr>
        <w:tabs>
          <w:tab w:val="left" w:pos="851"/>
        </w:tabs>
        <w:ind w:left="0" w:firstLine="0"/>
      </w:pPr>
      <w:r>
        <w:t xml:space="preserve">Подготовка к проведению закрытой конкурентной процедуры закупки для Заказчиков первого типа осуществляется в соответствии с требованиями </w:t>
      </w:r>
      <w:r w:rsidR="00E724FD">
        <w:t xml:space="preserve">законодательства в сфере закупок, </w:t>
      </w:r>
      <w:r>
        <w:t>настоящего раздела</w:t>
      </w:r>
      <w:r w:rsidR="00E724FD">
        <w:t xml:space="preserve"> и ЛНД/РД</w:t>
      </w:r>
      <w:r>
        <w:t>, для Заказчиков второго типа – в соответствии с требованиями настоящего раздела</w:t>
      </w:r>
      <w:r w:rsidR="00E724FD">
        <w:t xml:space="preserve"> и ЛНД/РД</w:t>
      </w:r>
      <w:r>
        <w:t>.</w:t>
      </w:r>
    </w:p>
    <w:p w:rsidR="00BE53AC" w:rsidRPr="00BC3B4F" w:rsidRDefault="00BE53AC" w:rsidP="00BE53AC">
      <w:pPr>
        <w:pStyle w:val="S0"/>
      </w:pPr>
    </w:p>
    <w:p w:rsidR="00BE53AC" w:rsidRPr="00BC3B4F" w:rsidRDefault="00BE53AC" w:rsidP="00BE53AC">
      <w:pPr>
        <w:pStyle w:val="-3"/>
      </w:pPr>
    </w:p>
    <w:p w:rsidR="00BE53AC" w:rsidRPr="00BC3B4F" w:rsidRDefault="00BE53AC" w:rsidP="00265E0F">
      <w:pPr>
        <w:pStyle w:val="S20"/>
        <w:numPr>
          <w:ilvl w:val="1"/>
          <w:numId w:val="44"/>
        </w:numPr>
        <w:ind w:left="0" w:firstLine="0"/>
      </w:pPr>
      <w:bookmarkStart w:id="2502" w:name="_Ref391371045"/>
      <w:bookmarkStart w:id="2503" w:name="_Toc392326402"/>
      <w:bookmarkStart w:id="2504" w:name="_Toc392495124"/>
      <w:bookmarkStart w:id="2505" w:name="_Toc393989273"/>
      <w:bookmarkStart w:id="2506" w:name="_Toc393888058"/>
      <w:bookmarkStart w:id="2507" w:name="_Toc410724666"/>
      <w:bookmarkStart w:id="2508" w:name="_Toc521006789"/>
      <w:bookmarkStart w:id="2509" w:name="_Toc529789768"/>
      <w:bookmarkEnd w:id="2498"/>
      <w:bookmarkEnd w:id="2499"/>
      <w:bookmarkEnd w:id="2500"/>
      <w:bookmarkEnd w:id="2501"/>
      <w:r w:rsidRPr="00BC3B4F">
        <w:t xml:space="preserve">Анонс предстоящей </w:t>
      </w:r>
      <w:bookmarkEnd w:id="2502"/>
      <w:r w:rsidRPr="00BC3B4F">
        <w:t>процедуры закупки</w:t>
      </w:r>
      <w:bookmarkEnd w:id="2503"/>
      <w:bookmarkEnd w:id="2504"/>
      <w:bookmarkEnd w:id="2505"/>
      <w:bookmarkEnd w:id="2506"/>
      <w:bookmarkEnd w:id="2507"/>
      <w:bookmarkEnd w:id="2508"/>
      <w:bookmarkEnd w:id="2509"/>
    </w:p>
    <w:p w:rsidR="00BE53AC" w:rsidRPr="00BC3B4F" w:rsidRDefault="00BE53AC" w:rsidP="00BE53AC"/>
    <w:p w:rsidR="00BE53AC" w:rsidRPr="00BC3B4F" w:rsidRDefault="00BE53AC" w:rsidP="00265E0F">
      <w:pPr>
        <w:pStyle w:val="-3"/>
        <w:numPr>
          <w:ilvl w:val="2"/>
          <w:numId w:val="44"/>
        </w:numPr>
        <w:tabs>
          <w:tab w:val="left" w:pos="851"/>
        </w:tabs>
        <w:ind w:left="0" w:firstLine="0"/>
      </w:pPr>
      <w:bookmarkStart w:id="2510" w:name="_Ref391744459"/>
      <w:r>
        <w:t>П</w:t>
      </w:r>
      <w:r w:rsidRPr="00BC3B4F">
        <w:t>ри необходимости Заказчик</w:t>
      </w:r>
      <w:r>
        <w:t xml:space="preserve"> </w:t>
      </w:r>
      <w:r w:rsidRPr="00BC3B4F">
        <w:t>вправе публиковать анонс предстоящей процедуры закупки в целях:</w:t>
      </w:r>
      <w:bookmarkEnd w:id="2510"/>
    </w:p>
    <w:p w:rsidR="00BE53AC" w:rsidRPr="00BC3B4F" w:rsidRDefault="00BE53AC" w:rsidP="00CC6ED8">
      <w:pPr>
        <w:pStyle w:val="-5"/>
        <w:numPr>
          <w:ilvl w:val="4"/>
          <w:numId w:val="23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повышения осведомленности рынка о предстоящей процедуре закупки;</w:t>
      </w:r>
    </w:p>
    <w:p w:rsidR="00BE53AC" w:rsidRPr="00BC3B4F" w:rsidRDefault="00BE53AC" w:rsidP="00CC6ED8">
      <w:pPr>
        <w:pStyle w:val="-5"/>
        <w:numPr>
          <w:ilvl w:val="4"/>
          <w:numId w:val="23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заблаговременного предупреждения Поставщиков о планируемой процедуре, а также об условиях и требованиях, которые могут быть установлены в документации о предстоящей процедуре закупки;</w:t>
      </w:r>
    </w:p>
    <w:p w:rsidR="00BE53AC" w:rsidRPr="00BC3B4F" w:rsidRDefault="00BE53AC" w:rsidP="00CC6ED8">
      <w:pPr>
        <w:pStyle w:val="-5"/>
        <w:numPr>
          <w:ilvl w:val="4"/>
          <w:numId w:val="23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проведения анализа и изучения возможностей рынка по удовлетворению потребности Заказчика через получение обратной связи от Поставщиков относительно параметров предстоящей процедуры закупки, включая получение информации об аналогах и имеющихся на рынке инновационных технологиях; </w:t>
      </w:r>
    </w:p>
    <w:p w:rsidR="00BE53AC" w:rsidRPr="00BC3B4F" w:rsidRDefault="00BE53AC" w:rsidP="00CC6ED8">
      <w:pPr>
        <w:pStyle w:val="-5"/>
        <w:numPr>
          <w:ilvl w:val="4"/>
          <w:numId w:val="23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повышения качества проработки Заказчиком извещения и документации о закупке;</w:t>
      </w:r>
    </w:p>
    <w:p w:rsidR="00BE53AC" w:rsidRPr="00BC3B4F" w:rsidRDefault="00BE53AC" w:rsidP="00CC6ED8">
      <w:pPr>
        <w:pStyle w:val="-5"/>
        <w:numPr>
          <w:ilvl w:val="4"/>
          <w:numId w:val="23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в других целях, не противоречащих </w:t>
      </w:r>
      <w:r>
        <w:t xml:space="preserve">действующему </w:t>
      </w:r>
      <w:r w:rsidRPr="00BC3B4F">
        <w:t>законодательству</w:t>
      </w:r>
      <w:r>
        <w:t xml:space="preserve"> РФ</w:t>
      </w:r>
      <w:r w:rsidRPr="00BC3B4F">
        <w:t xml:space="preserve"> и настоящему Положению</w:t>
      </w:r>
      <w:r>
        <w:t xml:space="preserve"> (</w:t>
      </w:r>
      <w:r w:rsidRPr="00BC3B4F">
        <w:t>при необходимости</w:t>
      </w:r>
      <w:r>
        <w:t>)</w:t>
      </w:r>
      <w:r w:rsidRPr="00BC3B4F">
        <w:t xml:space="preserve">. </w:t>
      </w:r>
    </w:p>
    <w:p w:rsidR="00BE53AC" w:rsidRPr="00BC3B4F" w:rsidRDefault="00BE53AC" w:rsidP="00BE53AC">
      <w:pPr>
        <w:pStyle w:val="-3"/>
      </w:pPr>
    </w:p>
    <w:p w:rsidR="00F842BF" w:rsidRPr="00BC3B4F" w:rsidRDefault="00F842BF" w:rsidP="00265E0F">
      <w:pPr>
        <w:pStyle w:val="-3"/>
        <w:numPr>
          <w:ilvl w:val="2"/>
          <w:numId w:val="44"/>
        </w:numPr>
        <w:tabs>
          <w:tab w:val="left" w:pos="851"/>
        </w:tabs>
        <w:ind w:left="0" w:firstLine="0"/>
      </w:pPr>
      <w:bookmarkStart w:id="2511" w:name="_Ref391801865"/>
      <w:r w:rsidRPr="00BC3B4F">
        <w:t xml:space="preserve">Анонс </w:t>
      </w:r>
      <w:r>
        <w:t xml:space="preserve">имеет исключительно информационно-справочный характер, </w:t>
      </w:r>
      <w:r w:rsidRPr="00BC3B4F">
        <w:t xml:space="preserve">не является официальным документом, объявляющим о начале процедуры закупки. </w:t>
      </w:r>
      <w:r>
        <w:t>Принятие решения о не</w:t>
      </w:r>
      <w:r w:rsidRPr="00BC3B4F">
        <w:t>проведени</w:t>
      </w:r>
      <w:r>
        <w:t>и</w:t>
      </w:r>
      <w:r w:rsidRPr="00BC3B4F">
        <w:t xml:space="preserve"> ранее анонсированных процедур закупок не может быть основанием для претензий</w:t>
      </w:r>
      <w:r>
        <w:t xml:space="preserve"> и/или судебных исков</w:t>
      </w:r>
      <w:r w:rsidRPr="00BC3B4F">
        <w:t xml:space="preserve"> со стороны Поставщиков</w:t>
      </w:r>
      <w:r>
        <w:t xml:space="preserve"> и/или Участников закупки</w:t>
      </w:r>
      <w:r w:rsidRPr="00BC3B4F">
        <w:t xml:space="preserve">. Информация, представленная Поставщиками в ответ на размещение анонса, не </w:t>
      </w:r>
      <w:r>
        <w:t>будет</w:t>
      </w:r>
      <w:r w:rsidRPr="00BC3B4F">
        <w:t xml:space="preserve"> рассматриваться в качестве предложений для заключения договора.</w:t>
      </w:r>
      <w:bookmarkEnd w:id="2511"/>
    </w:p>
    <w:p w:rsidR="00BE53AC" w:rsidRPr="00BC3B4F" w:rsidRDefault="00BE53AC" w:rsidP="00BE53AC">
      <w:pPr>
        <w:pStyle w:val="-3"/>
        <w:tabs>
          <w:tab w:val="left" w:pos="851"/>
        </w:tabs>
      </w:pPr>
    </w:p>
    <w:p w:rsidR="00BE53AC" w:rsidRDefault="00BE53AC" w:rsidP="00265E0F">
      <w:pPr>
        <w:pStyle w:val="-3"/>
        <w:numPr>
          <w:ilvl w:val="2"/>
          <w:numId w:val="44"/>
        </w:numPr>
        <w:tabs>
          <w:tab w:val="left" w:pos="851"/>
        </w:tabs>
        <w:ind w:left="0" w:firstLine="0"/>
      </w:pPr>
      <w:r w:rsidRPr="00BC3B4F">
        <w:t>Содержание анонса</w:t>
      </w:r>
      <w:r>
        <w:t>, порядок и сроки его размещения</w:t>
      </w:r>
      <w:r w:rsidRPr="00BC3B4F">
        <w:t xml:space="preserve"> определя</w:t>
      </w:r>
      <w:r>
        <w:t>ю</w:t>
      </w:r>
      <w:r w:rsidRPr="00BC3B4F">
        <w:t>тся Заказчиком</w:t>
      </w:r>
      <w:r>
        <w:t xml:space="preserve"> в соответствии с настоящим Положением, ЛНД/РД</w:t>
      </w:r>
      <w:r w:rsidR="00746D2C">
        <w:t>.</w:t>
      </w:r>
    </w:p>
    <w:p w:rsidR="00BE53AC" w:rsidRDefault="00BE53AC" w:rsidP="00BE53AC"/>
    <w:p w:rsidR="00BE53AC" w:rsidRPr="00BC3B4F" w:rsidRDefault="00BE53AC" w:rsidP="00BE53AC">
      <w:pPr>
        <w:pStyle w:val="-5"/>
        <w:spacing w:after="0"/>
      </w:pPr>
    </w:p>
    <w:p w:rsidR="00BE53AC" w:rsidRPr="00BC3B4F" w:rsidRDefault="00BE53AC" w:rsidP="00265E0F">
      <w:pPr>
        <w:pStyle w:val="S20"/>
        <w:numPr>
          <w:ilvl w:val="1"/>
          <w:numId w:val="44"/>
        </w:numPr>
        <w:ind w:left="0" w:firstLine="0"/>
      </w:pPr>
      <w:bookmarkStart w:id="2512" w:name="_Toc390937723"/>
      <w:bookmarkStart w:id="2513" w:name="_Toc390938707"/>
      <w:bookmarkStart w:id="2514" w:name="_Toc390945212"/>
      <w:bookmarkStart w:id="2515" w:name="_Toc390945361"/>
      <w:bookmarkStart w:id="2516" w:name="_Toc390758601"/>
      <w:bookmarkStart w:id="2517" w:name="_Toc390777017"/>
      <w:bookmarkStart w:id="2518" w:name="_Toc390777252"/>
      <w:bookmarkStart w:id="2519" w:name="_Toc390777487"/>
      <w:bookmarkStart w:id="2520" w:name="_Toc390777723"/>
      <w:bookmarkStart w:id="2521" w:name="_Toc390777959"/>
      <w:bookmarkStart w:id="2522" w:name="_Toc390778194"/>
      <w:bookmarkStart w:id="2523" w:name="_Toc390778430"/>
      <w:bookmarkStart w:id="2524" w:name="_Toc390778666"/>
      <w:bookmarkStart w:id="2525" w:name="_Toc390778903"/>
      <w:bookmarkStart w:id="2526" w:name="_Toc390779140"/>
      <w:bookmarkStart w:id="2527" w:name="_Toc390779614"/>
      <w:bookmarkStart w:id="2528" w:name="_Toc390779918"/>
      <w:bookmarkStart w:id="2529" w:name="_Toc390758602"/>
      <w:bookmarkStart w:id="2530" w:name="_Toc390777018"/>
      <w:bookmarkStart w:id="2531" w:name="_Toc390777253"/>
      <w:bookmarkStart w:id="2532" w:name="_Toc390777488"/>
      <w:bookmarkStart w:id="2533" w:name="_Toc390777724"/>
      <w:bookmarkStart w:id="2534" w:name="_Toc390777960"/>
      <w:bookmarkStart w:id="2535" w:name="_Toc390778195"/>
      <w:bookmarkStart w:id="2536" w:name="_Toc390778431"/>
      <w:bookmarkStart w:id="2537" w:name="_Toc390778667"/>
      <w:bookmarkStart w:id="2538" w:name="_Toc390778904"/>
      <w:bookmarkStart w:id="2539" w:name="_Toc390779141"/>
      <w:bookmarkStart w:id="2540" w:name="_Toc390779615"/>
      <w:bookmarkStart w:id="2541" w:name="_Toc390779919"/>
      <w:bookmarkStart w:id="2542" w:name="_Toc387477748"/>
      <w:bookmarkStart w:id="2543" w:name="_Toc387478155"/>
      <w:bookmarkStart w:id="2544" w:name="_Toc387478562"/>
      <w:bookmarkStart w:id="2545" w:name="_Toc387507379"/>
      <w:bookmarkStart w:id="2546" w:name="_Toc385850961"/>
      <w:bookmarkStart w:id="2547" w:name="_Toc385510056"/>
      <w:bookmarkStart w:id="2548" w:name="_Toc385510744"/>
      <w:bookmarkStart w:id="2549" w:name="_Toc385511630"/>
      <w:bookmarkStart w:id="2550" w:name="_Toc385512551"/>
      <w:bookmarkStart w:id="2551" w:name="_Toc385515300"/>
      <w:bookmarkStart w:id="2552" w:name="_Toc385516258"/>
      <w:bookmarkStart w:id="2553" w:name="_Toc385510061"/>
      <w:bookmarkStart w:id="2554" w:name="_Toc385510749"/>
      <w:bookmarkStart w:id="2555" w:name="_Toc385511635"/>
      <w:bookmarkStart w:id="2556" w:name="_Toc385512556"/>
      <w:bookmarkStart w:id="2557" w:name="_Toc385515305"/>
      <w:bookmarkStart w:id="2558" w:name="_Toc385516263"/>
      <w:bookmarkStart w:id="2559" w:name="_Toc385510065"/>
      <w:bookmarkStart w:id="2560" w:name="_Toc385510753"/>
      <w:bookmarkStart w:id="2561" w:name="_Toc385511639"/>
      <w:bookmarkStart w:id="2562" w:name="_Toc385512560"/>
      <w:bookmarkStart w:id="2563" w:name="_Toc385515309"/>
      <w:bookmarkStart w:id="2564" w:name="_Toc385516267"/>
      <w:bookmarkStart w:id="2565" w:name="_Toc385510072"/>
      <w:bookmarkStart w:id="2566" w:name="_Toc385510760"/>
      <w:bookmarkStart w:id="2567" w:name="_Toc385511646"/>
      <w:bookmarkStart w:id="2568" w:name="_Toc385512567"/>
      <w:bookmarkStart w:id="2569" w:name="_Toc385515316"/>
      <w:bookmarkStart w:id="2570" w:name="_Toc385516274"/>
      <w:bookmarkStart w:id="2571" w:name="_Toc385510074"/>
      <w:bookmarkStart w:id="2572" w:name="_Toc385510762"/>
      <w:bookmarkStart w:id="2573" w:name="_Toc385511648"/>
      <w:bookmarkStart w:id="2574" w:name="_Toc385512569"/>
      <w:bookmarkStart w:id="2575" w:name="_Toc385515318"/>
      <w:bookmarkStart w:id="2576" w:name="_Toc385516276"/>
      <w:bookmarkStart w:id="2577" w:name="_Toc385510076"/>
      <w:bookmarkStart w:id="2578" w:name="_Toc385510764"/>
      <w:bookmarkStart w:id="2579" w:name="_Toc385511650"/>
      <w:bookmarkStart w:id="2580" w:name="_Toc385512571"/>
      <w:bookmarkStart w:id="2581" w:name="_Toc385515320"/>
      <w:bookmarkStart w:id="2582" w:name="_Toc385516278"/>
      <w:bookmarkStart w:id="2583" w:name="_Toc385510078"/>
      <w:bookmarkStart w:id="2584" w:name="_Toc385510766"/>
      <w:bookmarkStart w:id="2585" w:name="_Toc385511652"/>
      <w:bookmarkStart w:id="2586" w:name="_Toc385512573"/>
      <w:bookmarkStart w:id="2587" w:name="_Toc385515322"/>
      <w:bookmarkStart w:id="2588" w:name="_Toc385516280"/>
      <w:bookmarkStart w:id="2589" w:name="_Toc385510079"/>
      <w:bookmarkStart w:id="2590" w:name="_Toc385510767"/>
      <w:bookmarkStart w:id="2591" w:name="_Toc385511653"/>
      <w:bookmarkStart w:id="2592" w:name="_Toc385512574"/>
      <w:bookmarkStart w:id="2593" w:name="_Toc385515323"/>
      <w:bookmarkStart w:id="2594" w:name="_Toc385516281"/>
      <w:bookmarkStart w:id="2595" w:name="_Toc385510080"/>
      <w:bookmarkStart w:id="2596" w:name="_Toc385510768"/>
      <w:bookmarkStart w:id="2597" w:name="_Toc385511654"/>
      <w:bookmarkStart w:id="2598" w:name="_Toc385512575"/>
      <w:bookmarkStart w:id="2599" w:name="_Toc385515324"/>
      <w:bookmarkStart w:id="2600" w:name="_Toc385516282"/>
      <w:bookmarkStart w:id="2601" w:name="_Toc385510081"/>
      <w:bookmarkStart w:id="2602" w:name="_Toc385510769"/>
      <w:bookmarkStart w:id="2603" w:name="_Toc385511655"/>
      <w:bookmarkStart w:id="2604" w:name="_Toc385512576"/>
      <w:bookmarkStart w:id="2605" w:name="_Toc385515325"/>
      <w:bookmarkStart w:id="2606" w:name="_Toc385516283"/>
      <w:bookmarkStart w:id="2607" w:name="_Hlt387338800"/>
      <w:bookmarkStart w:id="2608" w:name="_Hlt387338970"/>
      <w:bookmarkStart w:id="2609" w:name="_Toc385510083"/>
      <w:bookmarkStart w:id="2610" w:name="_Toc385510771"/>
      <w:bookmarkStart w:id="2611" w:name="_Toc385511657"/>
      <w:bookmarkStart w:id="2612" w:name="_Toc385512578"/>
      <w:bookmarkStart w:id="2613" w:name="_Toc385515327"/>
      <w:bookmarkStart w:id="2614" w:name="_Toc385516285"/>
      <w:bookmarkStart w:id="2615" w:name="_Toc392495125"/>
      <w:bookmarkStart w:id="2616" w:name="_Toc393989274"/>
      <w:bookmarkStart w:id="2617" w:name="_Toc393888059"/>
      <w:bookmarkStart w:id="2618" w:name="_Toc410724667"/>
      <w:bookmarkStart w:id="2619" w:name="_Toc521006790"/>
      <w:bookmarkStart w:id="2620" w:name="_Toc529789769"/>
      <w:bookmarkStart w:id="2621" w:name="_Ref391195879"/>
      <w:bookmarkEnd w:id="2512"/>
      <w:bookmarkEnd w:id="2513"/>
      <w:bookmarkEnd w:id="2514"/>
      <w:bookmarkEnd w:id="2515"/>
      <w:bookmarkEnd w:id="2516"/>
      <w:bookmarkEnd w:id="2517"/>
      <w:bookmarkEnd w:id="2518"/>
      <w:bookmarkEnd w:id="2519"/>
      <w:bookmarkEnd w:id="2520"/>
      <w:bookmarkEnd w:id="2521"/>
      <w:bookmarkEnd w:id="2522"/>
      <w:bookmarkEnd w:id="2523"/>
      <w:bookmarkEnd w:id="2524"/>
      <w:bookmarkEnd w:id="2525"/>
      <w:bookmarkEnd w:id="2526"/>
      <w:bookmarkEnd w:id="2527"/>
      <w:bookmarkEnd w:id="2528"/>
      <w:bookmarkEnd w:id="2529"/>
      <w:bookmarkEnd w:id="2530"/>
      <w:bookmarkEnd w:id="2531"/>
      <w:bookmarkEnd w:id="2532"/>
      <w:bookmarkEnd w:id="2533"/>
      <w:bookmarkEnd w:id="2534"/>
      <w:bookmarkEnd w:id="2535"/>
      <w:bookmarkEnd w:id="2536"/>
      <w:bookmarkEnd w:id="2537"/>
      <w:bookmarkEnd w:id="2538"/>
      <w:bookmarkEnd w:id="2539"/>
      <w:bookmarkEnd w:id="2540"/>
      <w:bookmarkEnd w:id="2541"/>
      <w:bookmarkEnd w:id="2542"/>
      <w:bookmarkEnd w:id="2543"/>
      <w:bookmarkEnd w:id="2544"/>
      <w:bookmarkEnd w:id="2545"/>
      <w:bookmarkEnd w:id="2546"/>
      <w:bookmarkEnd w:id="2547"/>
      <w:bookmarkEnd w:id="2548"/>
      <w:bookmarkEnd w:id="2549"/>
      <w:bookmarkEnd w:id="2550"/>
      <w:bookmarkEnd w:id="2551"/>
      <w:bookmarkEnd w:id="2552"/>
      <w:bookmarkEnd w:id="2553"/>
      <w:bookmarkEnd w:id="2554"/>
      <w:bookmarkEnd w:id="2555"/>
      <w:bookmarkEnd w:id="2556"/>
      <w:bookmarkEnd w:id="2557"/>
      <w:bookmarkEnd w:id="2558"/>
      <w:bookmarkEnd w:id="2559"/>
      <w:bookmarkEnd w:id="2560"/>
      <w:bookmarkEnd w:id="2561"/>
      <w:bookmarkEnd w:id="2562"/>
      <w:bookmarkEnd w:id="2563"/>
      <w:bookmarkEnd w:id="2564"/>
      <w:bookmarkEnd w:id="2565"/>
      <w:bookmarkEnd w:id="2566"/>
      <w:bookmarkEnd w:id="2567"/>
      <w:bookmarkEnd w:id="2568"/>
      <w:bookmarkEnd w:id="2569"/>
      <w:bookmarkEnd w:id="2570"/>
      <w:bookmarkEnd w:id="2571"/>
      <w:bookmarkEnd w:id="2572"/>
      <w:bookmarkEnd w:id="2573"/>
      <w:bookmarkEnd w:id="2574"/>
      <w:bookmarkEnd w:id="2575"/>
      <w:bookmarkEnd w:id="2576"/>
      <w:bookmarkEnd w:id="2577"/>
      <w:bookmarkEnd w:id="2578"/>
      <w:bookmarkEnd w:id="2579"/>
      <w:bookmarkEnd w:id="2580"/>
      <w:bookmarkEnd w:id="2581"/>
      <w:bookmarkEnd w:id="2582"/>
      <w:bookmarkEnd w:id="2583"/>
      <w:bookmarkEnd w:id="2584"/>
      <w:bookmarkEnd w:id="2585"/>
      <w:bookmarkEnd w:id="2586"/>
      <w:bookmarkEnd w:id="2587"/>
      <w:bookmarkEnd w:id="2588"/>
      <w:bookmarkEnd w:id="2589"/>
      <w:bookmarkEnd w:id="2590"/>
      <w:bookmarkEnd w:id="2591"/>
      <w:bookmarkEnd w:id="2592"/>
      <w:bookmarkEnd w:id="2593"/>
      <w:bookmarkEnd w:id="2594"/>
      <w:bookmarkEnd w:id="2595"/>
      <w:bookmarkEnd w:id="2596"/>
      <w:bookmarkEnd w:id="2597"/>
      <w:bookmarkEnd w:id="2598"/>
      <w:bookmarkEnd w:id="2599"/>
      <w:bookmarkEnd w:id="2600"/>
      <w:bookmarkEnd w:id="2601"/>
      <w:bookmarkEnd w:id="2602"/>
      <w:bookmarkEnd w:id="2603"/>
      <w:bookmarkEnd w:id="2604"/>
      <w:bookmarkEnd w:id="2605"/>
      <w:bookmarkEnd w:id="2606"/>
      <w:bookmarkEnd w:id="2607"/>
      <w:bookmarkEnd w:id="2608"/>
      <w:bookmarkEnd w:id="2609"/>
      <w:bookmarkEnd w:id="2610"/>
      <w:bookmarkEnd w:id="2611"/>
      <w:bookmarkEnd w:id="2612"/>
      <w:bookmarkEnd w:id="2613"/>
      <w:bookmarkEnd w:id="2614"/>
      <w:r w:rsidRPr="00BC3B4F">
        <w:t>Проведение конференций по разъяснению параметров закупки</w:t>
      </w:r>
      <w:bookmarkEnd w:id="2615"/>
      <w:bookmarkEnd w:id="2616"/>
      <w:bookmarkEnd w:id="2617"/>
      <w:bookmarkEnd w:id="2618"/>
      <w:bookmarkEnd w:id="2619"/>
      <w:bookmarkEnd w:id="2620"/>
    </w:p>
    <w:p w:rsidR="00BE53AC" w:rsidRPr="00BC3B4F" w:rsidRDefault="00BE53AC" w:rsidP="00BE53AC">
      <w:pPr>
        <w:pStyle w:val="S0"/>
      </w:pPr>
    </w:p>
    <w:p w:rsidR="00BE53AC" w:rsidRPr="00BC3B4F" w:rsidRDefault="00BE53AC" w:rsidP="00265E0F">
      <w:pPr>
        <w:pStyle w:val="-3"/>
        <w:numPr>
          <w:ilvl w:val="2"/>
          <w:numId w:val="44"/>
        </w:numPr>
        <w:tabs>
          <w:tab w:val="left" w:pos="851"/>
        </w:tabs>
        <w:ind w:left="0" w:firstLine="0"/>
      </w:pPr>
      <w:r w:rsidRPr="00BC3B4F">
        <w:t>В целях повышения осведомленности рынка о предстоящей процедуре закупки Заказчик вправе проводить конференции по разъяснению параметров процедуры закупки, указав в анонсе информацию о месте, времени проведения</w:t>
      </w:r>
      <w:r>
        <w:t xml:space="preserve"> и</w:t>
      </w:r>
      <w:r w:rsidRPr="00BC3B4F">
        <w:t xml:space="preserve"> порядке посещения мероприятия лицами, изъявившими желание участвовать в такой конференции.</w:t>
      </w:r>
    </w:p>
    <w:p w:rsidR="00BE53AC" w:rsidRPr="00BC3B4F" w:rsidRDefault="00BE53AC" w:rsidP="00BE53AC">
      <w:pPr>
        <w:pStyle w:val="-3"/>
        <w:tabs>
          <w:tab w:val="left" w:pos="851"/>
        </w:tabs>
      </w:pPr>
    </w:p>
    <w:p w:rsidR="00BE53AC" w:rsidRPr="00BC3B4F" w:rsidRDefault="00BE53AC" w:rsidP="00265E0F">
      <w:pPr>
        <w:pStyle w:val="-3"/>
        <w:numPr>
          <w:ilvl w:val="2"/>
          <w:numId w:val="44"/>
        </w:numPr>
        <w:tabs>
          <w:tab w:val="left" w:pos="851"/>
        </w:tabs>
        <w:ind w:left="0" w:firstLine="0"/>
      </w:pPr>
      <w:r w:rsidRPr="00BC3B4F">
        <w:t>В конференции, проводимой для открытой процедуры закупки, имеет право принять участие любой Поставщик. В конференции, проводимой для закрытой процедуры закупки</w:t>
      </w:r>
      <w:r>
        <w:t xml:space="preserve"> (за исключением закупок, составляющих государственную тайну)</w:t>
      </w:r>
      <w:r w:rsidRPr="00BC3B4F">
        <w:t xml:space="preserve">, имеют право принять участие только представители Поставщиков, которые будут впоследствии приглашены к участию в данной процедуре закупки. </w:t>
      </w:r>
    </w:p>
    <w:p w:rsidR="00BE53AC" w:rsidRPr="00BC3B4F" w:rsidRDefault="00BE53AC" w:rsidP="00BE53AC">
      <w:pPr>
        <w:pStyle w:val="-3"/>
        <w:tabs>
          <w:tab w:val="left" w:pos="851"/>
        </w:tabs>
      </w:pPr>
    </w:p>
    <w:p w:rsidR="00BE53AC" w:rsidRDefault="00BE53AC" w:rsidP="00265E0F">
      <w:pPr>
        <w:pStyle w:val="-3"/>
        <w:numPr>
          <w:ilvl w:val="2"/>
          <w:numId w:val="44"/>
        </w:numPr>
        <w:tabs>
          <w:tab w:val="left" w:pos="851"/>
        </w:tabs>
        <w:ind w:left="0" w:firstLine="0"/>
      </w:pPr>
      <w:r w:rsidRPr="00BC3B4F">
        <w:t xml:space="preserve">Плата за участие в конференции не взимается. </w:t>
      </w:r>
    </w:p>
    <w:p w:rsidR="00F842BF" w:rsidRDefault="00F842BF" w:rsidP="00F842BF">
      <w:pPr>
        <w:pStyle w:val="affd"/>
      </w:pPr>
    </w:p>
    <w:p w:rsidR="00F842BF" w:rsidRPr="00BC3B4F" w:rsidRDefault="00F842BF" w:rsidP="00265E0F">
      <w:pPr>
        <w:pStyle w:val="-3"/>
        <w:numPr>
          <w:ilvl w:val="2"/>
          <w:numId w:val="44"/>
        </w:numPr>
        <w:tabs>
          <w:tab w:val="left" w:pos="851"/>
        </w:tabs>
        <w:ind w:left="0" w:firstLine="0"/>
      </w:pPr>
      <w:r w:rsidRPr="00BC3B4F">
        <w:t xml:space="preserve">Поставщик самостоятельно несет все затраты, связанные с </w:t>
      </w:r>
      <w:r>
        <w:t>участием в конференции</w:t>
      </w:r>
      <w:r w:rsidRPr="00BC3B4F">
        <w:t xml:space="preserve">. Заказчик не компенсирует такие затраты Поставщику. Документы, </w:t>
      </w:r>
      <w:r>
        <w:t>представленные Поставщиком в ходе конференции (при необходимости)</w:t>
      </w:r>
      <w:r w:rsidRPr="00BC3B4F">
        <w:t>, Поставщику не возвращаются</w:t>
      </w:r>
      <w:r>
        <w:t>.</w:t>
      </w:r>
    </w:p>
    <w:p w:rsidR="00BE53AC" w:rsidRPr="00BC3B4F" w:rsidRDefault="00BE53AC" w:rsidP="00BE53AC">
      <w:pPr>
        <w:pStyle w:val="-3"/>
        <w:tabs>
          <w:tab w:val="left" w:pos="851"/>
        </w:tabs>
      </w:pPr>
    </w:p>
    <w:p w:rsidR="00BE53AC" w:rsidRPr="003549B6" w:rsidRDefault="00BE53AC" w:rsidP="00265E0F">
      <w:pPr>
        <w:pStyle w:val="-3"/>
        <w:numPr>
          <w:ilvl w:val="2"/>
          <w:numId w:val="44"/>
        </w:numPr>
        <w:tabs>
          <w:tab w:val="left" w:pos="851"/>
        </w:tabs>
        <w:ind w:left="0" w:firstLine="0"/>
      </w:pPr>
      <w:r w:rsidRPr="00BC3B4F">
        <w:t xml:space="preserve">В ходе конференции могут обсуждаться условия предстоящей процедуры закупки, в том числе требования к Участникам </w:t>
      </w:r>
      <w:r w:rsidRPr="003549B6">
        <w:t>закупки и субподрядчикам (соисполнителям) (если применимо), требования к продукции, условиям договора и иные вопросы процедуры закупки.</w:t>
      </w:r>
    </w:p>
    <w:p w:rsidR="00BE53AC" w:rsidRPr="00BC3B4F" w:rsidRDefault="00BE53AC" w:rsidP="00BE53AC">
      <w:pPr>
        <w:pStyle w:val="-3"/>
      </w:pPr>
      <w:bookmarkStart w:id="2622" w:name="_Hlt387773204"/>
      <w:bookmarkEnd w:id="2621"/>
      <w:bookmarkEnd w:id="2622"/>
    </w:p>
    <w:p w:rsidR="00BE53AC" w:rsidRPr="00BC3B4F" w:rsidRDefault="00BE53AC" w:rsidP="00265E0F">
      <w:pPr>
        <w:pStyle w:val="S20"/>
        <w:numPr>
          <w:ilvl w:val="1"/>
          <w:numId w:val="44"/>
        </w:numPr>
        <w:ind w:left="0" w:firstLine="0"/>
      </w:pPr>
      <w:bookmarkStart w:id="2623" w:name="_Ref387776856"/>
      <w:bookmarkStart w:id="2624" w:name="_Toc392326404"/>
      <w:bookmarkStart w:id="2625" w:name="_Toc392495127"/>
      <w:bookmarkStart w:id="2626" w:name="_Toc393989276"/>
      <w:bookmarkStart w:id="2627" w:name="_Toc393888061"/>
      <w:bookmarkStart w:id="2628" w:name="_Toc410724669"/>
      <w:bookmarkStart w:id="2629" w:name="_Toc521006792"/>
      <w:bookmarkStart w:id="2630" w:name="_Toc529789770"/>
      <w:r w:rsidRPr="00BC3B4F">
        <w:t xml:space="preserve">Подготовка </w:t>
      </w:r>
      <w:r>
        <w:t xml:space="preserve">и утверждение извещения, </w:t>
      </w:r>
      <w:r w:rsidRPr="00BC3B4F">
        <w:t>документации о закупке</w:t>
      </w:r>
      <w:bookmarkEnd w:id="2623"/>
      <w:bookmarkEnd w:id="2624"/>
      <w:bookmarkEnd w:id="2625"/>
      <w:bookmarkEnd w:id="2626"/>
      <w:bookmarkEnd w:id="2627"/>
      <w:bookmarkEnd w:id="2628"/>
      <w:bookmarkEnd w:id="2629"/>
      <w:bookmarkEnd w:id="2630"/>
    </w:p>
    <w:p w:rsidR="00BE53AC" w:rsidRPr="00BC3B4F" w:rsidRDefault="00BE53AC" w:rsidP="00BE53AC">
      <w:pPr>
        <w:pStyle w:val="S0"/>
      </w:pPr>
    </w:p>
    <w:p w:rsidR="00BE53AC" w:rsidRDefault="00BE53AC" w:rsidP="00265E0F">
      <w:pPr>
        <w:pStyle w:val="-31"/>
        <w:numPr>
          <w:ilvl w:val="2"/>
          <w:numId w:val="44"/>
        </w:numPr>
        <w:ind w:left="862"/>
      </w:pPr>
      <w:bookmarkStart w:id="2631" w:name="_Toc521006793"/>
      <w:bookmarkStart w:id="2632" w:name="_Toc529789771"/>
      <w:r>
        <w:t>Общие положения</w:t>
      </w:r>
      <w:bookmarkEnd w:id="2631"/>
      <w:bookmarkEnd w:id="2632"/>
    </w:p>
    <w:p w:rsidR="00BE53AC" w:rsidRDefault="00BE53AC" w:rsidP="00BE53AC">
      <w:pPr>
        <w:pStyle w:val="-3"/>
        <w:tabs>
          <w:tab w:val="left" w:pos="851"/>
        </w:tabs>
      </w:pPr>
    </w:p>
    <w:p w:rsidR="00BE53AC" w:rsidRDefault="00BE53AC" w:rsidP="00265E0F">
      <w:pPr>
        <w:pStyle w:val="-3"/>
        <w:numPr>
          <w:ilvl w:val="3"/>
          <w:numId w:val="82"/>
        </w:numPr>
        <w:tabs>
          <w:tab w:val="left" w:pos="993"/>
        </w:tabs>
        <w:ind w:left="0" w:firstLine="0"/>
      </w:pPr>
      <w:r>
        <w:t xml:space="preserve">Подготовка и утверждение извещения, документации о закупке Заказчиком осуществляется путем проведения следующих действий: </w:t>
      </w:r>
    </w:p>
    <w:p w:rsidR="00BE53AC" w:rsidRPr="00FD5485" w:rsidRDefault="00BE53AC" w:rsidP="00265E0F">
      <w:pPr>
        <w:pStyle w:val="-5"/>
        <w:numPr>
          <w:ilvl w:val="0"/>
          <w:numId w:val="75"/>
        </w:numPr>
        <w:tabs>
          <w:tab w:val="left" w:pos="567"/>
        </w:tabs>
        <w:spacing w:before="120" w:after="0"/>
        <w:ind w:left="426" w:hanging="426"/>
        <w:contextualSpacing w:val="0"/>
      </w:pPr>
      <w:r w:rsidRPr="00FD5485">
        <w:t>Устанавливаются требования:</w:t>
      </w:r>
    </w:p>
    <w:p w:rsidR="00BE53AC" w:rsidRDefault="00BE53AC" w:rsidP="00CC6ED8">
      <w:pPr>
        <w:pStyle w:val="-6"/>
        <w:numPr>
          <w:ilvl w:val="0"/>
          <w:numId w:val="11"/>
        </w:numPr>
        <w:tabs>
          <w:tab w:val="left" w:pos="539"/>
        </w:tabs>
        <w:spacing w:before="120"/>
        <w:ind w:left="896" w:hanging="357"/>
      </w:pPr>
      <w:r>
        <w:t xml:space="preserve">к </w:t>
      </w:r>
      <w:r w:rsidR="00826190">
        <w:t>У</w:t>
      </w:r>
      <w:r>
        <w:t>частникам закупки, в случаях, установленных настоящим Положением, к субподрядчикам (соисполнителям);</w:t>
      </w:r>
    </w:p>
    <w:p w:rsidR="00BE53AC" w:rsidRDefault="00BE53AC" w:rsidP="00CC6ED8">
      <w:pPr>
        <w:pStyle w:val="-6"/>
        <w:numPr>
          <w:ilvl w:val="0"/>
          <w:numId w:val="11"/>
        </w:numPr>
        <w:tabs>
          <w:tab w:val="left" w:pos="539"/>
        </w:tabs>
        <w:spacing w:before="120"/>
        <w:ind w:left="896" w:hanging="357"/>
      </w:pPr>
      <w:r>
        <w:t>к закупаемой продукции и описанию Участником закупки предлагаемой продукции (в том числе функциональных (потребительских свойств), количественных, качественных характеристик);</w:t>
      </w:r>
    </w:p>
    <w:p w:rsidR="00BE53AC" w:rsidRDefault="00BE53AC" w:rsidP="00CC6ED8">
      <w:pPr>
        <w:pStyle w:val="-6"/>
        <w:numPr>
          <w:ilvl w:val="0"/>
          <w:numId w:val="11"/>
        </w:numPr>
        <w:tabs>
          <w:tab w:val="left" w:pos="539"/>
        </w:tabs>
        <w:spacing w:before="120"/>
        <w:ind w:left="896" w:hanging="357"/>
      </w:pPr>
      <w:r>
        <w:t>к составу, содержанию и оформлению заявки на участие в закупки;</w:t>
      </w:r>
    </w:p>
    <w:p w:rsidR="00BE53AC" w:rsidRDefault="00BE53AC" w:rsidP="00CC6ED8">
      <w:pPr>
        <w:pStyle w:val="-6"/>
        <w:numPr>
          <w:ilvl w:val="0"/>
          <w:numId w:val="11"/>
        </w:numPr>
        <w:tabs>
          <w:tab w:val="left" w:pos="539"/>
        </w:tabs>
        <w:spacing w:before="120"/>
        <w:ind w:left="896" w:hanging="357"/>
      </w:pPr>
      <w:r>
        <w:t>к обеспечению заявки на участие в закупке (при необходимости).</w:t>
      </w:r>
    </w:p>
    <w:p w:rsidR="00BE53AC" w:rsidRDefault="00BE53AC" w:rsidP="00265E0F">
      <w:pPr>
        <w:pStyle w:val="-5"/>
        <w:numPr>
          <w:ilvl w:val="0"/>
          <w:numId w:val="75"/>
        </w:numPr>
        <w:tabs>
          <w:tab w:val="left" w:pos="567"/>
        </w:tabs>
        <w:spacing w:before="120" w:after="0"/>
        <w:ind w:left="426" w:hanging="426"/>
        <w:contextualSpacing w:val="0"/>
      </w:pPr>
      <w:r>
        <w:t>Определяются критерии и порядок оценки заявок на участие в закупке, значение таких критериев и величины их значимости (если применяется многокритериальный порядок оценки).</w:t>
      </w:r>
    </w:p>
    <w:p w:rsidR="00BE53AC" w:rsidRDefault="00BE53AC" w:rsidP="00265E0F">
      <w:pPr>
        <w:pStyle w:val="-5"/>
        <w:numPr>
          <w:ilvl w:val="0"/>
          <w:numId w:val="75"/>
        </w:numPr>
        <w:tabs>
          <w:tab w:val="left" w:pos="567"/>
        </w:tabs>
        <w:spacing w:before="120" w:after="0"/>
        <w:ind w:left="426" w:hanging="426"/>
        <w:contextualSpacing w:val="0"/>
      </w:pPr>
      <w:r>
        <w:t xml:space="preserve">Устанавливается НМЦ </w:t>
      </w:r>
      <w:r w:rsidRPr="006B1EB9">
        <w:t>либо формула цены</w:t>
      </w:r>
      <w:r w:rsidR="001405C2">
        <w:t xml:space="preserve">, </w:t>
      </w:r>
      <w:r w:rsidRPr="006B1EB9">
        <w:t xml:space="preserve">устанавливающая правила расчета сумм, подлежащих уплате </w:t>
      </w:r>
      <w:r>
        <w:t>З</w:t>
      </w:r>
      <w:r w:rsidRPr="006B1EB9">
        <w:t xml:space="preserve">аказчиком </w:t>
      </w:r>
      <w:r>
        <w:t>П</w:t>
      </w:r>
      <w:r w:rsidRPr="006B1EB9">
        <w:t xml:space="preserve">оставщику в ходе исполнения договора, и максимальное значение цены договора, либо цена единицы </w:t>
      </w:r>
      <w:r>
        <w:t>продукции</w:t>
      </w:r>
      <w:r w:rsidRPr="006B1EB9">
        <w:t xml:space="preserve"> и максимальное значение цены договора</w:t>
      </w:r>
      <w:r>
        <w:t>.</w:t>
      </w:r>
    </w:p>
    <w:p w:rsidR="00BE53AC" w:rsidRDefault="00BE53AC" w:rsidP="00265E0F">
      <w:pPr>
        <w:pStyle w:val="-5"/>
        <w:numPr>
          <w:ilvl w:val="0"/>
          <w:numId w:val="75"/>
        </w:numPr>
        <w:tabs>
          <w:tab w:val="left" w:pos="567"/>
        </w:tabs>
        <w:spacing w:before="120" w:after="0"/>
        <w:ind w:left="426" w:hanging="426"/>
        <w:contextualSpacing w:val="0"/>
      </w:pPr>
      <w:r>
        <w:t>Определяются условия договора и связанные с его исполнением  обязательства.</w:t>
      </w:r>
    </w:p>
    <w:p w:rsidR="00BE53AC" w:rsidRDefault="00BE53AC" w:rsidP="00265E0F">
      <w:pPr>
        <w:pStyle w:val="-5"/>
        <w:numPr>
          <w:ilvl w:val="0"/>
          <w:numId w:val="75"/>
        </w:numPr>
        <w:tabs>
          <w:tab w:val="left" w:pos="567"/>
        </w:tabs>
        <w:spacing w:before="120"/>
        <w:ind w:left="426" w:hanging="426"/>
        <w:contextualSpacing w:val="0"/>
      </w:pPr>
      <w:r>
        <w:t>Формируются и утверждаются извещение</w:t>
      </w:r>
      <w:r w:rsidR="00282078">
        <w:t xml:space="preserve"> </w:t>
      </w:r>
      <w:r>
        <w:t>об осуществлении закупки, документация о закупке</w:t>
      </w:r>
      <w:r w:rsidR="00282078">
        <w:t xml:space="preserve"> </w:t>
      </w:r>
      <w:r w:rsidR="00282078">
        <w:rPr>
          <w:rFonts w:eastAsiaTheme="minorHAnsi"/>
          <w:lang w:eastAsia="en-US"/>
        </w:rPr>
        <w:t>(все конкурентные способы закупки</w:t>
      </w:r>
      <w:r w:rsidR="00F842BF">
        <w:rPr>
          <w:rFonts w:eastAsiaTheme="minorHAnsi"/>
          <w:lang w:eastAsia="en-US"/>
        </w:rPr>
        <w:t>,</w:t>
      </w:r>
      <w:r w:rsidR="00282078">
        <w:rPr>
          <w:rFonts w:eastAsiaTheme="minorHAnsi"/>
          <w:lang w:eastAsia="en-US"/>
        </w:rPr>
        <w:t xml:space="preserve"> </w:t>
      </w:r>
      <w:r w:rsidR="00F842BF">
        <w:rPr>
          <w:rFonts w:eastAsiaTheme="minorHAnsi"/>
          <w:lang w:eastAsia="en-US"/>
        </w:rPr>
        <w:t>кроме</w:t>
      </w:r>
      <w:r w:rsidR="00282078">
        <w:rPr>
          <w:rFonts w:eastAsiaTheme="minorHAnsi"/>
          <w:lang w:eastAsia="en-US"/>
        </w:rPr>
        <w:t xml:space="preserve"> запроса котировок)</w:t>
      </w:r>
      <w:r>
        <w:t>.</w:t>
      </w:r>
    </w:p>
    <w:p w:rsidR="00BE53AC" w:rsidRPr="00ED59C3" w:rsidRDefault="00BE53AC" w:rsidP="00265E0F">
      <w:pPr>
        <w:pStyle w:val="-3"/>
        <w:numPr>
          <w:ilvl w:val="3"/>
          <w:numId w:val="82"/>
        </w:numPr>
        <w:tabs>
          <w:tab w:val="left" w:pos="993"/>
        </w:tabs>
        <w:ind w:left="0" w:firstLine="0"/>
      </w:pPr>
      <w:r>
        <w:t>Устанавливаемые т</w:t>
      </w:r>
      <w:r w:rsidRPr="00ED59C3">
        <w:t>ребования</w:t>
      </w:r>
      <w:r>
        <w:t>,</w:t>
      </w:r>
      <w:r w:rsidRPr="00ED59C3">
        <w:t xml:space="preserve"> критерии </w:t>
      </w:r>
      <w:r>
        <w:t>отбора, оценки и сопоставления заявок</w:t>
      </w:r>
      <w:r w:rsidRPr="00ED59C3">
        <w:t xml:space="preserve"> должны быть конкретными, однозначно трактуемыми, измеряемыми, соответствующими необходимым действительным потребностям </w:t>
      </w:r>
      <w:r>
        <w:t>З</w:t>
      </w:r>
      <w:r w:rsidRPr="00ED59C3">
        <w:t xml:space="preserve">аказчика. </w:t>
      </w:r>
    </w:p>
    <w:p w:rsidR="00BE53AC" w:rsidRDefault="00BE53AC" w:rsidP="00BE53AC">
      <w:pPr>
        <w:pStyle w:val="-3"/>
        <w:tabs>
          <w:tab w:val="left" w:pos="993"/>
        </w:tabs>
      </w:pPr>
    </w:p>
    <w:p w:rsidR="00F842BF" w:rsidRPr="00736FDD" w:rsidRDefault="00F842BF" w:rsidP="00265E0F">
      <w:pPr>
        <w:pStyle w:val="-3"/>
        <w:numPr>
          <w:ilvl w:val="3"/>
          <w:numId w:val="82"/>
        </w:numPr>
        <w:tabs>
          <w:tab w:val="left" w:pos="993"/>
        </w:tabs>
        <w:ind w:left="0" w:firstLine="0"/>
      </w:pPr>
      <w:r w:rsidRPr="00736FDD">
        <w:t xml:space="preserve">Заказчик вправе вносить изменения в критерии отбора, оценки и порядок их применения при внесении изменений в </w:t>
      </w:r>
      <w:r>
        <w:t xml:space="preserve">извещение об осуществлении закупки (для запроса котировок), </w:t>
      </w:r>
      <w:r w:rsidRPr="00736FDD">
        <w:t>документацию о закупке</w:t>
      </w:r>
      <w:r>
        <w:t xml:space="preserve"> </w:t>
      </w:r>
      <w:r>
        <w:rPr>
          <w:rFonts w:eastAsiaTheme="minorHAnsi"/>
          <w:lang w:eastAsia="en-US"/>
        </w:rPr>
        <w:t>(все конкурентные способы закупки кроме запроса котировок)</w:t>
      </w:r>
      <w:r w:rsidRPr="00736FDD">
        <w:t xml:space="preserve"> в порядке, установленном  в настоящем Положении. </w:t>
      </w:r>
    </w:p>
    <w:p w:rsidR="00BE53AC" w:rsidRDefault="00BE53AC" w:rsidP="00BE53AC">
      <w:pPr>
        <w:pStyle w:val="S0"/>
      </w:pPr>
    </w:p>
    <w:p w:rsidR="00BE53AC" w:rsidRPr="003738CE" w:rsidRDefault="00BE53AC" w:rsidP="00265E0F">
      <w:pPr>
        <w:pStyle w:val="-31"/>
        <w:numPr>
          <w:ilvl w:val="2"/>
          <w:numId w:val="44"/>
        </w:numPr>
        <w:ind w:left="862"/>
      </w:pPr>
      <w:bookmarkStart w:id="2633" w:name="_Toc391022038"/>
      <w:bookmarkStart w:id="2634" w:name="_Toc391022215"/>
      <w:bookmarkStart w:id="2635" w:name="_Toc390777021"/>
      <w:bookmarkStart w:id="2636" w:name="_Toc390777256"/>
      <w:bookmarkStart w:id="2637" w:name="_Toc390777491"/>
      <w:bookmarkStart w:id="2638" w:name="_Toc390777727"/>
      <w:bookmarkStart w:id="2639" w:name="_Toc390777963"/>
      <w:bookmarkStart w:id="2640" w:name="_Toc390778198"/>
      <w:bookmarkStart w:id="2641" w:name="_Toc390778434"/>
      <w:bookmarkStart w:id="2642" w:name="_Toc390778670"/>
      <w:bookmarkStart w:id="2643" w:name="_Toc390778907"/>
      <w:bookmarkStart w:id="2644" w:name="_Toc390779144"/>
      <w:bookmarkStart w:id="2645" w:name="_Toc390779618"/>
      <w:bookmarkStart w:id="2646" w:name="_Toc390779922"/>
      <w:bookmarkStart w:id="2647" w:name="_Toc390777022"/>
      <w:bookmarkStart w:id="2648" w:name="_Toc390777257"/>
      <w:bookmarkStart w:id="2649" w:name="_Toc390777492"/>
      <w:bookmarkStart w:id="2650" w:name="_Toc390777728"/>
      <w:bookmarkStart w:id="2651" w:name="_Toc390777964"/>
      <w:bookmarkStart w:id="2652" w:name="_Toc390778199"/>
      <w:bookmarkStart w:id="2653" w:name="_Toc390778435"/>
      <w:bookmarkStart w:id="2654" w:name="_Toc390778671"/>
      <w:bookmarkStart w:id="2655" w:name="_Toc390778908"/>
      <w:bookmarkStart w:id="2656" w:name="_Toc390779145"/>
      <w:bookmarkStart w:id="2657" w:name="_Toc390779619"/>
      <w:bookmarkStart w:id="2658" w:name="_Toc390779923"/>
      <w:bookmarkStart w:id="2659" w:name="_Toc390777023"/>
      <w:bookmarkStart w:id="2660" w:name="_Toc390777258"/>
      <w:bookmarkStart w:id="2661" w:name="_Toc390777493"/>
      <w:bookmarkStart w:id="2662" w:name="_Toc390777729"/>
      <w:bookmarkStart w:id="2663" w:name="_Toc390777965"/>
      <w:bookmarkStart w:id="2664" w:name="_Toc390778200"/>
      <w:bookmarkStart w:id="2665" w:name="_Toc390778436"/>
      <w:bookmarkStart w:id="2666" w:name="_Toc390778672"/>
      <w:bookmarkStart w:id="2667" w:name="_Toc390778909"/>
      <w:bookmarkStart w:id="2668" w:name="_Toc390779146"/>
      <w:bookmarkStart w:id="2669" w:name="_Toc390779620"/>
      <w:bookmarkStart w:id="2670" w:name="_Toc390779924"/>
      <w:bookmarkStart w:id="2671" w:name="_Установление_порядка_проведения"/>
      <w:bookmarkStart w:id="2672" w:name="_Toc391826371"/>
      <w:bookmarkStart w:id="2673" w:name="_Toc391834028"/>
      <w:bookmarkStart w:id="2674" w:name="_Toc391834560"/>
      <w:bookmarkStart w:id="2675" w:name="_Toc390777025"/>
      <w:bookmarkStart w:id="2676" w:name="_Toc390777260"/>
      <w:bookmarkStart w:id="2677" w:name="_Toc390777495"/>
      <w:bookmarkStart w:id="2678" w:name="_Toc390777731"/>
      <w:bookmarkStart w:id="2679" w:name="_Toc390777967"/>
      <w:bookmarkStart w:id="2680" w:name="_Toc390778202"/>
      <w:bookmarkStart w:id="2681" w:name="_Toc390778438"/>
      <w:bookmarkStart w:id="2682" w:name="_Toc390778674"/>
      <w:bookmarkStart w:id="2683" w:name="_Toc390778911"/>
      <w:bookmarkStart w:id="2684" w:name="_Toc390779148"/>
      <w:bookmarkStart w:id="2685" w:name="_Toc390779622"/>
      <w:bookmarkStart w:id="2686" w:name="_Toc390779926"/>
      <w:bookmarkStart w:id="2687" w:name="_Toc385510095"/>
      <w:bookmarkStart w:id="2688" w:name="_Toc385510783"/>
      <w:bookmarkStart w:id="2689" w:name="_Toc385511669"/>
      <w:bookmarkStart w:id="2690" w:name="_Toc385512590"/>
      <w:bookmarkStart w:id="2691" w:name="_Toc385515339"/>
      <w:bookmarkStart w:id="2692" w:name="_Toc385516297"/>
      <w:bookmarkStart w:id="2693" w:name="_Toc387507385"/>
      <w:bookmarkStart w:id="2694" w:name="_Toc385510098"/>
      <w:bookmarkStart w:id="2695" w:name="_Toc385510786"/>
      <w:bookmarkStart w:id="2696" w:name="_Toc385511672"/>
      <w:bookmarkStart w:id="2697" w:name="_Toc385512593"/>
      <w:bookmarkStart w:id="2698" w:name="_Toc385515342"/>
      <w:bookmarkStart w:id="2699" w:name="_Toc385516300"/>
      <w:bookmarkStart w:id="2700" w:name="_Toc330799264"/>
      <w:bookmarkStart w:id="2701" w:name="_Toc330799550"/>
      <w:bookmarkStart w:id="2702" w:name="_Toc330799835"/>
      <w:bookmarkStart w:id="2703" w:name="_Toc330800120"/>
      <w:bookmarkStart w:id="2704" w:name="_Toc330800406"/>
      <w:bookmarkStart w:id="2705" w:name="_Toc330800691"/>
      <w:bookmarkStart w:id="2706" w:name="_Toc385510086"/>
      <w:bookmarkStart w:id="2707" w:name="_Toc385510774"/>
      <w:bookmarkStart w:id="2708" w:name="_Toc385511660"/>
      <w:bookmarkStart w:id="2709" w:name="_Toc385512581"/>
      <w:bookmarkStart w:id="2710" w:name="_Toc385515330"/>
      <w:bookmarkStart w:id="2711" w:name="_Toc385516288"/>
      <w:bookmarkStart w:id="2712" w:name="_Toc385510087"/>
      <w:bookmarkStart w:id="2713" w:name="_Toc385510775"/>
      <w:bookmarkStart w:id="2714" w:name="_Toc385511661"/>
      <w:bookmarkStart w:id="2715" w:name="_Toc385512582"/>
      <w:bookmarkStart w:id="2716" w:name="_Toc385515331"/>
      <w:bookmarkStart w:id="2717" w:name="_Toc385516289"/>
      <w:bookmarkStart w:id="2718" w:name="_Toc385510089"/>
      <w:bookmarkStart w:id="2719" w:name="_Toc385510777"/>
      <w:bookmarkStart w:id="2720" w:name="_Toc385511663"/>
      <w:bookmarkStart w:id="2721" w:name="_Toc385512584"/>
      <w:bookmarkStart w:id="2722" w:name="_Toc385515333"/>
      <w:bookmarkStart w:id="2723" w:name="_Toc385516291"/>
      <w:bookmarkStart w:id="2724" w:name="_Hlt386396624"/>
      <w:bookmarkStart w:id="2725" w:name="_Hlt387337426"/>
      <w:bookmarkStart w:id="2726" w:name="_Hlt387338829"/>
      <w:bookmarkStart w:id="2727" w:name="_Hlt387753559"/>
      <w:bookmarkStart w:id="2728" w:name="_Hlt387338856"/>
      <w:bookmarkStart w:id="2729" w:name="_Hlt387338953"/>
      <w:bookmarkStart w:id="2730" w:name="_Hlt386314826"/>
      <w:bookmarkStart w:id="2731" w:name="_Hlt386315051"/>
      <w:bookmarkStart w:id="2732" w:name="_Hlt387337431"/>
      <w:bookmarkStart w:id="2733" w:name="_Hlt386315105"/>
      <w:bookmarkStart w:id="2734" w:name="_Hlt387337438"/>
      <w:bookmarkStart w:id="2735" w:name="_Hlt387337441"/>
      <w:bookmarkStart w:id="2736" w:name="_Hlt387338958"/>
      <w:bookmarkStart w:id="2737" w:name="_Hlt386365510"/>
      <w:bookmarkStart w:id="2738" w:name="_Hlt386365532"/>
      <w:bookmarkStart w:id="2739" w:name="_Hlt386314766"/>
      <w:bookmarkStart w:id="2740" w:name="_Hlt387070477"/>
      <w:bookmarkStart w:id="2741" w:name="_Toc392495128"/>
      <w:bookmarkStart w:id="2742" w:name="_Ref390959494"/>
      <w:bookmarkStart w:id="2743" w:name="_Ref409166914"/>
      <w:bookmarkStart w:id="2744" w:name="_Toc521006794"/>
      <w:bookmarkStart w:id="2745" w:name="_Toc529789772"/>
      <w:bookmarkStart w:id="2746" w:name="_Ref387774532"/>
      <w:bookmarkStart w:id="2747" w:name="_Ref387778314"/>
      <w:bookmarkStart w:id="2748" w:name="_Ref310257482"/>
      <w:bookmarkStart w:id="2749" w:name="_Toc340567668"/>
      <w:bookmarkEnd w:id="2633"/>
      <w:bookmarkEnd w:id="2634"/>
      <w:bookmarkEnd w:id="2635"/>
      <w:bookmarkEnd w:id="2636"/>
      <w:bookmarkEnd w:id="2637"/>
      <w:bookmarkEnd w:id="2638"/>
      <w:bookmarkEnd w:id="2639"/>
      <w:bookmarkEnd w:id="2640"/>
      <w:bookmarkEnd w:id="2641"/>
      <w:bookmarkEnd w:id="2642"/>
      <w:bookmarkEnd w:id="2643"/>
      <w:bookmarkEnd w:id="2644"/>
      <w:bookmarkEnd w:id="2645"/>
      <w:bookmarkEnd w:id="2646"/>
      <w:bookmarkEnd w:id="2647"/>
      <w:bookmarkEnd w:id="2648"/>
      <w:bookmarkEnd w:id="2649"/>
      <w:bookmarkEnd w:id="2650"/>
      <w:bookmarkEnd w:id="2651"/>
      <w:bookmarkEnd w:id="2652"/>
      <w:bookmarkEnd w:id="2653"/>
      <w:bookmarkEnd w:id="2654"/>
      <w:bookmarkEnd w:id="2655"/>
      <w:bookmarkEnd w:id="2656"/>
      <w:bookmarkEnd w:id="2657"/>
      <w:bookmarkEnd w:id="2658"/>
      <w:bookmarkEnd w:id="2659"/>
      <w:bookmarkEnd w:id="2660"/>
      <w:bookmarkEnd w:id="2661"/>
      <w:bookmarkEnd w:id="2662"/>
      <w:bookmarkEnd w:id="2663"/>
      <w:bookmarkEnd w:id="2664"/>
      <w:bookmarkEnd w:id="2665"/>
      <w:bookmarkEnd w:id="2666"/>
      <w:bookmarkEnd w:id="2667"/>
      <w:bookmarkEnd w:id="2668"/>
      <w:bookmarkEnd w:id="2669"/>
      <w:bookmarkEnd w:id="2670"/>
      <w:bookmarkEnd w:id="2671"/>
      <w:bookmarkEnd w:id="2672"/>
      <w:bookmarkEnd w:id="2673"/>
      <w:bookmarkEnd w:id="2674"/>
      <w:bookmarkEnd w:id="2675"/>
      <w:bookmarkEnd w:id="2676"/>
      <w:bookmarkEnd w:id="2677"/>
      <w:bookmarkEnd w:id="2678"/>
      <w:bookmarkEnd w:id="2679"/>
      <w:bookmarkEnd w:id="2680"/>
      <w:bookmarkEnd w:id="2681"/>
      <w:bookmarkEnd w:id="2682"/>
      <w:bookmarkEnd w:id="2683"/>
      <w:bookmarkEnd w:id="2684"/>
      <w:bookmarkEnd w:id="2685"/>
      <w:bookmarkEnd w:id="2686"/>
      <w:bookmarkEnd w:id="2687"/>
      <w:bookmarkEnd w:id="2688"/>
      <w:bookmarkEnd w:id="2689"/>
      <w:bookmarkEnd w:id="2690"/>
      <w:bookmarkEnd w:id="2691"/>
      <w:bookmarkEnd w:id="2692"/>
      <w:bookmarkEnd w:id="2693"/>
      <w:bookmarkEnd w:id="2694"/>
      <w:bookmarkEnd w:id="2695"/>
      <w:bookmarkEnd w:id="2696"/>
      <w:bookmarkEnd w:id="2697"/>
      <w:bookmarkEnd w:id="2698"/>
      <w:bookmarkEnd w:id="2699"/>
      <w:bookmarkEnd w:id="2700"/>
      <w:bookmarkEnd w:id="2701"/>
      <w:bookmarkEnd w:id="2702"/>
      <w:bookmarkEnd w:id="2703"/>
      <w:bookmarkEnd w:id="2704"/>
      <w:bookmarkEnd w:id="2705"/>
      <w:bookmarkEnd w:id="2706"/>
      <w:bookmarkEnd w:id="2707"/>
      <w:bookmarkEnd w:id="2708"/>
      <w:bookmarkEnd w:id="2709"/>
      <w:bookmarkEnd w:id="2710"/>
      <w:bookmarkEnd w:id="2711"/>
      <w:bookmarkEnd w:id="2712"/>
      <w:bookmarkEnd w:id="2713"/>
      <w:bookmarkEnd w:id="2714"/>
      <w:bookmarkEnd w:id="2715"/>
      <w:bookmarkEnd w:id="2716"/>
      <w:bookmarkEnd w:id="2717"/>
      <w:bookmarkEnd w:id="2718"/>
      <w:bookmarkEnd w:id="2719"/>
      <w:bookmarkEnd w:id="2720"/>
      <w:bookmarkEnd w:id="2721"/>
      <w:bookmarkEnd w:id="2722"/>
      <w:bookmarkEnd w:id="2723"/>
      <w:bookmarkEnd w:id="2724"/>
      <w:bookmarkEnd w:id="2725"/>
      <w:bookmarkEnd w:id="2726"/>
      <w:bookmarkEnd w:id="2727"/>
      <w:bookmarkEnd w:id="2728"/>
      <w:bookmarkEnd w:id="2729"/>
      <w:bookmarkEnd w:id="2730"/>
      <w:bookmarkEnd w:id="2731"/>
      <w:bookmarkEnd w:id="2732"/>
      <w:bookmarkEnd w:id="2733"/>
      <w:bookmarkEnd w:id="2734"/>
      <w:bookmarkEnd w:id="2735"/>
      <w:bookmarkEnd w:id="2736"/>
      <w:bookmarkEnd w:id="2737"/>
      <w:bookmarkEnd w:id="2738"/>
      <w:bookmarkEnd w:id="2739"/>
      <w:bookmarkEnd w:id="2740"/>
      <w:r w:rsidRPr="003738CE">
        <w:t>Установление Требований к Участникам закупки</w:t>
      </w:r>
      <w:bookmarkEnd w:id="2741"/>
      <w:bookmarkEnd w:id="2742"/>
      <w:bookmarkEnd w:id="2743"/>
      <w:bookmarkEnd w:id="2744"/>
      <w:bookmarkEnd w:id="2745"/>
    </w:p>
    <w:p w:rsidR="00BE53AC" w:rsidRPr="003738CE" w:rsidRDefault="00BE53AC" w:rsidP="00BE53AC">
      <w:pPr>
        <w:pStyle w:val="-3"/>
      </w:pPr>
    </w:p>
    <w:p w:rsidR="001C0E4D" w:rsidRDefault="001C0E4D" w:rsidP="00DE64E1">
      <w:pPr>
        <w:pStyle w:val="-3"/>
        <w:numPr>
          <w:ilvl w:val="3"/>
          <w:numId w:val="150"/>
        </w:numPr>
        <w:tabs>
          <w:tab w:val="left" w:pos="993"/>
        </w:tabs>
        <w:ind w:left="0" w:firstLine="0"/>
      </w:pPr>
      <w:r>
        <w:t>Любой Участник закупки должен обладать гражданской правоспособностью в полном объеме для заключения и исполнения обязательств по договору, соответствовать минимальным требованиям, предъявляемым к Поставщикам при аккредитации и пройти аккредитацию в соответствии с требованиями раздела 7 настоящего Положения, а также  удовлетворять следующим требованиям:</w:t>
      </w:r>
    </w:p>
    <w:p w:rsidR="00997A87" w:rsidRDefault="00997A87" w:rsidP="00265E0F">
      <w:pPr>
        <w:pStyle w:val="-5"/>
        <w:numPr>
          <w:ilvl w:val="0"/>
          <w:numId w:val="152"/>
        </w:numPr>
        <w:tabs>
          <w:tab w:val="left" w:pos="567"/>
        </w:tabs>
        <w:spacing w:before="120"/>
        <w:ind w:left="284" w:firstLine="0"/>
        <w:contextualSpacing w:val="0"/>
      </w:pPr>
      <w:r>
        <w:t>соответствие требованиям, установленным согласно законодательству РФ к лицам, осуществляющим поставку товара, выполнение работы, оказание услуги, являющихся предметом закупки;</w:t>
      </w:r>
    </w:p>
    <w:p w:rsidR="00997A87" w:rsidRDefault="00997A87" w:rsidP="00265E0F">
      <w:pPr>
        <w:pStyle w:val="-5"/>
        <w:numPr>
          <w:ilvl w:val="0"/>
          <w:numId w:val="152"/>
        </w:numPr>
        <w:tabs>
          <w:tab w:val="left" w:pos="567"/>
        </w:tabs>
        <w:spacing w:before="120"/>
        <w:ind w:left="284" w:firstLine="0"/>
        <w:contextualSpacing w:val="0"/>
      </w:pPr>
      <w:r>
        <w:t xml:space="preserve">непроведение ликвидации Участника закупки - юридического лица и отсутствие решения арбитражного суда о признании </w:t>
      </w:r>
      <w:r w:rsidR="00826190">
        <w:t>У</w:t>
      </w:r>
      <w:r>
        <w:t>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997A87" w:rsidRDefault="00997A87" w:rsidP="00265E0F">
      <w:pPr>
        <w:pStyle w:val="-5"/>
        <w:numPr>
          <w:ilvl w:val="0"/>
          <w:numId w:val="152"/>
        </w:numPr>
        <w:tabs>
          <w:tab w:val="left" w:pos="567"/>
        </w:tabs>
        <w:spacing w:before="120"/>
        <w:ind w:left="284" w:firstLine="0"/>
        <w:contextualSpacing w:val="0"/>
      </w:pPr>
      <w:r>
        <w:t xml:space="preserve">неприостановление деятельности Участника закупки в порядке, установленном Кодексом РФ об административных правонарушениях, на дату подачи заявки на участие </w:t>
      </w:r>
      <w:r w:rsidR="008D02FA">
        <w:t>и в ходе процедуры закупки не принято</w:t>
      </w:r>
      <w:r>
        <w:t>;</w:t>
      </w:r>
    </w:p>
    <w:p w:rsidR="00997A87" w:rsidRDefault="00997A87" w:rsidP="00265E0F">
      <w:pPr>
        <w:pStyle w:val="-5"/>
        <w:numPr>
          <w:ilvl w:val="0"/>
          <w:numId w:val="152"/>
        </w:numPr>
        <w:tabs>
          <w:tab w:val="left" w:pos="567"/>
        </w:tabs>
        <w:spacing w:before="120"/>
        <w:ind w:left="284" w:firstLine="0"/>
        <w:contextualSpacing w:val="0"/>
      </w:pPr>
      <w: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</w:t>
      </w:r>
      <w:r w:rsidR="008D02FA">
        <w:t xml:space="preserve">и в ходе процедуры закупки </w:t>
      </w:r>
      <w:r>
        <w:t>не принято;</w:t>
      </w:r>
    </w:p>
    <w:p w:rsidR="00997A87" w:rsidRDefault="00997A87" w:rsidP="00265E0F">
      <w:pPr>
        <w:pStyle w:val="-5"/>
        <w:numPr>
          <w:ilvl w:val="0"/>
          <w:numId w:val="152"/>
        </w:numPr>
        <w:tabs>
          <w:tab w:val="left" w:pos="567"/>
        </w:tabs>
        <w:spacing w:before="120"/>
        <w:ind w:left="284" w:firstLine="0"/>
        <w:contextualSpacing w:val="0"/>
      </w:pPr>
      <w:r>
        <w:t>отсутствие у Участника закупки – физического лица либо у руководителя, членов коллегиального исполнительного органа или главного бухгалтера юридического лица –Участника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административного наказания в виде дисквалификации;</w:t>
      </w:r>
    </w:p>
    <w:p w:rsidR="00997A87" w:rsidRPr="00092F4D" w:rsidRDefault="00997A87" w:rsidP="00265E0F">
      <w:pPr>
        <w:pStyle w:val="-5"/>
        <w:numPr>
          <w:ilvl w:val="0"/>
          <w:numId w:val="152"/>
        </w:numPr>
        <w:tabs>
          <w:tab w:val="left" w:pos="567"/>
        </w:tabs>
        <w:spacing w:before="120"/>
        <w:ind w:left="284" w:firstLine="0"/>
        <w:contextualSpacing w:val="0"/>
      </w:pPr>
      <w:r w:rsidRPr="00092F4D">
        <w:t xml:space="preserve">отсутствие у </w:t>
      </w:r>
      <w:r>
        <w:t>Участника закупки</w:t>
      </w:r>
      <w:r w:rsidRPr="00092F4D">
        <w:t xml:space="preserve"> </w:t>
      </w:r>
      <w:r>
        <w:t>–</w:t>
      </w:r>
      <w:r w:rsidRPr="00092F4D"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t>–</w:t>
      </w:r>
      <w:r w:rsidRPr="00092F4D">
        <w:t xml:space="preserve"> </w:t>
      </w:r>
      <w:r>
        <w:t>Участника закупки</w:t>
      </w:r>
      <w:r w:rsidRPr="00092F4D">
        <w:t xml:space="preserve"> судимости за преступления в сфере экономики и (или) преступления, предусмотренные статьями 289, 290, 291, 291.1 Уголовного кодекса </w:t>
      </w:r>
      <w:r>
        <w:t>РФ</w:t>
      </w:r>
      <w:r w:rsidRPr="00092F4D">
        <w:t xml:space="preserve">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</w:t>
      </w:r>
      <w:r>
        <w:t>предметом</w:t>
      </w:r>
      <w:r w:rsidRPr="00092F4D">
        <w:t xml:space="preserve"> закупки, и административного наказания в виде дисквалификации;</w:t>
      </w:r>
    </w:p>
    <w:p w:rsidR="00997A87" w:rsidRPr="00191A75" w:rsidRDefault="00997A87" w:rsidP="00265E0F">
      <w:pPr>
        <w:pStyle w:val="-5"/>
        <w:numPr>
          <w:ilvl w:val="0"/>
          <w:numId w:val="152"/>
        </w:numPr>
        <w:tabs>
          <w:tab w:val="left" w:pos="567"/>
        </w:tabs>
        <w:spacing w:before="120"/>
        <w:ind w:left="284" w:firstLine="0"/>
        <w:contextualSpacing w:val="0"/>
      </w:pPr>
      <w:r w:rsidRPr="00191A75">
        <w:t xml:space="preserve">отсутствие фактов привлечения Участника закупки – юридического лица в течение </w:t>
      </w:r>
      <w:r w:rsidR="0094330D" w:rsidRPr="00191A75">
        <w:t xml:space="preserve">последних двух лет до момента окончания срока подачи заявок на участие в закупке и в течение срока проведения процедуры закупки до подведения ее итогов </w:t>
      </w:r>
      <w:r w:rsidRPr="00191A75">
        <w:t xml:space="preserve">к административной ответственности за совершение административного правонарушения, предусмотренного </w:t>
      </w:r>
      <w:r w:rsidRPr="00C40D9C">
        <w:t>статьей 19.28 Кодекса РФ об административных правонарушениях</w:t>
      </w:r>
      <w:r w:rsidR="00C40D9C" w:rsidRPr="00C40D9C">
        <w:t xml:space="preserve">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r w:rsidR="008D02FA">
        <w:t>решения о привлечении к административной ответственности</w:t>
      </w:r>
      <w:r w:rsidR="00C40D9C" w:rsidRPr="00C40D9C">
        <w:t xml:space="preserve">, </w:t>
      </w:r>
      <w:r w:rsidR="008D02FA">
        <w:t>и решение по такому заявлению на дату рассмотрения заявки на участие и в ходе процедуры закупки не принято</w:t>
      </w:r>
      <w:r w:rsidRPr="00C40D9C">
        <w:t>;</w:t>
      </w:r>
    </w:p>
    <w:p w:rsidR="00997A87" w:rsidRPr="00191A75" w:rsidRDefault="00997A87" w:rsidP="00265E0F">
      <w:pPr>
        <w:pStyle w:val="-5"/>
        <w:numPr>
          <w:ilvl w:val="0"/>
          <w:numId w:val="152"/>
        </w:numPr>
        <w:tabs>
          <w:tab w:val="left" w:pos="567"/>
        </w:tabs>
        <w:spacing w:before="120"/>
        <w:ind w:left="284" w:firstLine="0"/>
        <w:contextualSpacing w:val="0"/>
      </w:pPr>
      <w:r w:rsidRPr="00191A75">
        <w:t>отсутствие сведений 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об Участнике закупки либо о любом из лиц коллективного Участника закупки;</w:t>
      </w:r>
    </w:p>
    <w:p w:rsidR="00997A87" w:rsidRPr="00191A75" w:rsidRDefault="00997A87" w:rsidP="00265E0F">
      <w:pPr>
        <w:pStyle w:val="-5"/>
        <w:numPr>
          <w:ilvl w:val="0"/>
          <w:numId w:val="152"/>
        </w:numPr>
        <w:tabs>
          <w:tab w:val="left" w:pos="567"/>
        </w:tabs>
        <w:spacing w:before="120"/>
        <w:ind w:left="284" w:firstLine="0"/>
        <w:contextualSpacing w:val="0"/>
      </w:pPr>
      <w:r w:rsidRPr="00191A75">
        <w:t>отсутствие у Участника закупки ограничений для участия в закупках, установленных законодательством РФ;</w:t>
      </w:r>
    </w:p>
    <w:p w:rsidR="00997A87" w:rsidRPr="00191A75" w:rsidRDefault="00997A87" w:rsidP="00265E0F">
      <w:pPr>
        <w:pStyle w:val="-5"/>
        <w:numPr>
          <w:ilvl w:val="0"/>
          <w:numId w:val="152"/>
        </w:numPr>
        <w:tabs>
          <w:tab w:val="left" w:pos="567"/>
        </w:tabs>
        <w:spacing w:before="120"/>
        <w:ind w:left="284" w:firstLine="0"/>
        <w:contextualSpacing w:val="0"/>
      </w:pPr>
      <w:r w:rsidRPr="00191A75">
        <w:t>приемлемому уровню устойчивости финансового состояния Участника закупки;</w:t>
      </w:r>
      <w:bookmarkStart w:id="2750" w:name="_Ref396498938"/>
    </w:p>
    <w:p w:rsidR="0094330D" w:rsidRPr="00191A75" w:rsidRDefault="00997A87" w:rsidP="00265E0F">
      <w:pPr>
        <w:pStyle w:val="-5"/>
        <w:numPr>
          <w:ilvl w:val="0"/>
          <w:numId w:val="152"/>
        </w:numPr>
        <w:tabs>
          <w:tab w:val="left" w:pos="567"/>
        </w:tabs>
        <w:spacing w:before="120"/>
        <w:ind w:left="284" w:firstLine="0"/>
        <w:contextualSpacing w:val="0"/>
      </w:pPr>
      <w:r w:rsidRPr="00191A75">
        <w:t xml:space="preserve">отсутствие фактов неправомерного уклонения Участника закупки от заключения договора по результатам процедур закупок для Заказчиков второго типа </w:t>
      </w:r>
      <w:r w:rsidR="0094330D" w:rsidRPr="00191A75">
        <w:t>в течение последних двух лет до момента окончания срока подачи заявок на участие в закупке и в течение срока проведения процедуры закупки до подведения ее итогов;</w:t>
      </w:r>
    </w:p>
    <w:bookmarkEnd w:id="2750"/>
    <w:p w:rsidR="00997A87" w:rsidRPr="00191A75" w:rsidRDefault="00997A87" w:rsidP="00265E0F">
      <w:pPr>
        <w:pStyle w:val="-5"/>
        <w:numPr>
          <w:ilvl w:val="0"/>
          <w:numId w:val="152"/>
        </w:numPr>
        <w:tabs>
          <w:tab w:val="left" w:pos="567"/>
        </w:tabs>
        <w:spacing w:before="120"/>
        <w:ind w:left="284" w:firstLine="0"/>
        <w:contextualSpacing w:val="0"/>
      </w:pPr>
      <w:r w:rsidRPr="00191A75">
        <w:t>отсутствие в отношении Участника закупки фактов отклонения от участия в закупочных процедурах ПАО «НК «Роснефть» и/или Обществ Группы в соответствии с пп. «</w:t>
      </w:r>
      <w:r w:rsidR="00124F0A" w:rsidRPr="00191A75">
        <w:t>г</w:t>
      </w:r>
      <w:r w:rsidRPr="00191A75">
        <w:t>», «</w:t>
      </w:r>
      <w:r w:rsidR="00124F0A" w:rsidRPr="00191A75">
        <w:t>д</w:t>
      </w:r>
      <w:r w:rsidRPr="00191A75">
        <w:t xml:space="preserve">» </w:t>
      </w:r>
      <w:r w:rsidR="00124F0A" w:rsidRPr="00191A75">
        <w:t>п.11.6.1.14</w:t>
      </w:r>
      <w:r w:rsidRPr="00191A75">
        <w:t xml:space="preserve"> настоящего Положения в течение </w:t>
      </w:r>
      <w:r w:rsidR="0094330D" w:rsidRPr="00191A75">
        <w:t>последнего года до момента окончания срока подачи заявок на участие в закупке и в течение срока проведения процедуры закупки до подведения ее итогов</w:t>
      </w:r>
      <w:r w:rsidRPr="00191A75">
        <w:t>;</w:t>
      </w:r>
    </w:p>
    <w:p w:rsidR="00997A87" w:rsidRDefault="00997A87" w:rsidP="00265E0F">
      <w:pPr>
        <w:pStyle w:val="-5"/>
        <w:numPr>
          <w:ilvl w:val="0"/>
          <w:numId w:val="152"/>
        </w:numPr>
        <w:tabs>
          <w:tab w:val="left" w:pos="567"/>
        </w:tabs>
        <w:spacing w:before="120"/>
        <w:ind w:left="284" w:firstLine="0"/>
        <w:contextualSpacing w:val="0"/>
      </w:pPr>
      <w:r w:rsidRPr="00092F4D">
        <w:t>отсутствие фактов расторжения договора с Участником закупки по решению суда, вступившему в законную силу (применимо для Заказчиков второго типа), либо в случае одностороннего отказа Заказчика любого типа от исполнения договора в связи с существенным</w:t>
      </w:r>
      <w:r w:rsidR="00921C8C">
        <w:rPr>
          <w:rStyle w:val="af2"/>
        </w:rPr>
        <w:footnoteReference w:id="7"/>
      </w:r>
      <w:r w:rsidR="00921C8C">
        <w:t xml:space="preserve"> </w:t>
      </w:r>
      <w:r w:rsidRPr="00092F4D">
        <w:t>нарушением Участником закупки договора;</w:t>
      </w:r>
    </w:p>
    <w:p w:rsidR="00997A87" w:rsidRDefault="00997A87" w:rsidP="00265E0F">
      <w:pPr>
        <w:pStyle w:val="-5"/>
        <w:numPr>
          <w:ilvl w:val="0"/>
          <w:numId w:val="152"/>
        </w:numPr>
        <w:tabs>
          <w:tab w:val="left" w:pos="567"/>
        </w:tabs>
        <w:spacing w:before="120"/>
        <w:ind w:left="284" w:firstLine="0"/>
        <w:contextualSpacing w:val="0"/>
      </w:pPr>
      <w:r>
        <w:t xml:space="preserve">иные требования, не противоречащие действующему законодательству Российской Федерации, направленные на соблюдение принципов должной осмотрительности, противодействия коррупции и предотвращению мошенничества, </w:t>
      </w:r>
      <w:r w:rsidRPr="00092F4D">
        <w:t xml:space="preserve">проверку деловой репутации </w:t>
      </w:r>
      <w:r>
        <w:t>Участника закупки</w:t>
      </w:r>
      <w:r w:rsidRPr="00092F4D">
        <w:t xml:space="preserve"> и его благонадежности</w:t>
      </w:r>
      <w:r>
        <w:t>.</w:t>
      </w:r>
    </w:p>
    <w:p w:rsidR="00BE53AC" w:rsidRPr="003738CE" w:rsidRDefault="007240E7" w:rsidP="000C27CB">
      <w:pPr>
        <w:pStyle w:val="-3"/>
        <w:tabs>
          <w:tab w:val="left" w:pos="993"/>
        </w:tabs>
      </w:pPr>
      <w:r w:rsidRPr="007240E7">
        <w:t xml:space="preserve">Указанные требования предъявляются к </w:t>
      </w:r>
      <w:r w:rsidR="000A0C21">
        <w:t>У</w:t>
      </w:r>
      <w:r w:rsidRPr="007240E7">
        <w:t>частникам вне зависимости от применяемого способа закупки и предмета закупки.</w:t>
      </w:r>
    </w:p>
    <w:p w:rsidR="00BE53AC" w:rsidRPr="003738CE" w:rsidRDefault="00BE53AC" w:rsidP="00BE53AC">
      <w:pPr>
        <w:pStyle w:val="-3"/>
        <w:tabs>
          <w:tab w:val="left" w:pos="993"/>
        </w:tabs>
        <w:ind w:left="11"/>
      </w:pPr>
    </w:p>
    <w:p w:rsidR="00AE298D" w:rsidRPr="003738CE" w:rsidRDefault="007240E7" w:rsidP="00265E0F">
      <w:pPr>
        <w:pStyle w:val="-3"/>
        <w:numPr>
          <w:ilvl w:val="3"/>
          <w:numId w:val="84"/>
        </w:numPr>
        <w:tabs>
          <w:tab w:val="left" w:pos="993"/>
        </w:tabs>
        <w:ind w:left="0" w:firstLine="0"/>
      </w:pPr>
      <w:r w:rsidRPr="007240E7">
        <w:t>Заказчик, Организатор закупки в зависимости от предмета и специфики закупки устанавливает специальные требования, которым должен соответствовать Участник закупки и которые подтверждают возможность своевременно поставить товары, выполнить работы, оказать услуги с необходимым уровнем качества, включая требования о наличии</w:t>
      </w:r>
      <w:r w:rsidR="00AE298D" w:rsidRPr="003738CE">
        <w:t>:</w:t>
      </w:r>
    </w:p>
    <w:p w:rsidR="001D17B2" w:rsidRPr="003738CE" w:rsidRDefault="001D17B2" w:rsidP="00265E0F">
      <w:pPr>
        <w:pStyle w:val="-3"/>
        <w:numPr>
          <w:ilvl w:val="0"/>
          <w:numId w:val="148"/>
        </w:numPr>
        <w:tabs>
          <w:tab w:val="left" w:pos="993"/>
        </w:tabs>
      </w:pPr>
      <w:r w:rsidRPr="003738CE">
        <w:t>разрешений (лицензий, свидетельств о допуске на поставку товаров, выполнение работ или оказание услуг в соответствии с действующим законодательством Российской Ф</w:t>
      </w:r>
      <w:r w:rsidR="00921C8C">
        <w:t>едерации или применимым правом);</w:t>
      </w:r>
    </w:p>
    <w:p w:rsidR="00AE298D" w:rsidRPr="003738CE" w:rsidRDefault="00AE298D" w:rsidP="00265E0F">
      <w:pPr>
        <w:pStyle w:val="-3"/>
        <w:numPr>
          <w:ilvl w:val="0"/>
          <w:numId w:val="148"/>
        </w:numPr>
        <w:tabs>
          <w:tab w:val="left" w:pos="993"/>
        </w:tabs>
      </w:pPr>
      <w:r w:rsidRPr="003738CE">
        <w:t>опыта</w:t>
      </w:r>
      <w:r w:rsidR="001D17B2" w:rsidRPr="003738CE">
        <w:t xml:space="preserve"> поставки товаров, в</w:t>
      </w:r>
      <w:r w:rsidR="00921C8C">
        <w:t>ыполнения работ, оказания услуг;</w:t>
      </w:r>
    </w:p>
    <w:p w:rsidR="001D17B2" w:rsidRPr="003738CE" w:rsidRDefault="001D17B2" w:rsidP="00265E0F">
      <w:pPr>
        <w:pStyle w:val="-3"/>
        <w:numPr>
          <w:ilvl w:val="0"/>
          <w:numId w:val="148"/>
        </w:numPr>
        <w:tabs>
          <w:tab w:val="left" w:pos="993"/>
        </w:tabs>
      </w:pPr>
      <w:r w:rsidRPr="003738CE">
        <w:t>матери</w:t>
      </w:r>
      <w:r w:rsidR="00921C8C">
        <w:t>ально-производственных ресурсов;</w:t>
      </w:r>
    </w:p>
    <w:p w:rsidR="00AE298D" w:rsidRPr="003738CE" w:rsidRDefault="00AE298D" w:rsidP="00265E0F">
      <w:pPr>
        <w:pStyle w:val="-3"/>
        <w:numPr>
          <w:ilvl w:val="0"/>
          <w:numId w:val="148"/>
        </w:numPr>
        <w:tabs>
          <w:tab w:val="left" w:pos="993"/>
        </w:tabs>
      </w:pPr>
      <w:r w:rsidRPr="003738CE">
        <w:t>трудовых ресурсов</w:t>
      </w:r>
      <w:r w:rsidR="0010429C">
        <w:t xml:space="preserve"> </w:t>
      </w:r>
      <w:r w:rsidR="0010429C" w:rsidRPr="00092F4D">
        <w:t>и уровня их квалификации</w:t>
      </w:r>
      <w:r w:rsidR="00921C8C">
        <w:t>;</w:t>
      </w:r>
    </w:p>
    <w:p w:rsidR="001D17B2" w:rsidRPr="003738CE" w:rsidRDefault="00921C8C" w:rsidP="00265E0F">
      <w:pPr>
        <w:pStyle w:val="-3"/>
        <w:numPr>
          <w:ilvl w:val="0"/>
          <w:numId w:val="148"/>
        </w:numPr>
        <w:tabs>
          <w:tab w:val="left" w:pos="993"/>
        </w:tabs>
      </w:pPr>
      <w:r>
        <w:t>системы менеджмента качества;</w:t>
      </w:r>
    </w:p>
    <w:p w:rsidR="001D17B2" w:rsidRPr="003738CE" w:rsidRDefault="001D17B2" w:rsidP="00265E0F">
      <w:pPr>
        <w:pStyle w:val="-3"/>
        <w:numPr>
          <w:ilvl w:val="0"/>
          <w:numId w:val="148"/>
        </w:numPr>
        <w:tabs>
          <w:tab w:val="left" w:pos="993"/>
        </w:tabs>
      </w:pPr>
      <w:r w:rsidRPr="003738CE">
        <w:t>системы управления промышленной безопасностью, о</w:t>
      </w:r>
      <w:r w:rsidR="00921C8C">
        <w:t>храной труда и окружающей среды;</w:t>
      </w:r>
    </w:p>
    <w:p w:rsidR="00BE53AC" w:rsidRPr="003738CE" w:rsidRDefault="00AE298D" w:rsidP="00265E0F">
      <w:pPr>
        <w:pStyle w:val="-3"/>
        <w:numPr>
          <w:ilvl w:val="0"/>
          <w:numId w:val="148"/>
        </w:numPr>
        <w:tabs>
          <w:tab w:val="left" w:pos="993"/>
        </w:tabs>
      </w:pPr>
      <w:r w:rsidRPr="003738CE">
        <w:t>иных измеряемых требований</w:t>
      </w:r>
      <w:r w:rsidR="001405C2" w:rsidRPr="003738CE">
        <w:t>.</w:t>
      </w:r>
    </w:p>
    <w:p w:rsidR="001D17B2" w:rsidRPr="003738CE" w:rsidRDefault="001D17B2" w:rsidP="001405C2">
      <w:pPr>
        <w:pStyle w:val="-3"/>
        <w:tabs>
          <w:tab w:val="left" w:pos="993"/>
        </w:tabs>
        <w:ind w:left="11"/>
      </w:pPr>
    </w:p>
    <w:p w:rsidR="00BE53AC" w:rsidRPr="003738CE" w:rsidRDefault="00BE53AC" w:rsidP="00265E0F">
      <w:pPr>
        <w:pStyle w:val="-3"/>
        <w:numPr>
          <w:ilvl w:val="3"/>
          <w:numId w:val="84"/>
        </w:numPr>
        <w:tabs>
          <w:tab w:val="left" w:pos="993"/>
        </w:tabs>
        <w:ind w:left="0" w:firstLine="0"/>
      </w:pPr>
      <w:r w:rsidRPr="003738CE">
        <w:t xml:space="preserve">Заказчик вправе установить сроки действия требований к Участнику закупки, в том числе предусмотреть требования, которым </w:t>
      </w:r>
      <w:r w:rsidR="00725921">
        <w:t xml:space="preserve">Поставщик </w:t>
      </w:r>
      <w:r w:rsidR="001D17B2" w:rsidRPr="003738CE">
        <w:t xml:space="preserve">должен соответствовать </w:t>
      </w:r>
      <w:r w:rsidRPr="003738CE">
        <w:t>в течение срока действия договора.</w:t>
      </w:r>
    </w:p>
    <w:p w:rsidR="00BE53AC" w:rsidRPr="003738CE" w:rsidRDefault="00BE53AC" w:rsidP="00BE53AC">
      <w:pPr>
        <w:pStyle w:val="S0"/>
        <w:tabs>
          <w:tab w:val="left" w:pos="993"/>
        </w:tabs>
      </w:pPr>
    </w:p>
    <w:p w:rsidR="00BE53AC" w:rsidRPr="003738CE" w:rsidRDefault="00BE53AC" w:rsidP="00265E0F">
      <w:pPr>
        <w:pStyle w:val="-3"/>
        <w:numPr>
          <w:ilvl w:val="3"/>
          <w:numId w:val="84"/>
        </w:numPr>
        <w:tabs>
          <w:tab w:val="left" w:pos="993"/>
        </w:tabs>
        <w:ind w:left="0" w:firstLine="0"/>
      </w:pPr>
      <w:r w:rsidRPr="003738CE">
        <w:t>При установлении требований</w:t>
      </w:r>
      <w:r w:rsidR="00AE298D" w:rsidRPr="003738CE">
        <w:t xml:space="preserve"> к Участникам закупки Заказчик </w:t>
      </w:r>
      <w:r w:rsidRPr="003738CE">
        <w:t>должен определить перечень документов, либо установить требования к документам, подтверждающим соответствие Участника закупки предъявляемым к нему требованиям.</w:t>
      </w:r>
    </w:p>
    <w:p w:rsidR="00BE53AC" w:rsidRPr="003738CE" w:rsidRDefault="00BE53AC" w:rsidP="00BE53AC">
      <w:pPr>
        <w:tabs>
          <w:tab w:val="left" w:pos="993"/>
        </w:tabs>
      </w:pPr>
    </w:p>
    <w:p w:rsidR="00BE53AC" w:rsidRDefault="00BE53AC" w:rsidP="00265E0F">
      <w:pPr>
        <w:pStyle w:val="-3"/>
        <w:numPr>
          <w:ilvl w:val="3"/>
          <w:numId w:val="84"/>
        </w:numPr>
        <w:tabs>
          <w:tab w:val="left" w:pos="993"/>
        </w:tabs>
        <w:ind w:left="0" w:firstLine="0"/>
      </w:pPr>
      <w:r w:rsidRPr="003738CE">
        <w:t>На основании подпункта «б» пункта 4 ПП № 1352 Заказчик</w:t>
      </w:r>
      <w:r w:rsidR="001405C2" w:rsidRPr="003738CE">
        <w:t xml:space="preserve">, </w:t>
      </w:r>
      <w:r w:rsidRPr="003738CE">
        <w:t>являющийся субъектом регулирования</w:t>
      </w:r>
      <w:r>
        <w:t xml:space="preserve"> указанного нормативного акта, </w:t>
      </w:r>
      <w:r w:rsidRPr="00537E05">
        <w:t xml:space="preserve">вправе установить требование, что участниками закупки могут быть только субъекты </w:t>
      </w:r>
      <w:r>
        <w:t>МСП</w:t>
      </w:r>
      <w:r w:rsidRPr="00537E05">
        <w:t>.</w:t>
      </w:r>
    </w:p>
    <w:p w:rsidR="00BE53AC" w:rsidRDefault="00BE53AC" w:rsidP="00BE53AC">
      <w:pPr>
        <w:pStyle w:val="S0"/>
        <w:tabs>
          <w:tab w:val="left" w:pos="993"/>
        </w:tabs>
      </w:pPr>
    </w:p>
    <w:p w:rsidR="00BE53AC" w:rsidRDefault="00BE53AC" w:rsidP="00265E0F">
      <w:pPr>
        <w:pStyle w:val="-3"/>
        <w:numPr>
          <w:ilvl w:val="3"/>
          <w:numId w:val="84"/>
        </w:numPr>
        <w:tabs>
          <w:tab w:val="left" w:pos="993"/>
        </w:tabs>
        <w:ind w:left="0" w:firstLine="0"/>
      </w:pPr>
      <w:r w:rsidRPr="00537E05">
        <w:t xml:space="preserve">На основании </w:t>
      </w:r>
      <w:r w:rsidR="00921C8C">
        <w:t>подпункта «в» пункта 4</w:t>
      </w:r>
      <w:r>
        <w:t xml:space="preserve"> ПП № 1352</w:t>
      </w:r>
      <w:r w:rsidRPr="00537E05">
        <w:t xml:space="preserve"> Заказчик</w:t>
      </w:r>
      <w:r>
        <w:t>, являющийся субъектом регулирования указанного нормативного акта,</w:t>
      </w:r>
      <w:r w:rsidRPr="00537E05">
        <w:t xml:space="preserve"> вправе установить требование о привлечении к исполнению договора субподрядчиков (соисполнителей) из числа субъектов </w:t>
      </w:r>
      <w:r>
        <w:t>МСП</w:t>
      </w:r>
      <w:r w:rsidRPr="00537E05">
        <w:t xml:space="preserve"> и о предоставлении </w:t>
      </w:r>
      <w:r>
        <w:t>У</w:t>
      </w:r>
      <w:r w:rsidRPr="00537E05">
        <w:t xml:space="preserve">частниками такой закупки в составе заявки Плана привлечения  субподрядчиков (соисполнителей) из числа субъектов </w:t>
      </w:r>
      <w:r>
        <w:t>МСП</w:t>
      </w:r>
      <w:r w:rsidRPr="00537E05">
        <w:t>.</w:t>
      </w:r>
    </w:p>
    <w:p w:rsidR="00BE53AC" w:rsidRDefault="00BE53AC" w:rsidP="00BE53AC">
      <w:pPr>
        <w:pStyle w:val="S0"/>
      </w:pPr>
    </w:p>
    <w:p w:rsidR="00BE53AC" w:rsidRPr="00BC3B4F" w:rsidRDefault="00BE53AC" w:rsidP="00265E0F">
      <w:pPr>
        <w:pStyle w:val="-3"/>
        <w:numPr>
          <w:ilvl w:val="3"/>
          <w:numId w:val="84"/>
        </w:numPr>
        <w:tabs>
          <w:tab w:val="left" w:pos="993"/>
        </w:tabs>
        <w:ind w:left="0" w:firstLine="0"/>
      </w:pPr>
      <w:r w:rsidRPr="00BC3B4F">
        <w:t>Требования к коллективному Участнику закупки</w:t>
      </w:r>
      <w:r>
        <w:t>:</w:t>
      </w:r>
    </w:p>
    <w:p w:rsidR="00BE53AC" w:rsidRDefault="00BE53AC" w:rsidP="00CC6ED8">
      <w:pPr>
        <w:pStyle w:val="-5"/>
        <w:numPr>
          <w:ilvl w:val="0"/>
          <w:numId w:val="10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Каждое лицо, входящее в состав коллективного Участника закупки, должно </w:t>
      </w:r>
      <w:r>
        <w:t>соответствовать</w:t>
      </w:r>
      <w:r w:rsidRPr="00BC3B4F">
        <w:t xml:space="preserve"> минимальным требованиям, предъявляемым при аккредитации</w:t>
      </w:r>
      <w:r>
        <w:t xml:space="preserve"> </w:t>
      </w:r>
      <w:r w:rsidRPr="00BC3B4F">
        <w:t>(включая требования по необходимым проверкам в соответствии с разд</w:t>
      </w:r>
      <w:r>
        <w:t>елом</w:t>
      </w:r>
      <w:r w:rsidRPr="00BC3B4F">
        <w:t xml:space="preserve"> </w:t>
      </w:r>
      <w:r w:rsidR="00E46E38">
        <w:t>7</w:t>
      </w:r>
      <w:r w:rsidRPr="00BC3B4F">
        <w:t xml:space="preserve"> настоящего Положения). </w:t>
      </w:r>
    </w:p>
    <w:p w:rsidR="00BE53AC" w:rsidRDefault="00BE53AC" w:rsidP="00CC6ED8">
      <w:pPr>
        <w:pStyle w:val="-5"/>
        <w:numPr>
          <w:ilvl w:val="0"/>
          <w:numId w:val="10"/>
        </w:numPr>
        <w:tabs>
          <w:tab w:val="left" w:pos="539"/>
        </w:tabs>
        <w:spacing w:before="120" w:after="0"/>
        <w:ind w:left="538" w:hanging="357"/>
        <w:contextualSpacing w:val="0"/>
      </w:pPr>
      <w:r>
        <w:t xml:space="preserve">Коллективный Участник закупки должен в целом соответствовать иным квалификационным требованиям к Участникам закупки, установленным в документации о закупке, при этом </w:t>
      </w:r>
      <w:r w:rsidRPr="00BC3B4F">
        <w:t xml:space="preserve">Заказчик </w:t>
      </w:r>
      <w:r>
        <w:t>устанавливает</w:t>
      </w:r>
      <w:r w:rsidRPr="00BC3B4F">
        <w:t xml:space="preserve">, какие количественные показатели деятельности членов коллективного Участника закупки могут суммироваться, а какие должны быть не менее чем у одного </w:t>
      </w:r>
      <w:r>
        <w:t>лица, входящего в состав</w:t>
      </w:r>
      <w:r w:rsidRPr="00BC3B4F">
        <w:t xml:space="preserve"> коллективного Участника закупки, в том числе лидера</w:t>
      </w:r>
      <w:r>
        <w:t xml:space="preserve"> (представителя коллективного Участника закупки)</w:t>
      </w:r>
      <w:r w:rsidRPr="00BC3B4F">
        <w:t>.</w:t>
      </w:r>
    </w:p>
    <w:p w:rsidR="00BE53AC" w:rsidRDefault="00BE53AC" w:rsidP="00CC6ED8">
      <w:pPr>
        <w:pStyle w:val="-5"/>
        <w:numPr>
          <w:ilvl w:val="0"/>
          <w:numId w:val="10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Член коллективного Участника закупки не может подавать самостоятельную заявку, входить в состав других коллективных Участников закупки либо быть субподрядчиком (соисполнителем) у других Участников закупки.</w:t>
      </w:r>
    </w:p>
    <w:p w:rsidR="00BE53AC" w:rsidRPr="00BC3B4F" w:rsidRDefault="00BE53AC" w:rsidP="00CC6ED8">
      <w:pPr>
        <w:pStyle w:val="-5"/>
        <w:numPr>
          <w:ilvl w:val="0"/>
          <w:numId w:val="10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Члены коллективного Участника закупки должны заключить между собой соглашение, соответствующее нормам Гражданского кодекса </w:t>
      </w:r>
      <w:r>
        <w:t>РФ</w:t>
      </w:r>
      <w:r w:rsidRPr="00BC3B4F">
        <w:t>, в котором:</w:t>
      </w:r>
    </w:p>
    <w:p w:rsidR="00BE53AC" w:rsidRPr="00BC3B4F" w:rsidRDefault="00BE53AC" w:rsidP="00CC6ED8">
      <w:pPr>
        <w:pStyle w:val="-6"/>
        <w:numPr>
          <w:ilvl w:val="0"/>
          <w:numId w:val="11"/>
        </w:numPr>
        <w:tabs>
          <w:tab w:val="left" w:pos="539"/>
        </w:tabs>
        <w:spacing w:before="120"/>
        <w:ind w:left="896" w:hanging="357"/>
      </w:pPr>
      <w:r w:rsidRPr="00BC3B4F">
        <w:t>четко определены права и обязанности сторон как в рамках участия в процедуре закупки, так и в рамках исполнения договора</w:t>
      </w:r>
      <w:r w:rsidR="00EF193F">
        <w:t xml:space="preserve">. </w:t>
      </w:r>
      <w:r w:rsidR="00EF193F" w:rsidRPr="00BC3B4F">
        <w:t>Заказчик вправе установить требование о необходимости определения в указанном соглашении сведений о распределении номенклатуры, объемов, стоимости и сроков поставок товара (выполнения работ, оказания услуг) между членами коллективного Участника закупки</w:t>
      </w:r>
      <w:r w:rsidRPr="00BC3B4F">
        <w:t>;</w:t>
      </w:r>
    </w:p>
    <w:p w:rsidR="00BE53AC" w:rsidRPr="00BC3B4F" w:rsidRDefault="00BE53AC" w:rsidP="00CC6ED8">
      <w:pPr>
        <w:pStyle w:val="-6"/>
        <w:numPr>
          <w:ilvl w:val="0"/>
          <w:numId w:val="11"/>
        </w:numPr>
        <w:tabs>
          <w:tab w:val="left" w:pos="539"/>
        </w:tabs>
        <w:spacing w:before="120"/>
        <w:ind w:left="896" w:hanging="357"/>
      </w:pPr>
      <w:r w:rsidRPr="00BC3B4F">
        <w:t>определен один из Участников закупки, который в дальнейшем будет представлять интересы каждого члена коллективного Участника закупки во взаимоотношениях с Заказчиком</w:t>
      </w:r>
      <w:r>
        <w:t xml:space="preserve"> </w:t>
      </w:r>
      <w:r w:rsidRPr="00BC3B4F">
        <w:t>(лидер), в том числе подписывать заявку от имени всех членов коллективного Участника закупки</w:t>
      </w:r>
      <w:r>
        <w:t>. Д</w:t>
      </w:r>
      <w:r w:rsidRPr="00BC3B4F">
        <w:t>опускается установить</w:t>
      </w:r>
      <w:r>
        <w:t xml:space="preserve"> право</w:t>
      </w:r>
      <w:r w:rsidRPr="00BC3B4F">
        <w:t xml:space="preserve"> подписа</w:t>
      </w:r>
      <w:r>
        <w:t>ть</w:t>
      </w:r>
      <w:r w:rsidRPr="00BC3B4F">
        <w:t xml:space="preserve"> заявк</w:t>
      </w:r>
      <w:r>
        <w:t>у</w:t>
      </w:r>
      <w:r w:rsidRPr="00BC3B4F">
        <w:t xml:space="preserve"> всеми членами коллективного Участника закупки;</w:t>
      </w:r>
    </w:p>
    <w:p w:rsidR="00BE53AC" w:rsidRDefault="00BE53AC" w:rsidP="00CC6ED8">
      <w:pPr>
        <w:pStyle w:val="-6"/>
        <w:numPr>
          <w:ilvl w:val="0"/>
          <w:numId w:val="11"/>
        </w:numPr>
        <w:tabs>
          <w:tab w:val="left" w:pos="539"/>
        </w:tabs>
        <w:spacing w:before="120"/>
        <w:ind w:left="896" w:hanging="357"/>
      </w:pPr>
      <w:r w:rsidRPr="00BC3B4F">
        <w:t>установлена солидарная ответственность по обязательствам, связанным с участием в закупке, заключением и последующим исполнением договора.</w:t>
      </w:r>
    </w:p>
    <w:p w:rsidR="00BE53AC" w:rsidRPr="00BC3B4F" w:rsidRDefault="00BE53AC" w:rsidP="00BE53AC">
      <w:pPr>
        <w:pStyle w:val="-5"/>
        <w:spacing w:after="0"/>
      </w:pPr>
    </w:p>
    <w:p w:rsidR="00BE53AC" w:rsidRPr="00BC3B4F" w:rsidRDefault="00BE53AC" w:rsidP="00265E0F">
      <w:pPr>
        <w:pStyle w:val="-3"/>
        <w:numPr>
          <w:ilvl w:val="3"/>
          <w:numId w:val="84"/>
        </w:numPr>
        <w:tabs>
          <w:tab w:val="left" w:pos="993"/>
        </w:tabs>
        <w:ind w:left="0" w:firstLine="0"/>
      </w:pPr>
      <w:r w:rsidRPr="00BC3B4F">
        <w:t xml:space="preserve">Заказчик вправе </w:t>
      </w:r>
      <w:r>
        <w:t>ограничить (полностью или определенной долей) возможность</w:t>
      </w:r>
      <w:r w:rsidRPr="00BC3B4F">
        <w:t xml:space="preserve"> привлечения Поставщиком, с которым </w:t>
      </w:r>
      <w:r>
        <w:t xml:space="preserve">предполагается </w:t>
      </w:r>
      <w:r w:rsidRPr="00BC3B4F">
        <w:t>заключ</w:t>
      </w:r>
      <w:r>
        <w:t>ение</w:t>
      </w:r>
      <w:r w:rsidRPr="00BC3B4F">
        <w:t xml:space="preserve"> договор</w:t>
      </w:r>
      <w:r>
        <w:t>а</w:t>
      </w:r>
      <w:r w:rsidRPr="00BC3B4F">
        <w:t>, субподрядчиков (соисполнителей). В случае</w:t>
      </w:r>
      <w:r w:rsidRPr="008F6FA7">
        <w:t xml:space="preserve">, </w:t>
      </w:r>
      <w:r>
        <w:t xml:space="preserve">если возможность привлечения субподрядчиков (соисполнителей) допускается, </w:t>
      </w:r>
      <w:r w:rsidRPr="00BC3B4F">
        <w:t>к субподрядчикам (соисполнителям)</w:t>
      </w:r>
      <w:r w:rsidRPr="001C6BF0">
        <w:t xml:space="preserve"> </w:t>
      </w:r>
      <w:r w:rsidR="00921C8C">
        <w:t>Заказчик вправе установить</w:t>
      </w:r>
      <w:r>
        <w:t xml:space="preserve"> следующие т</w:t>
      </w:r>
      <w:r w:rsidRPr="00BC3B4F">
        <w:t>ребовани</w:t>
      </w:r>
      <w:r>
        <w:t>я:</w:t>
      </w:r>
    </w:p>
    <w:p w:rsidR="00921C8C" w:rsidRPr="00092F4D" w:rsidRDefault="00921C8C" w:rsidP="00265E0F">
      <w:pPr>
        <w:pStyle w:val="-5"/>
        <w:numPr>
          <w:ilvl w:val="0"/>
          <w:numId w:val="83"/>
        </w:numPr>
        <w:tabs>
          <w:tab w:val="left" w:pos="539"/>
        </w:tabs>
        <w:spacing w:before="120" w:after="0"/>
        <w:ind w:left="567"/>
        <w:contextualSpacing w:val="0"/>
      </w:pPr>
      <w:r>
        <w:t>Наличие гражданской правоспособности в полном объеме для заключения и исполнения обязательств по договору (соответствие требованиям,  перечисленным в пп. «а»-«и» п.10.4.2.1 настоящего Положения).</w:t>
      </w:r>
    </w:p>
    <w:p w:rsidR="00921C8C" w:rsidRDefault="00921C8C" w:rsidP="00265E0F">
      <w:pPr>
        <w:pStyle w:val="-5"/>
        <w:numPr>
          <w:ilvl w:val="0"/>
          <w:numId w:val="83"/>
        </w:numPr>
        <w:tabs>
          <w:tab w:val="left" w:pos="539"/>
        </w:tabs>
        <w:spacing w:before="120" w:after="0"/>
        <w:ind w:left="567"/>
        <w:contextualSpacing w:val="0"/>
      </w:pPr>
      <w:r>
        <w:t xml:space="preserve">Соответствие привлекаемых субподрядчиков (субисполнителей) всем минимальным требованиям, предъявляемым при аккредитации </w:t>
      </w:r>
      <w:r w:rsidRPr="00BC3B4F">
        <w:t>(включая требования по необходимым проверкам в соответствии с разд</w:t>
      </w:r>
      <w:r>
        <w:t>елом</w:t>
      </w:r>
      <w:r w:rsidR="00824A5C">
        <w:t xml:space="preserve"> 7</w:t>
      </w:r>
      <w:r w:rsidRPr="00BC3B4F">
        <w:t xml:space="preserve"> настоящего Положения)</w:t>
      </w:r>
      <w:r>
        <w:t>.</w:t>
      </w:r>
    </w:p>
    <w:p w:rsidR="00921C8C" w:rsidRDefault="00921C8C" w:rsidP="00265E0F">
      <w:pPr>
        <w:pStyle w:val="-5"/>
        <w:numPr>
          <w:ilvl w:val="0"/>
          <w:numId w:val="83"/>
        </w:numPr>
        <w:tabs>
          <w:tab w:val="left" w:pos="539"/>
        </w:tabs>
        <w:spacing w:before="120" w:after="0"/>
        <w:ind w:left="567"/>
        <w:contextualSpacing w:val="0"/>
      </w:pPr>
      <w:r>
        <w:t>Наличие специальной правоспособности в отношении товаров, работ, услуг, являющихся предметом закупки и предполагающихся к поставке, выполнению, оказанию субподрядчиком (субисполнителем),</w:t>
      </w:r>
      <w:r w:rsidRPr="003C730D">
        <w:t xml:space="preserve"> </w:t>
      </w:r>
      <w:r>
        <w:t xml:space="preserve">в </w:t>
      </w:r>
      <w:r w:rsidRPr="003C730D">
        <w:t xml:space="preserve">случаях, </w:t>
      </w:r>
      <w:r>
        <w:t>когда</w:t>
      </w:r>
      <w:r w:rsidRPr="003C730D">
        <w:t xml:space="preserve"> </w:t>
      </w:r>
      <w:r>
        <w:t xml:space="preserve">в соответствии с требованиями законодательства </w:t>
      </w:r>
      <w:r w:rsidRPr="003C730D">
        <w:t xml:space="preserve">лицо может заниматься отдельными видами деятельности только на основании специального </w:t>
      </w:r>
      <w:hyperlink r:id="rId61" w:history="1">
        <w:r w:rsidRPr="003C730D">
          <w:t>разрешения (лицензии)</w:t>
        </w:r>
      </w:hyperlink>
      <w:r w:rsidRPr="003C730D">
        <w:t>, членства в саморегулируемой организации или выданного свидетельства о допуске к определенному виду работ.</w:t>
      </w:r>
    </w:p>
    <w:p w:rsidR="00921C8C" w:rsidRDefault="00921C8C" w:rsidP="00265E0F">
      <w:pPr>
        <w:pStyle w:val="-5"/>
        <w:numPr>
          <w:ilvl w:val="0"/>
          <w:numId w:val="83"/>
        </w:numPr>
        <w:tabs>
          <w:tab w:val="left" w:pos="539"/>
        </w:tabs>
        <w:spacing w:before="120" w:after="0"/>
        <w:ind w:left="567"/>
        <w:contextualSpacing w:val="0"/>
      </w:pPr>
      <w:r>
        <w:t>П</w:t>
      </w:r>
      <w:r w:rsidRPr="00BC3B4F">
        <w:t xml:space="preserve">о разделению обязанностей между </w:t>
      </w:r>
      <w:r>
        <w:t>Участником закупки</w:t>
      </w:r>
      <w:r w:rsidRPr="00BC3B4F">
        <w:t xml:space="preserve"> и суб</w:t>
      </w:r>
      <w:r>
        <w:t>подрядчиками (соисполнителями).</w:t>
      </w:r>
    </w:p>
    <w:p w:rsidR="00921C8C" w:rsidRDefault="00921C8C" w:rsidP="00265E0F">
      <w:pPr>
        <w:pStyle w:val="-5"/>
        <w:numPr>
          <w:ilvl w:val="0"/>
          <w:numId w:val="83"/>
        </w:numPr>
        <w:tabs>
          <w:tab w:val="left" w:pos="539"/>
        </w:tabs>
        <w:spacing w:before="120" w:after="0"/>
        <w:ind w:left="567"/>
        <w:contextualSpacing w:val="0"/>
      </w:pPr>
      <w:r>
        <w:t>О соответствии привлекаемых</w:t>
      </w:r>
      <w:r w:rsidRPr="00BC3B4F">
        <w:t xml:space="preserve"> субподрядчиков (соисполнителей) требования</w:t>
      </w:r>
      <w:r>
        <w:t>м</w:t>
      </w:r>
      <w:r w:rsidRPr="00BC3B4F">
        <w:t>, предъявляемы</w:t>
      </w:r>
      <w:r>
        <w:t>м</w:t>
      </w:r>
      <w:r w:rsidRPr="00BC3B4F">
        <w:t xml:space="preserve"> к Участникам закупки</w:t>
      </w:r>
      <w:r>
        <w:t>.</w:t>
      </w:r>
    </w:p>
    <w:p w:rsidR="00921C8C" w:rsidRDefault="00921C8C" w:rsidP="00265E0F">
      <w:pPr>
        <w:pStyle w:val="-5"/>
        <w:numPr>
          <w:ilvl w:val="0"/>
          <w:numId w:val="83"/>
        </w:numPr>
        <w:tabs>
          <w:tab w:val="left" w:pos="539"/>
        </w:tabs>
        <w:spacing w:before="120" w:after="0"/>
        <w:ind w:left="567"/>
        <w:contextualSpacing w:val="0"/>
      </w:pPr>
      <w:r>
        <w:t>О</w:t>
      </w:r>
      <w:r w:rsidRPr="00BC3B4F">
        <w:t xml:space="preserve"> необходимости отражения в заявке Участника закупки распределения номенклатуры, объемов, стоимости и сроков поставок товара (выполнения работ, оказания услуг) между Участником закупки и субподрядчиками (соисполнителями).</w:t>
      </w:r>
    </w:p>
    <w:p w:rsidR="00921C8C" w:rsidRDefault="00921C8C" w:rsidP="00921C8C">
      <w:pPr>
        <w:pStyle w:val="-5"/>
        <w:tabs>
          <w:tab w:val="left" w:pos="539"/>
        </w:tabs>
        <w:spacing w:before="120" w:after="0"/>
        <w:ind w:left="567"/>
        <w:contextualSpacing w:val="0"/>
      </w:pPr>
    </w:p>
    <w:p w:rsidR="00BE53AC" w:rsidRPr="00BC3B4F" w:rsidRDefault="00BE53AC" w:rsidP="00265E0F">
      <w:pPr>
        <w:pStyle w:val="-3"/>
        <w:numPr>
          <w:ilvl w:val="3"/>
          <w:numId w:val="84"/>
        </w:numPr>
        <w:tabs>
          <w:tab w:val="left" w:pos="993"/>
        </w:tabs>
        <w:ind w:left="0" w:firstLine="0"/>
      </w:pPr>
      <w:r w:rsidRPr="00BC3B4F">
        <w:t>Любое лицо</w:t>
      </w:r>
      <w:r w:rsidR="00247E63">
        <w:t xml:space="preserve">, </w:t>
      </w:r>
      <w:r w:rsidR="00247E63" w:rsidRPr="00247E63">
        <w:t xml:space="preserve">соответствующее установленным </w:t>
      </w:r>
      <w:r w:rsidR="00247E63">
        <w:t xml:space="preserve">в документации о закупке </w:t>
      </w:r>
      <w:r w:rsidR="00247E63" w:rsidRPr="00247E63">
        <w:t>требованиям (при наличии)</w:t>
      </w:r>
      <w:r w:rsidR="002C02A5">
        <w:t>,</w:t>
      </w:r>
      <w:r w:rsidRPr="00BC3B4F">
        <w:t xml:space="preserve"> может являться субподрядчиком (соисполнителем) у произвольного числа Участников закупки, однако самостоятельный Участник закупки не может быть субподрядчиком (соисполнителем) у других Участников закупки. </w:t>
      </w:r>
    </w:p>
    <w:p w:rsidR="00BE53AC" w:rsidRDefault="00BE53AC" w:rsidP="00BE53AC">
      <w:pPr>
        <w:pStyle w:val="-5"/>
        <w:spacing w:after="0"/>
      </w:pPr>
    </w:p>
    <w:p w:rsidR="00267366" w:rsidRPr="00BC3B4F" w:rsidRDefault="00267366" w:rsidP="00BE53AC">
      <w:pPr>
        <w:pStyle w:val="-5"/>
        <w:spacing w:after="0"/>
      </w:pPr>
    </w:p>
    <w:p w:rsidR="00BE53AC" w:rsidRPr="00BC3B4F" w:rsidRDefault="00BE53AC" w:rsidP="00265E0F">
      <w:pPr>
        <w:pStyle w:val="-31"/>
        <w:numPr>
          <w:ilvl w:val="2"/>
          <w:numId w:val="44"/>
        </w:numPr>
        <w:ind w:left="862"/>
      </w:pPr>
      <w:bookmarkStart w:id="2751" w:name="_Toc392495129"/>
      <w:bookmarkStart w:id="2752" w:name="_Ref390959577"/>
      <w:bookmarkStart w:id="2753" w:name="_Toc521006795"/>
      <w:bookmarkStart w:id="2754" w:name="_Toc529789773"/>
      <w:r>
        <w:t xml:space="preserve">Установление </w:t>
      </w:r>
      <w:r w:rsidRPr="00BC3B4F">
        <w:t>Требовани</w:t>
      </w:r>
      <w:r>
        <w:t>й</w:t>
      </w:r>
      <w:r w:rsidRPr="00BC3B4F">
        <w:t xml:space="preserve"> к продукции и к ее описанию</w:t>
      </w:r>
      <w:bookmarkEnd w:id="2746"/>
      <w:bookmarkEnd w:id="2747"/>
      <w:bookmarkEnd w:id="2751"/>
      <w:bookmarkEnd w:id="2752"/>
      <w:bookmarkEnd w:id="2753"/>
      <w:bookmarkEnd w:id="2754"/>
    </w:p>
    <w:p w:rsidR="00BE53AC" w:rsidRPr="00BC3B4F" w:rsidRDefault="00BE53AC" w:rsidP="00BE53AC">
      <w:pPr>
        <w:pStyle w:val="-3"/>
      </w:pPr>
    </w:p>
    <w:p w:rsidR="00BE53AC" w:rsidRPr="00BC3B4F" w:rsidRDefault="00725921" w:rsidP="00265E0F">
      <w:pPr>
        <w:pStyle w:val="-3"/>
        <w:numPr>
          <w:ilvl w:val="3"/>
          <w:numId w:val="85"/>
        </w:numPr>
        <w:tabs>
          <w:tab w:val="left" w:pos="993"/>
        </w:tabs>
      </w:pPr>
      <w:r>
        <w:t xml:space="preserve"> </w:t>
      </w:r>
      <w:r w:rsidR="00BE53AC" w:rsidRPr="00BC3B4F">
        <w:t>Заказчик устанавливает требования к закупаемой продукции, в том числе:</w:t>
      </w:r>
    </w:p>
    <w:p w:rsidR="00BE53AC" w:rsidRPr="00BC3B4F" w:rsidRDefault="00BE53AC" w:rsidP="00CC6ED8">
      <w:pPr>
        <w:pStyle w:val="-5"/>
        <w:numPr>
          <w:ilvl w:val="0"/>
          <w:numId w:val="12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требования к </w:t>
      </w:r>
      <w:r>
        <w:t>безопасности, качеству, техническим характеристикам</w:t>
      </w:r>
      <w:r w:rsidRPr="00BC3B4F">
        <w:t>, функциональным характеристикам (потребительским свойствам),</w:t>
      </w:r>
      <w:r>
        <w:t xml:space="preserve"> эксплуатационным характеристикам (при необходимости),</w:t>
      </w:r>
      <w:r w:rsidRPr="00BC3B4F">
        <w:t xml:space="preserve"> и т. д.;</w:t>
      </w:r>
    </w:p>
    <w:p w:rsidR="00BE53AC" w:rsidRDefault="00BE53AC" w:rsidP="00CC6ED8">
      <w:pPr>
        <w:pStyle w:val="-5"/>
        <w:numPr>
          <w:ilvl w:val="0"/>
          <w:numId w:val="12"/>
        </w:numPr>
        <w:tabs>
          <w:tab w:val="left" w:pos="539"/>
        </w:tabs>
        <w:spacing w:before="120" w:after="0"/>
        <w:ind w:left="538" w:hanging="357"/>
        <w:contextualSpacing w:val="0"/>
      </w:pPr>
      <w:r w:rsidRPr="00C87B42">
        <w:t xml:space="preserve">требования стандартов, технических условий или иных нормативных документов, которым должна соответствовать продукция, а также требования к подтверждающим документам (сертификатам, заключениям, инструкциям, гарантийным талонам и т.п.), которые должны быть предоставлены в составе заявки, перед заключением договора либо при поставке продукции </w:t>
      </w:r>
      <w:r w:rsidRPr="00BC3B4F">
        <w:t>с целью определения соответствия поставляемого товара, выполняемой работы, оказываемой услуги потребностям Заказчика</w:t>
      </w:r>
      <w:r>
        <w:t>;</w:t>
      </w:r>
    </w:p>
    <w:p w:rsidR="00BE53AC" w:rsidRPr="00BC3B4F" w:rsidRDefault="00BE53AC" w:rsidP="00CC6ED8">
      <w:pPr>
        <w:pStyle w:val="-5"/>
        <w:numPr>
          <w:ilvl w:val="0"/>
          <w:numId w:val="12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требования к объему, комплектации, размерам, упаковке, отгрузке товара (при закупке товаров);</w:t>
      </w:r>
    </w:p>
    <w:p w:rsidR="00BE53AC" w:rsidRDefault="00BE53AC" w:rsidP="00CC6ED8">
      <w:pPr>
        <w:pStyle w:val="-5"/>
        <w:numPr>
          <w:ilvl w:val="0"/>
          <w:numId w:val="12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требования к </w:t>
      </w:r>
      <w:r>
        <w:t xml:space="preserve">объему (или порядку его определения), </w:t>
      </w:r>
      <w:r w:rsidRPr="00BC3B4F">
        <w:t>составу, подходу, технологи</w:t>
      </w:r>
      <w:r>
        <w:t>ям и последовательности их выполнения</w:t>
      </w:r>
      <w:r w:rsidRPr="00BC3B4F">
        <w:t>, результатам, срокам (при закупке работ, услуг);</w:t>
      </w:r>
    </w:p>
    <w:p w:rsidR="00BE53AC" w:rsidRDefault="00BE53AC" w:rsidP="00CC6ED8">
      <w:pPr>
        <w:pStyle w:val="-5"/>
        <w:numPr>
          <w:ilvl w:val="0"/>
          <w:numId w:val="12"/>
        </w:numPr>
        <w:tabs>
          <w:tab w:val="left" w:pos="539"/>
        </w:tabs>
        <w:spacing w:before="120" w:after="0"/>
        <w:ind w:left="538" w:hanging="357"/>
        <w:contextualSpacing w:val="0"/>
      </w:pPr>
      <w:r>
        <w:t>при закупке отдельных видов МТР в документации о закупке могут устанавливаться требования о предоставлении контрольных образцов предлагаемой продукции в целях проверки соответствия требованиям закупаемой продукции. При этом для каждой позиции номенклатуры МТР устанавливается требование о предоставлении одного контрольного образца, требование о предоставлении большего количества контрольных образцов возможно при условии обоснования такой необходимости в документации о закупке. Порядок предоставления образцов, их проверки, а также порядок возврата (при необходимости) устанавливается в закупочной документации и/или проекте договора;</w:t>
      </w:r>
    </w:p>
    <w:p w:rsidR="00BE53AC" w:rsidRDefault="00BE53AC" w:rsidP="00CC6ED8">
      <w:pPr>
        <w:pStyle w:val="-5"/>
        <w:numPr>
          <w:ilvl w:val="0"/>
          <w:numId w:val="12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условий изготовления продукции (по использованию или запрету на использование определенных технологий, соблюдению стандартов, наличию разрешительных документов на проектирование</w:t>
      </w:r>
      <w:r>
        <w:t xml:space="preserve"> и т.п.</w:t>
      </w:r>
      <w:r w:rsidRPr="00BC3B4F">
        <w:t>)</w:t>
      </w:r>
      <w:r>
        <w:t>;</w:t>
      </w:r>
    </w:p>
    <w:p w:rsidR="00BE53AC" w:rsidRPr="00BC3B4F" w:rsidRDefault="00BE53AC" w:rsidP="00CC6ED8">
      <w:pPr>
        <w:pStyle w:val="-5"/>
        <w:numPr>
          <w:ilvl w:val="0"/>
          <w:numId w:val="12"/>
        </w:numPr>
        <w:tabs>
          <w:tab w:val="left" w:pos="539"/>
        </w:tabs>
        <w:spacing w:before="120" w:after="0"/>
        <w:ind w:left="538" w:hanging="357"/>
        <w:contextualSpacing w:val="0"/>
      </w:pPr>
      <w:r>
        <w:t>т</w:t>
      </w:r>
      <w:r w:rsidRPr="00FF32FA">
        <w:t>ребования к гарантийному сроку товара, работы, услуги и (или) объему предоставления гарантий их качества, гарантийному обслуживанию товара, расходам на эксплуатацию товара, обязательности осуществления монтажа и наладки товара, обучению лиц, осуществляющих использование и обслуживание товара</w:t>
      </w:r>
      <w:r>
        <w:t>;</w:t>
      </w:r>
    </w:p>
    <w:p w:rsidR="00BE53AC" w:rsidRDefault="00BE53AC" w:rsidP="00CC6ED8">
      <w:pPr>
        <w:pStyle w:val="-5"/>
        <w:numPr>
          <w:ilvl w:val="0"/>
          <w:numId w:val="12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иные требования</w:t>
      </w:r>
      <w:r>
        <w:t>,</w:t>
      </w:r>
      <w:r w:rsidRPr="00C87B42">
        <w:t xml:space="preserve"> </w:t>
      </w:r>
      <w:r w:rsidRPr="00BC3B4F">
        <w:t>связанные с определением соответствия поставляемого товара, выполняемой работы, оказываемой услуги потребностям Заказчика</w:t>
      </w:r>
      <w:r>
        <w:t>.</w:t>
      </w:r>
    </w:p>
    <w:p w:rsidR="00BE53AC" w:rsidRPr="00BC3B4F" w:rsidRDefault="00BE53AC" w:rsidP="00BE53AC">
      <w:pPr>
        <w:pStyle w:val="-5"/>
        <w:tabs>
          <w:tab w:val="left" w:pos="1134"/>
        </w:tabs>
        <w:spacing w:after="0"/>
      </w:pPr>
    </w:p>
    <w:p w:rsidR="00BE53AC" w:rsidRPr="00BC3B4F" w:rsidRDefault="00BE53AC" w:rsidP="00265E0F">
      <w:pPr>
        <w:pStyle w:val="-3"/>
        <w:numPr>
          <w:ilvl w:val="3"/>
          <w:numId w:val="85"/>
        </w:numPr>
        <w:tabs>
          <w:tab w:val="left" w:pos="993"/>
        </w:tabs>
        <w:ind w:left="0" w:firstLine="0"/>
      </w:pPr>
      <w:bookmarkStart w:id="2755" w:name="_Ref393841050"/>
      <w:r>
        <w:t xml:space="preserve">Заказчик вправе установить отдельные </w:t>
      </w:r>
      <w:r w:rsidRPr="00BC3B4F">
        <w:t xml:space="preserve">требования </w:t>
      </w:r>
      <w:r>
        <w:t>к продукции в отношении</w:t>
      </w:r>
      <w:r w:rsidRPr="00BC3B4F">
        <w:t xml:space="preserve"> объем</w:t>
      </w:r>
      <w:r>
        <w:t>а</w:t>
      </w:r>
      <w:r w:rsidRPr="00BC3B4F">
        <w:t>, на который</w:t>
      </w:r>
      <w:r>
        <w:t xml:space="preserve"> условиями закупки допускается привлечение Участником закупки субподрядчика (субисполнителя).</w:t>
      </w:r>
    </w:p>
    <w:p w:rsidR="00BE53AC" w:rsidRDefault="00BE53AC" w:rsidP="00BE53AC">
      <w:pPr>
        <w:pStyle w:val="-3"/>
        <w:tabs>
          <w:tab w:val="left" w:pos="993"/>
        </w:tabs>
      </w:pPr>
    </w:p>
    <w:p w:rsidR="00BE53AC" w:rsidRDefault="00BE53AC" w:rsidP="00265E0F">
      <w:pPr>
        <w:pStyle w:val="-3"/>
        <w:numPr>
          <w:ilvl w:val="3"/>
          <w:numId w:val="85"/>
        </w:numPr>
        <w:tabs>
          <w:tab w:val="left" w:pos="993"/>
        </w:tabs>
        <w:ind w:left="0" w:firstLine="0"/>
      </w:pPr>
      <w:r>
        <w:t>При описании предмета закупки Заказчик руководствуется следующими правилами:</w:t>
      </w:r>
    </w:p>
    <w:p w:rsidR="00BE53AC" w:rsidRDefault="00BE53AC" w:rsidP="00265E0F">
      <w:pPr>
        <w:pStyle w:val="-3"/>
        <w:numPr>
          <w:ilvl w:val="0"/>
          <w:numId w:val="45"/>
        </w:numPr>
        <w:tabs>
          <w:tab w:val="left" w:pos="1134"/>
        </w:tabs>
        <w:spacing w:after="120"/>
      </w:pPr>
      <w:r>
        <w:t>в описании предмета закупки указываются функциональные характеристики (потребительские свойства), технические и качественные характеристики, а также эксплуатационные характеристики (при необходимости) предмета закупки;</w:t>
      </w:r>
    </w:p>
    <w:p w:rsidR="00BE53AC" w:rsidRDefault="00BE53AC" w:rsidP="00265E0F">
      <w:pPr>
        <w:pStyle w:val="affd"/>
        <w:numPr>
          <w:ilvl w:val="0"/>
          <w:numId w:val="45"/>
        </w:numPr>
        <w:autoSpaceDE w:val="0"/>
        <w:autoSpaceDN w:val="0"/>
        <w:adjustRightInd w:val="0"/>
        <w:spacing w:after="12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для Заказчиков первого типа: </w:t>
      </w:r>
      <w:r w:rsidRPr="001C00AD">
        <w:rPr>
          <w:rFonts w:eastAsiaTheme="minorHAnsi"/>
          <w:lang w:eastAsia="en-US"/>
        </w:rPr>
        <w:t xml:space="preserve">использование при составлении описания </w:t>
      </w:r>
      <w:r>
        <w:rPr>
          <w:rFonts w:eastAsiaTheme="minorHAnsi"/>
          <w:lang w:eastAsia="en-US"/>
        </w:rPr>
        <w:t>предмета</w:t>
      </w:r>
      <w:r w:rsidRPr="001C00AD">
        <w:rPr>
          <w:rFonts w:eastAsiaTheme="minorHAnsi"/>
          <w:lang w:eastAsia="en-US"/>
        </w:rPr>
        <w:t xml:space="preserve"> закупки показателей, требований, условных обозначений и терминологии, касающихся </w:t>
      </w:r>
      <w:r>
        <w:rPr>
          <w:rFonts w:eastAsiaTheme="minorHAnsi"/>
          <w:lang w:eastAsia="en-US"/>
        </w:rPr>
        <w:t xml:space="preserve">безопасности, качества, </w:t>
      </w:r>
      <w:r w:rsidRPr="001C00AD">
        <w:rPr>
          <w:rFonts w:eastAsiaTheme="minorHAnsi"/>
          <w:lang w:eastAsia="en-US"/>
        </w:rPr>
        <w:t xml:space="preserve">технических характеристик, функциональных характеристик (потребительских свойств) </w:t>
      </w:r>
      <w:r>
        <w:rPr>
          <w:rFonts w:eastAsiaTheme="minorHAnsi"/>
          <w:lang w:eastAsia="en-US"/>
        </w:rPr>
        <w:t>закупаемой продукции</w:t>
      </w:r>
      <w:r w:rsidRPr="001C00AD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требований к размерам, упаковке, отгрузке товара, результатам работы/услуги,</w:t>
      </w:r>
      <w:r w:rsidRPr="001C00AD">
        <w:rPr>
          <w:rFonts w:eastAsiaTheme="minorHAnsi"/>
          <w:lang w:eastAsia="en-US"/>
        </w:rPr>
        <w:t xml:space="preserve"> которые предусмотрены техническими регламентами, принятыми в соответствии с законодательством </w:t>
      </w:r>
      <w:r>
        <w:rPr>
          <w:rFonts w:eastAsiaTheme="minorHAnsi"/>
          <w:lang w:eastAsia="en-US"/>
        </w:rPr>
        <w:t>РФ</w:t>
      </w:r>
      <w:r w:rsidRPr="001C00AD">
        <w:rPr>
          <w:rFonts w:eastAsiaTheme="minorHAnsi"/>
          <w:lang w:eastAsia="en-US"/>
        </w:rPr>
        <w:t xml:space="preserve">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</w:t>
      </w:r>
      <w:r>
        <w:rPr>
          <w:rFonts w:eastAsiaTheme="minorHAnsi"/>
          <w:lang w:eastAsia="en-US"/>
        </w:rPr>
        <w:t>РФ</w:t>
      </w:r>
      <w:r w:rsidRPr="001C00AD">
        <w:rPr>
          <w:rFonts w:eastAsiaTheme="minorHAnsi"/>
          <w:lang w:eastAsia="en-US"/>
        </w:rPr>
        <w:t xml:space="preserve"> о стандартизации, иных требований, связанных с определением соответствия поставляемого товара, выполняемой работы, оказываемой услуги потребностям </w:t>
      </w:r>
      <w:r>
        <w:rPr>
          <w:rFonts w:eastAsiaTheme="minorHAnsi"/>
          <w:lang w:eastAsia="en-US"/>
        </w:rPr>
        <w:t>З</w:t>
      </w:r>
      <w:r w:rsidRPr="001C00AD">
        <w:rPr>
          <w:rFonts w:eastAsiaTheme="minorHAnsi"/>
          <w:lang w:eastAsia="en-US"/>
        </w:rPr>
        <w:t xml:space="preserve">аказчика. </w:t>
      </w:r>
    </w:p>
    <w:p w:rsidR="00BE53AC" w:rsidRPr="003D6821" w:rsidRDefault="00BE53AC" w:rsidP="00BE53AC">
      <w:pPr>
        <w:autoSpaceDE w:val="0"/>
        <w:autoSpaceDN w:val="0"/>
        <w:adjustRightInd w:val="0"/>
        <w:spacing w:after="120"/>
        <w:ind w:left="709"/>
        <w:rPr>
          <w:rFonts w:eastAsiaTheme="minorHAnsi"/>
          <w:lang w:eastAsia="en-US"/>
        </w:rPr>
      </w:pPr>
      <w:r w:rsidRPr="003D6821">
        <w:rPr>
          <w:rFonts w:eastAsiaTheme="minorHAnsi"/>
          <w:lang w:eastAsia="en-US"/>
        </w:rPr>
        <w:t xml:space="preserve">Если </w:t>
      </w:r>
      <w:r>
        <w:rPr>
          <w:rFonts w:eastAsiaTheme="minorHAnsi"/>
          <w:lang w:eastAsia="en-US"/>
        </w:rPr>
        <w:t>З</w:t>
      </w:r>
      <w:r w:rsidRPr="003D6821">
        <w:rPr>
          <w:rFonts w:eastAsiaTheme="minorHAnsi"/>
          <w:lang w:eastAsia="en-US"/>
        </w:rPr>
        <w:t>аказчиком</w:t>
      </w:r>
      <w:r w:rsidR="00671756">
        <w:rPr>
          <w:rFonts w:eastAsiaTheme="minorHAnsi"/>
          <w:lang w:eastAsia="en-US"/>
        </w:rPr>
        <w:t xml:space="preserve"> первого типа</w:t>
      </w:r>
      <w:r w:rsidRPr="003D6821">
        <w:rPr>
          <w:rFonts w:eastAsiaTheme="minorHAnsi"/>
          <w:lang w:eastAsia="en-US"/>
        </w:rPr>
        <w:t xml:space="preserve"> при составлении описания </w:t>
      </w:r>
      <w:r w:rsidR="00671756">
        <w:rPr>
          <w:rFonts w:eastAsiaTheme="minorHAnsi"/>
          <w:lang w:eastAsia="en-US"/>
        </w:rPr>
        <w:t>предмета</w:t>
      </w:r>
      <w:r w:rsidRPr="003D6821">
        <w:rPr>
          <w:rFonts w:eastAsiaTheme="minorHAnsi"/>
          <w:lang w:eastAsia="en-US"/>
        </w:rPr>
        <w:t xml:space="preserve"> закупки не используются установленные в соответствии с законодательством РФ о техническом регулировании, законодательством РФ о стандартизации показатели, требования, условные обозначения и терминология, </w:t>
      </w:r>
      <w:r w:rsidR="00671756">
        <w:rPr>
          <w:rFonts w:eastAsiaTheme="minorHAnsi"/>
          <w:lang w:eastAsia="en-US"/>
        </w:rPr>
        <w:t xml:space="preserve">в извещении (для запроса котировок), </w:t>
      </w:r>
      <w:r w:rsidRPr="003D6821">
        <w:rPr>
          <w:rFonts w:eastAsiaTheme="minorHAnsi"/>
          <w:lang w:eastAsia="en-US"/>
        </w:rPr>
        <w:t>в документации о закупке</w:t>
      </w:r>
      <w:r w:rsidR="00671756">
        <w:rPr>
          <w:rFonts w:eastAsiaTheme="minorHAnsi"/>
          <w:lang w:eastAsia="en-US"/>
        </w:rPr>
        <w:t xml:space="preserve"> (все конкурентные способы закупки за исключением запроса котировок)</w:t>
      </w:r>
      <w:r w:rsidRPr="003D6821">
        <w:rPr>
          <w:rFonts w:eastAsiaTheme="minorHAnsi"/>
          <w:lang w:eastAsia="en-US"/>
        </w:rPr>
        <w:t xml:space="preserve"> должно содержаться обоснование необходимости использования других показателей, требований, условных обозначений и терминологии;</w:t>
      </w:r>
    </w:p>
    <w:p w:rsidR="00BE53AC" w:rsidRPr="001C00AD" w:rsidRDefault="00BE53AC" w:rsidP="00265E0F">
      <w:pPr>
        <w:pStyle w:val="affd"/>
        <w:numPr>
          <w:ilvl w:val="0"/>
          <w:numId w:val="45"/>
        </w:numPr>
        <w:autoSpaceDE w:val="0"/>
        <w:autoSpaceDN w:val="0"/>
        <w:adjustRightInd w:val="0"/>
        <w:spacing w:after="120"/>
        <w:rPr>
          <w:rFonts w:eastAsiaTheme="minorHAnsi"/>
          <w:lang w:eastAsia="en-US"/>
        </w:rPr>
      </w:pPr>
      <w:r w:rsidRPr="001C00AD">
        <w:rPr>
          <w:rFonts w:eastAsiaTheme="minorHAnsi"/>
          <w:lang w:eastAsia="en-US"/>
        </w:rPr>
        <w:t>поставляемый товар должен быть новым товаром (товаром, который не был в употреблении, в ремонте, в том числе</w:t>
      </w:r>
      <w:r>
        <w:rPr>
          <w:rFonts w:eastAsiaTheme="minorHAnsi"/>
          <w:lang w:eastAsia="en-US"/>
        </w:rPr>
        <w:t>,</w:t>
      </w:r>
      <w:r w:rsidRPr="001C00AD">
        <w:rPr>
          <w:rFonts w:eastAsiaTheme="minorHAnsi"/>
          <w:lang w:eastAsia="en-US"/>
        </w:rPr>
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свойства), если иное не предусмотрено описанием объекта закупки</w:t>
      </w:r>
      <w:r>
        <w:rPr>
          <w:rFonts w:eastAsiaTheme="minorHAnsi"/>
          <w:lang w:eastAsia="en-US"/>
        </w:rPr>
        <w:t>;</w:t>
      </w:r>
    </w:p>
    <w:p w:rsidR="00BE53AC" w:rsidRPr="00A114C9" w:rsidRDefault="00BE53AC" w:rsidP="00265E0F">
      <w:pPr>
        <w:pStyle w:val="affd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after="120"/>
      </w:pPr>
      <w:r>
        <w:rPr>
          <w:rFonts w:eastAsiaTheme="minorHAnsi"/>
          <w:lang w:eastAsia="en-US"/>
        </w:rPr>
        <w:t xml:space="preserve">в извещение о закупке (запрос котировок), </w:t>
      </w:r>
      <w:r w:rsidRPr="001C00AD">
        <w:rPr>
          <w:rFonts w:eastAsiaTheme="minorHAnsi"/>
          <w:lang w:eastAsia="en-US"/>
        </w:rPr>
        <w:t>документаци</w:t>
      </w:r>
      <w:r w:rsidR="00247E63">
        <w:rPr>
          <w:rFonts w:eastAsiaTheme="minorHAnsi"/>
          <w:lang w:eastAsia="en-US"/>
        </w:rPr>
        <w:t>ю</w:t>
      </w:r>
      <w:r w:rsidRPr="001C00AD">
        <w:rPr>
          <w:rFonts w:eastAsiaTheme="minorHAnsi"/>
          <w:lang w:eastAsia="en-US"/>
        </w:rPr>
        <w:t xml:space="preserve"> о закупке</w:t>
      </w:r>
      <w:r>
        <w:rPr>
          <w:rFonts w:eastAsiaTheme="minorHAnsi"/>
          <w:lang w:eastAsia="en-US"/>
        </w:rPr>
        <w:t xml:space="preserve"> </w:t>
      </w:r>
      <w:r w:rsidR="00282078">
        <w:rPr>
          <w:rFonts w:eastAsiaTheme="minorHAnsi"/>
          <w:lang w:eastAsia="en-US"/>
        </w:rPr>
        <w:t xml:space="preserve">(все конкурентные способы закупки </w:t>
      </w:r>
      <w:r w:rsidR="00921C8C">
        <w:rPr>
          <w:rFonts w:eastAsiaTheme="minorHAnsi"/>
          <w:lang w:eastAsia="en-US"/>
        </w:rPr>
        <w:t>кроме</w:t>
      </w:r>
      <w:r w:rsidR="00282078">
        <w:rPr>
          <w:rFonts w:eastAsiaTheme="minorHAnsi"/>
          <w:lang w:eastAsia="en-US"/>
        </w:rPr>
        <w:t xml:space="preserve"> запроса котировок)</w:t>
      </w:r>
      <w:r w:rsidRPr="001C00AD">
        <w:rPr>
          <w:rFonts w:eastAsiaTheme="minorHAnsi"/>
          <w:lang w:eastAsia="en-US"/>
        </w:rPr>
        <w:t xml:space="preserve"> </w:t>
      </w:r>
      <w:r w:rsidR="00247E63">
        <w:rPr>
          <w:rFonts w:eastAsiaTheme="minorHAnsi"/>
          <w:lang w:eastAsia="en-US"/>
        </w:rPr>
        <w:t>может</w:t>
      </w:r>
      <w:r w:rsidRPr="001C00A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включаться</w:t>
      </w:r>
      <w:r w:rsidRPr="001C00AD">
        <w:rPr>
          <w:rFonts w:eastAsiaTheme="minorHAnsi"/>
          <w:lang w:eastAsia="en-US"/>
        </w:rPr>
        <w:t xml:space="preserve"> изображение закупаемого товара, позволяющее его идентифицировать и подготовить заявку, окончательное предложение, если в такой документации содержится требование о соответствии поставляемого товара изображению товара, на поставку которого проводится закупка;</w:t>
      </w:r>
    </w:p>
    <w:p w:rsidR="00BE53AC" w:rsidRPr="00B8463C" w:rsidRDefault="00BE53AC" w:rsidP="00265E0F">
      <w:pPr>
        <w:pStyle w:val="affd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after="120"/>
        <w:rPr>
          <w:rFonts w:eastAsiaTheme="minorHAnsi"/>
          <w:lang w:eastAsia="en-US"/>
        </w:rPr>
      </w:pPr>
      <w:r w:rsidRPr="00A114C9">
        <w:rPr>
          <w:rFonts w:eastAsiaTheme="minorHAnsi"/>
          <w:lang w:eastAsia="en-US"/>
        </w:rPr>
        <w:t xml:space="preserve">описание </w:t>
      </w:r>
      <w:r w:rsidR="00671756">
        <w:rPr>
          <w:rFonts w:eastAsiaTheme="minorHAnsi"/>
          <w:lang w:eastAsia="en-US"/>
        </w:rPr>
        <w:t>предмета</w:t>
      </w:r>
      <w:r w:rsidRPr="00A114C9">
        <w:rPr>
          <w:rFonts w:eastAsiaTheme="minorHAnsi"/>
          <w:lang w:eastAsia="en-US"/>
        </w:rPr>
        <w:t xml:space="preserve"> закупки может включать в себя спецификации, планы, чертежи, эскизы, фотографии, результаты работы, тестирования, требования в отношении проведения испытаний, методов испытаний, упаковки в соответствии с требованиями Гражданского кодекса РФ, маркировки, этикеток, подтверждения соответствия, процессов и методов производства в соответствии с требованиями технических регламентов, стандартов, технических условий, а также в отношении условных </w:t>
      </w:r>
      <w:r w:rsidRPr="00B8463C">
        <w:rPr>
          <w:rFonts w:eastAsiaTheme="minorHAnsi"/>
          <w:lang w:eastAsia="en-US"/>
        </w:rPr>
        <w:t>обозначений и терминологию;</w:t>
      </w:r>
    </w:p>
    <w:p w:rsidR="00BE53AC" w:rsidRPr="00B8463C" w:rsidRDefault="00BE53AC" w:rsidP="00725921">
      <w:pPr>
        <w:pStyle w:val="-3"/>
        <w:numPr>
          <w:ilvl w:val="0"/>
          <w:numId w:val="45"/>
        </w:numPr>
        <w:tabs>
          <w:tab w:val="left" w:pos="1134"/>
        </w:tabs>
        <w:spacing w:after="120"/>
        <w:ind w:left="714" w:hanging="357"/>
      </w:pPr>
      <w:r w:rsidRPr="00B8463C">
        <w:t>в описание предмета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информации, работам, услугам при условии, что такие требования влекут за собой необоснованное ограничение количества Участников закупки, за исключением случаев, если не имеется другого способа, обеспечивающего более точное и четкое описание указанных характеристик предмета закупки;</w:t>
      </w:r>
    </w:p>
    <w:p w:rsidR="00BE53AC" w:rsidRPr="00B8463C" w:rsidRDefault="00BE53AC" w:rsidP="00725921">
      <w:pPr>
        <w:pStyle w:val="-3"/>
        <w:numPr>
          <w:ilvl w:val="0"/>
          <w:numId w:val="45"/>
        </w:numPr>
        <w:tabs>
          <w:tab w:val="left" w:pos="1134"/>
        </w:tabs>
        <w:spacing w:after="120"/>
        <w:ind w:left="714" w:hanging="357"/>
      </w:pPr>
      <w:r w:rsidRPr="00B8463C">
        <w:t xml:space="preserve">в случае использования в описании предмета закупки указания на товарный знак необходимо использовать слова </w:t>
      </w:r>
      <w:r w:rsidR="000A0C21">
        <w:t>«</w:t>
      </w:r>
      <w:r w:rsidRPr="00B8463C">
        <w:t>(или эквивалент)</w:t>
      </w:r>
      <w:r w:rsidR="000A0C21">
        <w:t>»</w:t>
      </w:r>
      <w:r w:rsidRPr="00B8463C">
        <w:t>, за исключением случаев:</w:t>
      </w:r>
    </w:p>
    <w:p w:rsidR="00BE53AC" w:rsidRPr="00B8463C" w:rsidRDefault="00BE53AC" w:rsidP="00CC6ED8">
      <w:pPr>
        <w:pStyle w:val="-6"/>
        <w:numPr>
          <w:ilvl w:val="0"/>
          <w:numId w:val="11"/>
        </w:numPr>
        <w:tabs>
          <w:tab w:val="left" w:pos="539"/>
        </w:tabs>
        <w:spacing w:before="120"/>
        <w:ind w:left="896" w:hanging="357"/>
      </w:pPr>
      <w:r w:rsidRPr="00B8463C">
        <w:t>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Заказчиком;</w:t>
      </w:r>
    </w:p>
    <w:p w:rsidR="00BE53AC" w:rsidRPr="00B8463C" w:rsidRDefault="00BE53AC" w:rsidP="00CC6ED8">
      <w:pPr>
        <w:pStyle w:val="-6"/>
        <w:numPr>
          <w:ilvl w:val="0"/>
          <w:numId w:val="11"/>
        </w:numPr>
        <w:tabs>
          <w:tab w:val="left" w:pos="539"/>
        </w:tabs>
        <w:spacing w:before="120"/>
        <w:ind w:left="896" w:hanging="357"/>
      </w:pPr>
      <w:r w:rsidRPr="00B8463C">
        <w:t>закупок запасных частей и расходных материалов к машинам и оборудованию, используемым Заказчиком, в соответствии с технической документацией на указанные машины и оборудование;</w:t>
      </w:r>
    </w:p>
    <w:p w:rsidR="00BE53AC" w:rsidRPr="00B8463C" w:rsidRDefault="00BE53AC" w:rsidP="00CC6ED8">
      <w:pPr>
        <w:pStyle w:val="-6"/>
        <w:numPr>
          <w:ilvl w:val="0"/>
          <w:numId w:val="11"/>
        </w:numPr>
        <w:tabs>
          <w:tab w:val="left" w:pos="539"/>
        </w:tabs>
        <w:spacing w:before="120"/>
        <w:ind w:left="896" w:hanging="357"/>
      </w:pPr>
      <w:r w:rsidRPr="00B8463C">
        <w:t>закупок товаров, необходимых для исполнения государственного или муниципального контракта;</w:t>
      </w:r>
    </w:p>
    <w:p w:rsidR="00BE53AC" w:rsidRPr="00B8463C" w:rsidRDefault="00BE53AC" w:rsidP="00A127CC">
      <w:pPr>
        <w:pStyle w:val="-6"/>
        <w:numPr>
          <w:ilvl w:val="0"/>
          <w:numId w:val="11"/>
        </w:numPr>
        <w:tabs>
          <w:tab w:val="left" w:pos="539"/>
        </w:tabs>
        <w:spacing w:before="120"/>
        <w:ind w:left="896" w:hanging="357"/>
      </w:pPr>
      <w:r w:rsidRPr="00B8463C">
        <w:t>закупок с указанием конкретных товарных знаков, знаков обслуживания, патентов, полезных моделей, промышленных образцов, места происхождения товара, изготовителя товара, если это предусмотрено условиями международных договоров Российской Федерации или условиями договоров юридических лиц в соответствии с действующим законодательством РФ, в целях исполнения этими юридическими лицами обязательств по заключенным договорам с юридическими лицами, в том числе иностранными юридическими лицами</w:t>
      </w:r>
      <w:r w:rsidR="00A127CC">
        <w:t>.</w:t>
      </w:r>
    </w:p>
    <w:bookmarkEnd w:id="2755"/>
    <w:p w:rsidR="00BE53AC" w:rsidRPr="00DE64E1" w:rsidRDefault="00BE53AC" w:rsidP="00BE53AC">
      <w:pPr>
        <w:pStyle w:val="-3"/>
        <w:tabs>
          <w:tab w:val="left" w:pos="993"/>
        </w:tabs>
        <w:rPr>
          <w:sz w:val="14"/>
        </w:rPr>
      </w:pPr>
    </w:p>
    <w:p w:rsidR="00BE53AC" w:rsidRPr="00BC3B4F" w:rsidRDefault="00BE53AC" w:rsidP="00265E0F">
      <w:pPr>
        <w:pStyle w:val="-3"/>
        <w:numPr>
          <w:ilvl w:val="3"/>
          <w:numId w:val="85"/>
        </w:numPr>
        <w:tabs>
          <w:tab w:val="left" w:pos="993"/>
        </w:tabs>
        <w:ind w:left="0" w:firstLine="0"/>
      </w:pPr>
      <w:r w:rsidRPr="00BC3B4F">
        <w:t xml:space="preserve">Заказчик вправе предусмотреть в </w:t>
      </w:r>
      <w:r>
        <w:t xml:space="preserve">извещении о закупке (для запроса котировок), </w:t>
      </w:r>
      <w:r w:rsidRPr="00BC3B4F">
        <w:t>документации о закупке</w:t>
      </w:r>
      <w:r>
        <w:t xml:space="preserve"> </w:t>
      </w:r>
      <w:r w:rsidR="00282078">
        <w:rPr>
          <w:rFonts w:eastAsiaTheme="minorHAnsi"/>
          <w:lang w:eastAsia="en-US"/>
        </w:rPr>
        <w:t xml:space="preserve">(все конкурентные способы закупки </w:t>
      </w:r>
      <w:r w:rsidR="00921C8C">
        <w:rPr>
          <w:rFonts w:eastAsiaTheme="minorHAnsi"/>
          <w:lang w:eastAsia="en-US"/>
        </w:rPr>
        <w:t>кроме</w:t>
      </w:r>
      <w:r w:rsidR="00282078">
        <w:rPr>
          <w:rFonts w:eastAsiaTheme="minorHAnsi"/>
          <w:lang w:eastAsia="en-US"/>
        </w:rPr>
        <w:t xml:space="preserve"> запроса котировок)</w:t>
      </w:r>
      <w:r w:rsidRPr="00BC3B4F">
        <w:t xml:space="preserve"> требовани</w:t>
      </w:r>
      <w:r>
        <w:t>е</w:t>
      </w:r>
      <w:r w:rsidRPr="00BC3B4F">
        <w:t xml:space="preserve"> о представлении Участником закупки в его заявке документов</w:t>
      </w:r>
      <w:r w:rsidRPr="007E23E4">
        <w:t xml:space="preserve">, </w:t>
      </w:r>
      <w:r>
        <w:t xml:space="preserve">подтверждающих наличие и действительность гарантии </w:t>
      </w:r>
      <w:r w:rsidRPr="00BC3B4F">
        <w:t xml:space="preserve">изготовителя </w:t>
      </w:r>
      <w:r>
        <w:t xml:space="preserve">на </w:t>
      </w:r>
      <w:r w:rsidRPr="00BC3B4F">
        <w:t>указанн</w:t>
      </w:r>
      <w:r>
        <w:t>ый</w:t>
      </w:r>
      <w:r w:rsidRPr="00BC3B4F">
        <w:t xml:space="preserve"> в заявке товар, </w:t>
      </w:r>
      <w:r>
        <w:t>а также требование о подтверждении права Участника закупки</w:t>
      </w:r>
      <w:r w:rsidRPr="00BC3B4F">
        <w:t xml:space="preserve"> на законных основаниях предлагать такой товар в срок и на условиях, указанных в документации о закупке. </w:t>
      </w:r>
    </w:p>
    <w:p w:rsidR="00BE53AC" w:rsidRPr="00BC3B4F" w:rsidRDefault="00BE53AC" w:rsidP="00BE53AC">
      <w:pPr>
        <w:pStyle w:val="-3"/>
        <w:tabs>
          <w:tab w:val="left" w:pos="993"/>
        </w:tabs>
      </w:pPr>
    </w:p>
    <w:p w:rsidR="00BE53AC" w:rsidRDefault="00BE53AC" w:rsidP="00265E0F">
      <w:pPr>
        <w:pStyle w:val="-3"/>
        <w:numPr>
          <w:ilvl w:val="3"/>
          <w:numId w:val="85"/>
        </w:numPr>
        <w:tabs>
          <w:tab w:val="left" w:pos="993"/>
        </w:tabs>
        <w:ind w:left="0" w:firstLine="0"/>
      </w:pPr>
      <w:r w:rsidRPr="00BC3B4F">
        <w:t>Заказчик вправе предусмотреть требование о предоставлени</w:t>
      </w:r>
      <w:r>
        <w:t>и</w:t>
      </w:r>
      <w:r w:rsidRPr="00BC3B4F">
        <w:t xml:space="preserve"> Участником закупки любых иных документов, описывающих предлагаемую продукцию в зависимости от специфики </w:t>
      </w:r>
      <w:r>
        <w:t>предмета</w:t>
      </w:r>
      <w:r w:rsidRPr="00BC3B4F">
        <w:t xml:space="preserve"> закупки.</w:t>
      </w:r>
    </w:p>
    <w:p w:rsidR="00BE53AC" w:rsidRDefault="00BE53AC" w:rsidP="00BE53AC">
      <w:pPr>
        <w:pStyle w:val="-3"/>
      </w:pPr>
    </w:p>
    <w:p w:rsidR="00BE53AC" w:rsidRDefault="00BE53AC" w:rsidP="00265E0F">
      <w:pPr>
        <w:pStyle w:val="-31"/>
        <w:numPr>
          <w:ilvl w:val="2"/>
          <w:numId w:val="44"/>
        </w:numPr>
        <w:ind w:left="0" w:firstLine="0"/>
      </w:pPr>
      <w:bookmarkStart w:id="2756" w:name="_Toc410052403"/>
      <w:bookmarkStart w:id="2757" w:name="_Toc410052495"/>
      <w:bookmarkStart w:id="2758" w:name="_Toc410052586"/>
      <w:bookmarkStart w:id="2759" w:name="_Toc410052672"/>
      <w:bookmarkStart w:id="2760" w:name="_Toc391022042"/>
      <w:bookmarkStart w:id="2761" w:name="_Toc391022219"/>
      <w:bookmarkStart w:id="2762" w:name="_Toc521006796"/>
      <w:bookmarkStart w:id="2763" w:name="_Toc529789774"/>
      <w:bookmarkStart w:id="2764" w:name="_Ref387774574"/>
      <w:bookmarkStart w:id="2765" w:name="_Ref387778324"/>
      <w:bookmarkStart w:id="2766" w:name="_Toc392495130"/>
      <w:bookmarkEnd w:id="2756"/>
      <w:bookmarkEnd w:id="2757"/>
      <w:bookmarkEnd w:id="2758"/>
      <w:bookmarkEnd w:id="2759"/>
      <w:bookmarkEnd w:id="2760"/>
      <w:bookmarkEnd w:id="2761"/>
      <w:r>
        <w:t>Установление начальной (максимальной) цены договора (лота), либо формулы цены, либо единицы продукции и максимального значения цены договора</w:t>
      </w:r>
      <w:bookmarkEnd w:id="2762"/>
      <w:bookmarkEnd w:id="2763"/>
    </w:p>
    <w:p w:rsidR="00BE53AC" w:rsidRDefault="00BE53AC" w:rsidP="00BE53AC">
      <w:pPr>
        <w:pStyle w:val="-31"/>
        <w:ind w:left="862"/>
      </w:pPr>
    </w:p>
    <w:p w:rsidR="00BE53AC" w:rsidRDefault="000A0C21" w:rsidP="00265E0F">
      <w:pPr>
        <w:pStyle w:val="-3"/>
        <w:numPr>
          <w:ilvl w:val="3"/>
          <w:numId w:val="86"/>
        </w:numPr>
        <w:tabs>
          <w:tab w:val="left" w:pos="993"/>
        </w:tabs>
        <w:spacing w:after="240"/>
        <w:ind w:left="0" w:firstLine="0"/>
      </w:pPr>
      <w:r>
        <w:t>НМЦ</w:t>
      </w:r>
      <w:r w:rsidR="00BE53AC">
        <w:t xml:space="preserve"> договора (лота) определяется в порядке, установленном ЛНД Заказчика</w:t>
      </w:r>
      <w:r w:rsidR="00BE53AC" w:rsidRPr="00BC3B4F">
        <w:t>.</w:t>
      </w:r>
    </w:p>
    <w:p w:rsidR="00BE53AC" w:rsidRDefault="00BE53AC" w:rsidP="00265E0F">
      <w:pPr>
        <w:pStyle w:val="-3"/>
        <w:numPr>
          <w:ilvl w:val="3"/>
          <w:numId w:val="86"/>
        </w:numPr>
        <w:tabs>
          <w:tab w:val="left" w:pos="993"/>
        </w:tabs>
        <w:spacing w:after="240"/>
        <w:ind w:left="0" w:firstLine="0"/>
      </w:pPr>
      <w:r>
        <w:t xml:space="preserve">Формула цены, устанавливающая правила расчета сумм, подлежащих уплате Заказчиком </w:t>
      </w:r>
      <w:r w:rsidR="00921C8C">
        <w:t>П</w:t>
      </w:r>
      <w:r>
        <w:t>оставщику в ходе исполнения договора, и максимальное значение цены договора, их применимость для конкретной закупки определяется ЛНД Заказчика.</w:t>
      </w:r>
    </w:p>
    <w:p w:rsidR="00BE53AC" w:rsidRDefault="00BE53AC" w:rsidP="00265E0F">
      <w:pPr>
        <w:pStyle w:val="-3"/>
        <w:numPr>
          <w:ilvl w:val="3"/>
          <w:numId w:val="86"/>
        </w:numPr>
        <w:tabs>
          <w:tab w:val="left" w:pos="993"/>
        </w:tabs>
        <w:spacing w:after="240"/>
        <w:ind w:left="0" w:firstLine="0"/>
      </w:pPr>
      <w:r>
        <w:t>Цена единицы продукции и максимальное значение цены договора определяется в порядке, установленном ЛНД Заказчика, и, как правило, применяется в случае, если по итогам закупки планируется заключить:</w:t>
      </w:r>
    </w:p>
    <w:p w:rsidR="00BE53AC" w:rsidRDefault="00BE53AC" w:rsidP="00CC6ED8">
      <w:pPr>
        <w:pStyle w:val="-6"/>
        <w:numPr>
          <w:ilvl w:val="0"/>
          <w:numId w:val="11"/>
        </w:numPr>
        <w:tabs>
          <w:tab w:val="left" w:pos="539"/>
        </w:tabs>
        <w:spacing w:before="120"/>
        <w:ind w:left="896" w:hanging="357"/>
      </w:pPr>
      <w:r>
        <w:t xml:space="preserve"> рамочный (прейскурантный) договор;</w:t>
      </w:r>
    </w:p>
    <w:p w:rsidR="00BE53AC" w:rsidRDefault="00BE53AC" w:rsidP="00CC6ED8">
      <w:pPr>
        <w:pStyle w:val="-6"/>
        <w:numPr>
          <w:ilvl w:val="0"/>
          <w:numId w:val="11"/>
        </w:numPr>
        <w:tabs>
          <w:tab w:val="left" w:pos="539"/>
        </w:tabs>
        <w:spacing w:before="120"/>
        <w:ind w:left="896" w:hanging="357"/>
      </w:pPr>
      <w:r>
        <w:t>договоры с несколькими Участниками закупки на единый объем закупаемой продукции.</w:t>
      </w:r>
    </w:p>
    <w:p w:rsidR="00BE53AC" w:rsidRDefault="00BE53AC" w:rsidP="00BE53AC">
      <w:pPr>
        <w:pStyle w:val="-31"/>
        <w:ind w:left="862"/>
      </w:pPr>
    </w:p>
    <w:p w:rsidR="00BE53AC" w:rsidRDefault="00BE53AC" w:rsidP="00265E0F">
      <w:pPr>
        <w:pStyle w:val="-3"/>
        <w:numPr>
          <w:ilvl w:val="3"/>
          <w:numId w:val="86"/>
        </w:numPr>
        <w:tabs>
          <w:tab w:val="left" w:pos="993"/>
        </w:tabs>
        <w:spacing w:after="240"/>
        <w:ind w:left="0" w:firstLine="0"/>
      </w:pPr>
      <w:r>
        <w:t xml:space="preserve">Для Заказчиков второго типа сведения о </w:t>
      </w:r>
      <w:r w:rsidR="000A0C21">
        <w:t>НМЦ</w:t>
      </w:r>
      <w:r>
        <w:t xml:space="preserve"> договора (лота), либо цена единицы продукции, а также максимальное значение цены договора раскрываются в извещении</w:t>
      </w:r>
      <w:r w:rsidR="00282078">
        <w:t xml:space="preserve"> (для запроса котировок)</w:t>
      </w:r>
      <w:r>
        <w:t>, документации о закупк</w:t>
      </w:r>
      <w:r w:rsidR="00851AC3">
        <w:t>е</w:t>
      </w:r>
      <w:r w:rsidR="00282078">
        <w:t xml:space="preserve"> (</w:t>
      </w:r>
      <w:r w:rsidR="00282078">
        <w:rPr>
          <w:rFonts w:eastAsiaTheme="minorHAnsi"/>
          <w:lang w:eastAsia="en-US"/>
        </w:rPr>
        <w:t xml:space="preserve">все конкурентные способы закупки </w:t>
      </w:r>
      <w:r w:rsidR="00921C8C">
        <w:rPr>
          <w:rFonts w:eastAsiaTheme="minorHAnsi"/>
          <w:lang w:eastAsia="en-US"/>
        </w:rPr>
        <w:t>кроме</w:t>
      </w:r>
      <w:r w:rsidR="00282078">
        <w:rPr>
          <w:rFonts w:eastAsiaTheme="minorHAnsi"/>
          <w:lang w:eastAsia="en-US"/>
        </w:rPr>
        <w:t xml:space="preserve"> запроса котировок)</w:t>
      </w:r>
      <w:r>
        <w:t xml:space="preserve"> </w:t>
      </w:r>
      <w:r w:rsidR="00E12EE7">
        <w:t>с учетом требований пункта 6.1.</w:t>
      </w:r>
      <w:r w:rsidR="00E46E38">
        <w:t>10</w:t>
      </w:r>
      <w:r w:rsidR="00E12EE7">
        <w:t xml:space="preserve"> настоящего Положения</w:t>
      </w:r>
      <w:r>
        <w:t>.</w:t>
      </w:r>
    </w:p>
    <w:p w:rsidR="00486AD7" w:rsidRPr="00C92908" w:rsidRDefault="00486AD7" w:rsidP="00265E0F">
      <w:pPr>
        <w:pStyle w:val="-3"/>
        <w:numPr>
          <w:ilvl w:val="3"/>
          <w:numId w:val="86"/>
        </w:numPr>
        <w:tabs>
          <w:tab w:val="left" w:pos="993"/>
        </w:tabs>
        <w:ind w:left="0" w:firstLine="0"/>
      </w:pPr>
      <w:r>
        <w:rPr>
          <w:szCs w:val="24"/>
        </w:rPr>
        <w:t>НМЦ</w:t>
      </w:r>
      <w:r w:rsidRPr="00BF019F">
        <w:rPr>
          <w:szCs w:val="24"/>
        </w:rPr>
        <w:t xml:space="preserve"> может указываться как с учетом, так и без учета налога на добавленную стоимость (далее - НДС</w:t>
      </w:r>
      <w:r w:rsidR="00EF193F" w:rsidRPr="00BF019F">
        <w:rPr>
          <w:szCs w:val="24"/>
        </w:rPr>
        <w:t>)</w:t>
      </w:r>
      <w:r w:rsidR="00EF193F">
        <w:rPr>
          <w:szCs w:val="24"/>
        </w:rPr>
        <w:t xml:space="preserve">, если иное для Заказчиков первого типа не установлено законодательством в сфере закупок. </w:t>
      </w:r>
    </w:p>
    <w:p w:rsidR="00C92908" w:rsidRPr="006B086E" w:rsidRDefault="00C92908" w:rsidP="00C92908">
      <w:pPr>
        <w:pStyle w:val="-3"/>
        <w:tabs>
          <w:tab w:val="left" w:pos="993"/>
        </w:tabs>
      </w:pPr>
    </w:p>
    <w:p w:rsidR="006B086E" w:rsidRDefault="006B086E" w:rsidP="00265E0F">
      <w:pPr>
        <w:pStyle w:val="-3"/>
        <w:numPr>
          <w:ilvl w:val="3"/>
          <w:numId w:val="86"/>
        </w:numPr>
        <w:tabs>
          <w:tab w:val="left" w:pos="993"/>
        </w:tabs>
        <w:ind w:left="0" w:firstLine="0"/>
      </w:pPr>
      <w:r>
        <w:t xml:space="preserve">НМЦ </w:t>
      </w:r>
      <w:r w:rsidRPr="00BF019F">
        <w:rPr>
          <w:szCs w:val="24"/>
        </w:rPr>
        <w:t xml:space="preserve">договора (лота) может </w:t>
      </w:r>
      <w:r>
        <w:rPr>
          <w:szCs w:val="24"/>
        </w:rPr>
        <w:t>быть установлена</w:t>
      </w:r>
      <w:r w:rsidRPr="00BF019F">
        <w:rPr>
          <w:szCs w:val="24"/>
        </w:rPr>
        <w:t xml:space="preserve"> в иностранной валюте. В этом случае в </w:t>
      </w:r>
      <w:r>
        <w:rPr>
          <w:szCs w:val="24"/>
        </w:rPr>
        <w:t xml:space="preserve">извещении (для запроса котировок), </w:t>
      </w:r>
      <w:r w:rsidRPr="00BF019F">
        <w:rPr>
          <w:szCs w:val="24"/>
        </w:rPr>
        <w:t>документации о закупке</w:t>
      </w:r>
      <w:r>
        <w:rPr>
          <w:szCs w:val="24"/>
        </w:rPr>
        <w:t xml:space="preserve"> </w:t>
      </w:r>
      <w:r>
        <w:rPr>
          <w:rFonts w:eastAsiaTheme="minorHAnsi"/>
          <w:lang w:eastAsia="en-US"/>
        </w:rPr>
        <w:t xml:space="preserve">(все конкурентные способы закупки </w:t>
      </w:r>
      <w:r w:rsidR="00921C8C">
        <w:rPr>
          <w:rFonts w:eastAsiaTheme="minorHAnsi"/>
          <w:lang w:eastAsia="en-US"/>
        </w:rPr>
        <w:t>кроме</w:t>
      </w:r>
      <w:r>
        <w:rPr>
          <w:rFonts w:eastAsiaTheme="minorHAnsi"/>
          <w:lang w:eastAsia="en-US"/>
        </w:rPr>
        <w:t xml:space="preserve"> запроса котировок)</w:t>
      </w:r>
      <w:r w:rsidRPr="00BF019F">
        <w:rPr>
          <w:szCs w:val="24"/>
        </w:rPr>
        <w:t xml:space="preserve">, проекте договора </w:t>
      </w:r>
      <w:r>
        <w:rPr>
          <w:szCs w:val="24"/>
        </w:rPr>
        <w:t>Заказчик устанавливает</w:t>
      </w:r>
      <w:r w:rsidRPr="00BF019F">
        <w:rPr>
          <w:szCs w:val="24"/>
        </w:rPr>
        <w:t xml:space="preserve"> порядок применения официального курса иностранной валюты к рублю </w:t>
      </w:r>
      <w:r>
        <w:rPr>
          <w:szCs w:val="24"/>
        </w:rPr>
        <w:t>РФ.</w:t>
      </w:r>
    </w:p>
    <w:p w:rsidR="00B8463C" w:rsidRDefault="00B8463C" w:rsidP="00B8463C">
      <w:pPr>
        <w:pStyle w:val="-31"/>
      </w:pPr>
      <w:bookmarkStart w:id="2767" w:name="_Toc472343718"/>
      <w:bookmarkStart w:id="2768" w:name="_Toc517428335"/>
      <w:bookmarkStart w:id="2769" w:name="_Toc521006797"/>
    </w:p>
    <w:p w:rsidR="00527A89" w:rsidRDefault="00527A89" w:rsidP="00B8463C">
      <w:pPr>
        <w:pStyle w:val="-31"/>
      </w:pPr>
    </w:p>
    <w:p w:rsidR="00BE53AC" w:rsidRDefault="00BE53AC" w:rsidP="00265E0F">
      <w:pPr>
        <w:pStyle w:val="-31"/>
        <w:numPr>
          <w:ilvl w:val="2"/>
          <w:numId w:val="44"/>
        </w:numPr>
        <w:ind w:left="0" w:firstLine="0"/>
      </w:pPr>
      <w:bookmarkStart w:id="2770" w:name="_Toc529789775"/>
      <w:r w:rsidRPr="008B22ED">
        <w:t>Валюта закупки</w:t>
      </w:r>
      <w:bookmarkEnd w:id="2767"/>
      <w:bookmarkEnd w:id="2768"/>
      <w:bookmarkEnd w:id="2769"/>
      <w:bookmarkEnd w:id="2770"/>
    </w:p>
    <w:p w:rsidR="00C92908" w:rsidRDefault="00C92908" w:rsidP="00C92908">
      <w:pPr>
        <w:pStyle w:val="-31"/>
      </w:pPr>
    </w:p>
    <w:p w:rsidR="00C92908" w:rsidRDefault="00C92908" w:rsidP="00265E0F">
      <w:pPr>
        <w:pStyle w:val="-3"/>
        <w:numPr>
          <w:ilvl w:val="3"/>
          <w:numId w:val="91"/>
        </w:numPr>
        <w:tabs>
          <w:tab w:val="left" w:pos="993"/>
        </w:tabs>
        <w:spacing w:after="240"/>
        <w:ind w:left="0" w:firstLine="0"/>
      </w:pPr>
      <w:r w:rsidRPr="004A7864">
        <w:t xml:space="preserve">В </w:t>
      </w:r>
      <w:r>
        <w:t xml:space="preserve">извещении (для запроса котировок), </w:t>
      </w:r>
      <w:r w:rsidRPr="004A7864">
        <w:t>документации</w:t>
      </w:r>
      <w:r>
        <w:t xml:space="preserve"> о закупке </w:t>
      </w:r>
      <w:r>
        <w:rPr>
          <w:rFonts w:eastAsiaTheme="minorHAnsi"/>
          <w:lang w:eastAsia="en-US"/>
        </w:rPr>
        <w:t>(все конкурентные способы закупки за исключением запроса котировок)</w:t>
      </w:r>
      <w:r w:rsidRPr="004A7864">
        <w:t xml:space="preserve"> устанавливаются допустимые валюты заявок на участие в закупке и договора, заключаемого по итогам закупки. </w:t>
      </w:r>
    </w:p>
    <w:p w:rsidR="00A82820" w:rsidRDefault="00A82820" w:rsidP="00265E0F">
      <w:pPr>
        <w:pStyle w:val="-3"/>
        <w:numPr>
          <w:ilvl w:val="3"/>
          <w:numId w:val="91"/>
        </w:numPr>
        <w:tabs>
          <w:tab w:val="left" w:pos="993"/>
        </w:tabs>
        <w:spacing w:after="240"/>
        <w:ind w:left="0" w:firstLine="0"/>
      </w:pPr>
      <w:r>
        <w:t>Критерии и порядок оценки заявок, поданных с допустимыми валютами, устанавливаются в соответствии с подразделом 10.4.11 настоящего Положения.</w:t>
      </w:r>
    </w:p>
    <w:p w:rsidR="00527A89" w:rsidRDefault="00527A89" w:rsidP="00486AD7">
      <w:pPr>
        <w:pStyle w:val="-31"/>
      </w:pPr>
      <w:bookmarkStart w:id="2771" w:name="_Toc521006798"/>
    </w:p>
    <w:p w:rsidR="00BE53AC" w:rsidRDefault="00BE53AC" w:rsidP="00265E0F">
      <w:pPr>
        <w:pStyle w:val="-31"/>
        <w:numPr>
          <w:ilvl w:val="2"/>
          <w:numId w:val="44"/>
        </w:numPr>
        <w:ind w:left="0" w:firstLine="0"/>
      </w:pPr>
      <w:bookmarkStart w:id="2772" w:name="_Toc529789776"/>
      <w:r>
        <w:t>Базисы поставки</w:t>
      </w:r>
      <w:bookmarkEnd w:id="2771"/>
      <w:bookmarkEnd w:id="2772"/>
    </w:p>
    <w:p w:rsidR="00BE53AC" w:rsidRPr="008B22ED" w:rsidRDefault="00BE53AC" w:rsidP="00BE53AC">
      <w:pPr>
        <w:pStyle w:val="-31"/>
        <w:ind w:left="862"/>
      </w:pPr>
    </w:p>
    <w:p w:rsidR="00BE53AC" w:rsidRPr="00BD50A6" w:rsidRDefault="00BE53AC" w:rsidP="00265E0F">
      <w:pPr>
        <w:pStyle w:val="-3"/>
        <w:numPr>
          <w:ilvl w:val="3"/>
          <w:numId w:val="87"/>
        </w:numPr>
        <w:tabs>
          <w:tab w:val="left" w:pos="993"/>
        </w:tabs>
        <w:spacing w:after="240"/>
        <w:ind w:left="0" w:firstLine="0"/>
      </w:pPr>
      <w:r w:rsidRPr="00BD50A6">
        <w:t xml:space="preserve">Заказчик принимает решение о подаче предложений с учетом всех расходов, связанных с импортом товара на территорию государства, на территории которого будет исполняться договор и использоваться поставляемая по договору продукция, либо о возможности подачи </w:t>
      </w:r>
      <w:r>
        <w:t>У</w:t>
      </w:r>
      <w:r w:rsidRPr="00BD50A6">
        <w:t>частником закупки предложения о цене договора без учета таких расходов. В последнем случае</w:t>
      </w:r>
      <w:r>
        <w:t xml:space="preserve"> </w:t>
      </w:r>
      <w:r w:rsidRPr="00BD50A6">
        <w:t>документация о закупке должна содержать код ТН ВЭД товара – для импорта на территорию РФ, либо иные аналогичные коды – для импорта товара на территорию иностранных государств (при наличии и возможности применения таких кодов), а также возможность подачи ценового предложения с учетом следующего:</w:t>
      </w:r>
    </w:p>
    <w:p w:rsidR="00BE53AC" w:rsidRPr="00BD50A6" w:rsidRDefault="00BE53AC" w:rsidP="00265E0F">
      <w:pPr>
        <w:pStyle w:val="-3"/>
        <w:numPr>
          <w:ilvl w:val="0"/>
          <w:numId w:val="81"/>
        </w:numPr>
        <w:tabs>
          <w:tab w:val="left" w:pos="1134"/>
        </w:tabs>
        <w:spacing w:after="120"/>
      </w:pPr>
      <w:r w:rsidRPr="00BD50A6">
        <w:t>на условиях указанного в документации</w:t>
      </w:r>
      <w:r>
        <w:t xml:space="preserve"> о закупке</w:t>
      </w:r>
      <w:r w:rsidRPr="00BD50A6">
        <w:t xml:space="preserve"> базиса поставки (франко-место поставки с оплатой пошлин и иных платежей, связанных с импортом товара на территорию государства, где будет использоваться поставляемая по договору продукция);</w:t>
      </w:r>
    </w:p>
    <w:p w:rsidR="00BE53AC" w:rsidRDefault="00BE53AC" w:rsidP="00265E0F">
      <w:pPr>
        <w:pStyle w:val="-3"/>
        <w:numPr>
          <w:ilvl w:val="0"/>
          <w:numId w:val="81"/>
        </w:numPr>
        <w:tabs>
          <w:tab w:val="left" w:pos="1134"/>
        </w:tabs>
      </w:pPr>
      <w:r w:rsidRPr="00BD50A6">
        <w:t>на условиях франко-место поставки, без обязательств по проведению таможенной очистки товара.</w:t>
      </w:r>
    </w:p>
    <w:p w:rsidR="00C92908" w:rsidRDefault="00C92908" w:rsidP="00C92908">
      <w:pPr>
        <w:pStyle w:val="-3"/>
        <w:tabs>
          <w:tab w:val="left" w:pos="1134"/>
        </w:tabs>
        <w:ind w:left="720"/>
      </w:pPr>
    </w:p>
    <w:p w:rsidR="00A82820" w:rsidRDefault="00A82820" w:rsidP="00265E0F">
      <w:pPr>
        <w:pStyle w:val="-3"/>
        <w:numPr>
          <w:ilvl w:val="3"/>
          <w:numId w:val="87"/>
        </w:numPr>
        <w:tabs>
          <w:tab w:val="left" w:pos="993"/>
        </w:tabs>
        <w:spacing w:after="240"/>
        <w:ind w:left="0" w:firstLine="0"/>
      </w:pPr>
      <w:r>
        <w:t>Критерии и порядок оценки заявок, поданных с допустимыми базисами поставки, устанавливаются в соответствии с подразделом 10.4.11 настоящего Положения.</w:t>
      </w:r>
    </w:p>
    <w:p w:rsidR="00C71DB6" w:rsidRDefault="00C71DB6" w:rsidP="00C71DB6">
      <w:pPr>
        <w:pStyle w:val="-31"/>
        <w:ind w:left="862"/>
      </w:pPr>
      <w:bookmarkStart w:id="2773" w:name="_Toc521006799"/>
    </w:p>
    <w:p w:rsidR="00BE53AC" w:rsidRPr="00BC3B4F" w:rsidRDefault="00BE53AC" w:rsidP="00265E0F">
      <w:pPr>
        <w:pStyle w:val="-31"/>
        <w:numPr>
          <w:ilvl w:val="2"/>
          <w:numId w:val="44"/>
        </w:numPr>
        <w:ind w:left="862"/>
      </w:pPr>
      <w:bookmarkStart w:id="2774" w:name="_Toc529789777"/>
      <w:r>
        <w:t>Установление т</w:t>
      </w:r>
      <w:r w:rsidRPr="00BC3B4F">
        <w:t>ребовани</w:t>
      </w:r>
      <w:r>
        <w:t>й</w:t>
      </w:r>
      <w:r w:rsidRPr="00BC3B4F">
        <w:t xml:space="preserve"> к условиям договора</w:t>
      </w:r>
      <w:bookmarkEnd w:id="2764"/>
      <w:bookmarkEnd w:id="2765"/>
      <w:bookmarkEnd w:id="2766"/>
      <w:r>
        <w:t xml:space="preserve"> и связанных с его исполнением обязательств</w:t>
      </w:r>
      <w:bookmarkEnd w:id="2773"/>
      <w:bookmarkEnd w:id="2774"/>
    </w:p>
    <w:p w:rsidR="00BE53AC" w:rsidRPr="00BC3B4F" w:rsidRDefault="00BE53AC" w:rsidP="00BE53AC">
      <w:pPr>
        <w:pStyle w:val="-3"/>
      </w:pPr>
    </w:p>
    <w:p w:rsidR="00BE53AC" w:rsidRPr="00BC3B4F" w:rsidRDefault="00BE53AC" w:rsidP="00265E0F">
      <w:pPr>
        <w:pStyle w:val="-3"/>
        <w:numPr>
          <w:ilvl w:val="3"/>
          <w:numId w:val="88"/>
        </w:numPr>
        <w:tabs>
          <w:tab w:val="left" w:pos="993"/>
        </w:tabs>
        <w:ind w:left="0" w:firstLine="0"/>
      </w:pPr>
      <w:r w:rsidRPr="00BC3B4F">
        <w:t>Заказчик устанавливает требования к условиям договора</w:t>
      </w:r>
      <w:r w:rsidR="00402752">
        <w:t>,</w:t>
      </w:r>
      <w:r w:rsidRPr="00BC3B4F">
        <w:t xml:space="preserve"> исходя из специфики закупаемой продукции </w:t>
      </w:r>
      <w:r>
        <w:t xml:space="preserve">и </w:t>
      </w:r>
      <w:r w:rsidRPr="00BC3B4F">
        <w:t>в соответствии с действующим законодательством</w:t>
      </w:r>
      <w:r>
        <w:t xml:space="preserve"> РФ</w:t>
      </w:r>
      <w:r w:rsidRPr="00BC3B4F">
        <w:t>, ЛНД/РД</w:t>
      </w:r>
      <w:r>
        <w:t xml:space="preserve"> в форме проекта договора</w:t>
      </w:r>
      <w:r w:rsidRPr="00BC3B4F">
        <w:t xml:space="preserve">. </w:t>
      </w:r>
    </w:p>
    <w:p w:rsidR="00BE53AC" w:rsidRPr="00BC3B4F" w:rsidRDefault="00BE53AC" w:rsidP="00BE53AC">
      <w:pPr>
        <w:pStyle w:val="-3"/>
        <w:tabs>
          <w:tab w:val="left" w:pos="993"/>
        </w:tabs>
      </w:pPr>
    </w:p>
    <w:p w:rsidR="00BE53AC" w:rsidRDefault="00BE53AC" w:rsidP="00265E0F">
      <w:pPr>
        <w:pStyle w:val="-3"/>
        <w:numPr>
          <w:ilvl w:val="3"/>
          <w:numId w:val="88"/>
        </w:numPr>
        <w:tabs>
          <w:tab w:val="left" w:pos="993"/>
        </w:tabs>
        <w:ind w:left="0" w:firstLine="0"/>
      </w:pPr>
      <w:r w:rsidRPr="00BC3B4F">
        <w:t xml:space="preserve">Проект договора </w:t>
      </w:r>
      <w:r>
        <w:t>является неотъемлемой частью извещения</w:t>
      </w:r>
      <w:r w:rsidR="00282078">
        <w:t xml:space="preserve"> </w:t>
      </w:r>
      <w:r>
        <w:t xml:space="preserve">об осуществлении закупки и </w:t>
      </w:r>
      <w:r w:rsidRPr="00BC3B4F">
        <w:t>документации о закупке</w:t>
      </w:r>
      <w:r>
        <w:t>.</w:t>
      </w:r>
    </w:p>
    <w:p w:rsidR="00BE53AC" w:rsidRDefault="00BE53AC" w:rsidP="00B8463C">
      <w:pPr>
        <w:pStyle w:val="-3"/>
        <w:tabs>
          <w:tab w:val="left" w:pos="993"/>
        </w:tabs>
      </w:pPr>
    </w:p>
    <w:p w:rsidR="00BE53AC" w:rsidRDefault="00BE53AC" w:rsidP="00265E0F">
      <w:pPr>
        <w:pStyle w:val="-3"/>
        <w:numPr>
          <w:ilvl w:val="3"/>
          <w:numId w:val="88"/>
        </w:numPr>
        <w:tabs>
          <w:tab w:val="left" w:pos="993"/>
        </w:tabs>
        <w:ind w:left="0" w:firstLine="0"/>
      </w:pPr>
      <w:r>
        <w:t xml:space="preserve">Проект договора включается </w:t>
      </w:r>
      <w:r w:rsidRPr="00BC3B4F">
        <w:t xml:space="preserve">в форме, установленной Заказчиком, либо в виде сформулированных Заказчиком существенных условий, в обязательном порядке подлежащих включению в договор. </w:t>
      </w:r>
    </w:p>
    <w:p w:rsidR="00BE53AC" w:rsidRDefault="00BE53AC" w:rsidP="00B8463C">
      <w:pPr>
        <w:pStyle w:val="-3"/>
        <w:tabs>
          <w:tab w:val="left" w:pos="993"/>
        </w:tabs>
      </w:pPr>
    </w:p>
    <w:p w:rsidR="00BE53AC" w:rsidRPr="00BC3B4F" w:rsidRDefault="00BE53AC" w:rsidP="00265E0F">
      <w:pPr>
        <w:pStyle w:val="-3"/>
        <w:numPr>
          <w:ilvl w:val="3"/>
          <w:numId w:val="88"/>
        </w:numPr>
        <w:tabs>
          <w:tab w:val="left" w:pos="993"/>
        </w:tabs>
        <w:ind w:left="0" w:firstLine="0"/>
      </w:pPr>
      <w:r>
        <w:t xml:space="preserve">При формировании условий процедуры закупки </w:t>
      </w:r>
      <w:r w:rsidRPr="00BC3B4F">
        <w:t>Заказчик устан</w:t>
      </w:r>
      <w:r>
        <w:t>а</w:t>
      </w:r>
      <w:r w:rsidRPr="00BC3B4F">
        <w:t>в</w:t>
      </w:r>
      <w:r>
        <w:t>ливает</w:t>
      </w:r>
      <w:r w:rsidRPr="00BC3B4F">
        <w:t xml:space="preserve">, что </w:t>
      </w:r>
      <w:r>
        <w:t xml:space="preserve">либо </w:t>
      </w:r>
      <w:r w:rsidRPr="00BC3B4F">
        <w:t xml:space="preserve">форма и все условия проекта договора являются </w:t>
      </w:r>
      <w:r>
        <w:t>неизменными (</w:t>
      </w:r>
      <w:r w:rsidRPr="00BC3B4F">
        <w:t>обязательными</w:t>
      </w:r>
      <w:r>
        <w:t>)</w:t>
      </w:r>
      <w:r w:rsidRPr="00BC3B4F">
        <w:t>, либо перечисл</w:t>
      </w:r>
      <w:r>
        <w:t>яет</w:t>
      </w:r>
      <w:r w:rsidRPr="00BC3B4F">
        <w:t xml:space="preserve"> условия договора, в отношении которых в заявках допускается (либо, наоборот, не допускается) представление встречных предложений Участников закупки, а также </w:t>
      </w:r>
      <w:r>
        <w:t>определить</w:t>
      </w:r>
      <w:r w:rsidRPr="00BC3B4F">
        <w:t xml:space="preserve"> формат документов, которыми оформляются такие предложения, в том числе возможность представления </w:t>
      </w:r>
      <w:r w:rsidR="0082202C" w:rsidRPr="00BC3B4F">
        <w:t>в заявк</w:t>
      </w:r>
      <w:r w:rsidR="0082202C">
        <w:t>е Участника закупки</w:t>
      </w:r>
      <w:r w:rsidR="0082202C" w:rsidRPr="00BC3B4F">
        <w:t xml:space="preserve"> </w:t>
      </w:r>
      <w:r w:rsidRPr="00BC3B4F">
        <w:t xml:space="preserve">встречного проекта договора. </w:t>
      </w:r>
      <w:r>
        <w:t>При этом не считаются встречными предложения по формулировкам условий договора, направленным на исправление грамматических и технических ошибок, если таковые выявлены Участником закупки в проекте договора.</w:t>
      </w:r>
    </w:p>
    <w:p w:rsidR="00BE53AC" w:rsidRPr="00BC3B4F" w:rsidRDefault="00BE53AC" w:rsidP="00B8463C">
      <w:pPr>
        <w:pStyle w:val="-3"/>
        <w:tabs>
          <w:tab w:val="left" w:pos="993"/>
        </w:tabs>
      </w:pPr>
    </w:p>
    <w:p w:rsidR="00BE53AC" w:rsidRDefault="00BE53AC" w:rsidP="00265E0F">
      <w:pPr>
        <w:pStyle w:val="-3"/>
        <w:numPr>
          <w:ilvl w:val="3"/>
          <w:numId w:val="88"/>
        </w:numPr>
        <w:tabs>
          <w:tab w:val="left" w:pos="993"/>
        </w:tabs>
        <w:ind w:left="0" w:firstLine="0"/>
      </w:pPr>
      <w:r w:rsidRPr="00BC3B4F">
        <w:t xml:space="preserve">Заказчик вправе установить наличие опциона </w:t>
      </w:r>
      <w:r w:rsidR="00921C8C">
        <w:t>Заказчика</w:t>
      </w:r>
      <w:r w:rsidRPr="00BC3B4F">
        <w:t xml:space="preserve"> по объему поставок товаров, выполнения работ, оказания услуг в большую или меньшую сторону, при этом предусмотрев условия и механизм его реализации. В случае если лот является делимым, опцион </w:t>
      </w:r>
      <w:r>
        <w:t>Заказчика</w:t>
      </w:r>
      <w:r w:rsidRPr="00BC3B4F">
        <w:t xml:space="preserve"> должен устанавливаться </w:t>
      </w:r>
      <w:r>
        <w:t>только</w:t>
      </w:r>
      <w:r w:rsidRPr="00BC3B4F">
        <w:t xml:space="preserve"> от присужденного конкретному Победителю </w:t>
      </w:r>
      <w:r w:rsidR="00921C8C">
        <w:t xml:space="preserve">(Участнику закупки, с которым принято решение о заключении договора) </w:t>
      </w:r>
      <w:r w:rsidRPr="00BC3B4F">
        <w:t xml:space="preserve">объема поставки товаров, выполнения работ, оказания услуг. </w:t>
      </w:r>
    </w:p>
    <w:p w:rsidR="00BE53AC" w:rsidRDefault="00BE53AC" w:rsidP="00B8463C">
      <w:pPr>
        <w:pStyle w:val="-3"/>
        <w:tabs>
          <w:tab w:val="left" w:pos="993"/>
        </w:tabs>
      </w:pPr>
    </w:p>
    <w:p w:rsidR="00BE53AC" w:rsidRPr="00BC3B4F" w:rsidRDefault="00BE53AC" w:rsidP="00265E0F">
      <w:pPr>
        <w:pStyle w:val="-3"/>
        <w:numPr>
          <w:ilvl w:val="3"/>
          <w:numId w:val="88"/>
        </w:numPr>
        <w:tabs>
          <w:tab w:val="left" w:pos="993"/>
        </w:tabs>
        <w:ind w:left="0" w:firstLine="0"/>
      </w:pPr>
      <w:r>
        <w:t>Заказчик вправе установить в проекте договора условия уступки права требования, уступки денежного требования по договору факторинга, передачи в залог права требования.</w:t>
      </w:r>
    </w:p>
    <w:p w:rsidR="00BE53AC" w:rsidRPr="00BC3B4F" w:rsidRDefault="00BE53AC" w:rsidP="00B8463C">
      <w:pPr>
        <w:pStyle w:val="-3"/>
        <w:tabs>
          <w:tab w:val="left" w:pos="993"/>
        </w:tabs>
      </w:pPr>
    </w:p>
    <w:p w:rsidR="00BE53AC" w:rsidRPr="00BC3B4F" w:rsidRDefault="00BE53AC" w:rsidP="00265E0F">
      <w:pPr>
        <w:pStyle w:val="-3"/>
        <w:numPr>
          <w:ilvl w:val="3"/>
          <w:numId w:val="88"/>
        </w:numPr>
        <w:tabs>
          <w:tab w:val="left" w:pos="993"/>
        </w:tabs>
        <w:ind w:left="0" w:firstLine="0"/>
      </w:pPr>
      <w:r w:rsidRPr="00BC3B4F">
        <w:t xml:space="preserve">Заказчик вправе </w:t>
      </w:r>
      <w:r>
        <w:t>установить в проекте договора условие о</w:t>
      </w:r>
      <w:r w:rsidRPr="00BC3B4F">
        <w:t xml:space="preserve"> заключени</w:t>
      </w:r>
      <w:r>
        <w:t>и</w:t>
      </w:r>
      <w:r w:rsidRPr="00BC3B4F">
        <w:t xml:space="preserve"> </w:t>
      </w:r>
      <w:r>
        <w:t xml:space="preserve">по результатам закупки </w:t>
      </w:r>
      <w:r w:rsidRPr="00BC3B4F">
        <w:t>договоров на единый объем</w:t>
      </w:r>
      <w:r>
        <w:t xml:space="preserve"> закупаемой</w:t>
      </w:r>
      <w:r w:rsidRPr="00BC3B4F">
        <w:t xml:space="preserve"> продукции одновременно с несколькими лицами</w:t>
      </w:r>
      <w:r>
        <w:t xml:space="preserve"> с описанием</w:t>
      </w:r>
      <w:r w:rsidRPr="00BC3B4F">
        <w:t xml:space="preserve"> механизм</w:t>
      </w:r>
      <w:r>
        <w:t>а</w:t>
      </w:r>
      <w:r w:rsidRPr="00BC3B4F">
        <w:t xml:space="preserve"> разделения между ними возникающей потребности на </w:t>
      </w:r>
      <w:r>
        <w:t>этапе</w:t>
      </w:r>
      <w:r w:rsidRPr="00BC3B4F">
        <w:t xml:space="preserve"> исполнения договора.</w:t>
      </w:r>
    </w:p>
    <w:p w:rsidR="00BE53AC" w:rsidRPr="00BC3B4F" w:rsidRDefault="00BE53AC" w:rsidP="00B8463C">
      <w:pPr>
        <w:pStyle w:val="-3"/>
        <w:tabs>
          <w:tab w:val="left" w:pos="993"/>
        </w:tabs>
      </w:pPr>
    </w:p>
    <w:p w:rsidR="00921C8C" w:rsidRDefault="00BE53AC" w:rsidP="00265E0F">
      <w:pPr>
        <w:pStyle w:val="-3"/>
        <w:numPr>
          <w:ilvl w:val="3"/>
          <w:numId w:val="88"/>
        </w:numPr>
        <w:tabs>
          <w:tab w:val="left" w:pos="993"/>
        </w:tabs>
        <w:ind w:left="0" w:firstLine="0"/>
      </w:pPr>
      <w:r w:rsidRPr="00BC3B4F">
        <w:t xml:space="preserve">Заказчик вправе установить требования в части обеспечения исполнения обязательств по договору в порядке, сроки и способом (в форме), </w:t>
      </w:r>
      <w:r>
        <w:t>которые установлены</w:t>
      </w:r>
      <w:r w:rsidRPr="00BC3B4F">
        <w:t xml:space="preserve"> в </w:t>
      </w:r>
      <w:r>
        <w:t xml:space="preserve">извещении о закупке (для запроса котировок), </w:t>
      </w:r>
      <w:r w:rsidRPr="00BC3B4F">
        <w:t>документации о закупке</w:t>
      </w:r>
      <w:r>
        <w:t xml:space="preserve"> </w:t>
      </w:r>
      <w:r w:rsidR="00282078">
        <w:rPr>
          <w:rFonts w:eastAsiaTheme="minorHAnsi"/>
          <w:lang w:eastAsia="en-US"/>
        </w:rPr>
        <w:t xml:space="preserve">(все конкурентные способы закупки </w:t>
      </w:r>
      <w:r w:rsidR="00921C8C">
        <w:rPr>
          <w:rFonts w:eastAsiaTheme="minorHAnsi"/>
          <w:lang w:eastAsia="en-US"/>
        </w:rPr>
        <w:t>кроме</w:t>
      </w:r>
      <w:r w:rsidR="00282078">
        <w:rPr>
          <w:rFonts w:eastAsiaTheme="minorHAnsi"/>
          <w:lang w:eastAsia="en-US"/>
        </w:rPr>
        <w:t xml:space="preserve"> запроса котировок)</w:t>
      </w:r>
      <w:r w:rsidRPr="00BC3B4F">
        <w:t xml:space="preserve">. </w:t>
      </w:r>
    </w:p>
    <w:p w:rsidR="00921C8C" w:rsidRDefault="00921C8C" w:rsidP="00921C8C">
      <w:pPr>
        <w:pStyle w:val="affd"/>
      </w:pPr>
    </w:p>
    <w:p w:rsidR="00BE53AC" w:rsidRDefault="00BE53AC" w:rsidP="00265E0F">
      <w:pPr>
        <w:pStyle w:val="-3"/>
        <w:numPr>
          <w:ilvl w:val="3"/>
          <w:numId w:val="88"/>
        </w:numPr>
        <w:tabs>
          <w:tab w:val="left" w:pos="993"/>
        </w:tabs>
        <w:ind w:left="0" w:firstLine="0"/>
      </w:pPr>
      <w:r w:rsidRPr="008C2516">
        <w:t xml:space="preserve">Для договоров, предполагаемых к заключению </w:t>
      </w:r>
      <w:r>
        <w:t xml:space="preserve">по результатам закупок </w:t>
      </w:r>
      <w:r w:rsidR="00D81B5D">
        <w:t xml:space="preserve">только среди </w:t>
      </w:r>
      <w:r w:rsidR="00D81B5D" w:rsidRPr="008C2516">
        <w:t>субъект</w:t>
      </w:r>
      <w:r w:rsidR="00D81B5D">
        <w:t>ов</w:t>
      </w:r>
      <w:r w:rsidR="00D81B5D" w:rsidRPr="008C2516">
        <w:t xml:space="preserve"> </w:t>
      </w:r>
      <w:r w:rsidR="00D81B5D">
        <w:t>МСП (</w:t>
      </w:r>
      <w:r>
        <w:t xml:space="preserve">для Заказчика </w:t>
      </w:r>
      <w:r w:rsidR="00D81B5D">
        <w:t>первого типа, деятельность которого регулируется ПП № 1352)</w:t>
      </w:r>
      <w:r w:rsidRPr="008C2516">
        <w:t xml:space="preserve">, </w:t>
      </w:r>
      <w:r>
        <w:t xml:space="preserve">условия </w:t>
      </w:r>
      <w:r w:rsidRPr="008C2516">
        <w:t xml:space="preserve">обеспечения исполнения договора </w:t>
      </w:r>
      <w:r w:rsidR="0082202C" w:rsidRPr="008C2516">
        <w:t>должн</w:t>
      </w:r>
      <w:r w:rsidR="0082202C">
        <w:t>ы</w:t>
      </w:r>
      <w:r w:rsidR="0082202C" w:rsidRPr="008C2516">
        <w:t xml:space="preserve"> </w:t>
      </w:r>
      <w:r w:rsidRPr="008C2516">
        <w:t xml:space="preserve">соответствовать </w:t>
      </w:r>
      <w:r>
        <w:t>требованиям ПП №</w:t>
      </w:r>
      <w:r w:rsidR="00D81B5D">
        <w:t> </w:t>
      </w:r>
      <w:r>
        <w:t>1352</w:t>
      </w:r>
      <w:r w:rsidRPr="008C2516">
        <w:t>.</w:t>
      </w:r>
    </w:p>
    <w:p w:rsidR="00BE53AC" w:rsidRDefault="00BE53AC" w:rsidP="00B8463C">
      <w:pPr>
        <w:pStyle w:val="-3"/>
        <w:tabs>
          <w:tab w:val="left" w:pos="993"/>
        </w:tabs>
      </w:pPr>
    </w:p>
    <w:p w:rsidR="00BE53AC" w:rsidRDefault="00402752" w:rsidP="00265E0F">
      <w:pPr>
        <w:pStyle w:val="-3"/>
        <w:numPr>
          <w:ilvl w:val="3"/>
          <w:numId w:val="88"/>
        </w:numPr>
        <w:tabs>
          <w:tab w:val="left" w:pos="993"/>
        </w:tabs>
        <w:ind w:left="0" w:firstLine="0"/>
      </w:pPr>
      <w:r>
        <w:t xml:space="preserve"> </w:t>
      </w:r>
      <w:r w:rsidR="00BE53AC">
        <w:t>В случае установления требования об обеспечении исполнения договора, проект договора должен содержать условия предоставления, возврата и удержания обеспечений, связанных с исполнением договора, в том числе:</w:t>
      </w:r>
    </w:p>
    <w:p w:rsidR="00BE53AC" w:rsidRPr="00B3356D" w:rsidRDefault="00BE53AC" w:rsidP="00265E0F">
      <w:pPr>
        <w:pStyle w:val="-3"/>
        <w:numPr>
          <w:ilvl w:val="0"/>
          <w:numId w:val="76"/>
        </w:numPr>
        <w:tabs>
          <w:tab w:val="left" w:pos="426"/>
          <w:tab w:val="left" w:pos="1134"/>
        </w:tabs>
        <w:spacing w:after="120"/>
        <w:ind w:left="426" w:hanging="284"/>
      </w:pPr>
      <w:r w:rsidRPr="00B3356D">
        <w:rPr>
          <w:szCs w:val="24"/>
        </w:rPr>
        <w:t>в</w:t>
      </w:r>
      <w:r w:rsidRPr="00B3356D">
        <w:t>иды обеспечиваемых обязательств</w:t>
      </w:r>
      <w:r>
        <w:t>, которые связаны с исполнением договора (обеспечение возврата аванса, и/или обеспечения исполнения договора, и/или обеспечение исполнения гарантийных обязательств)</w:t>
      </w:r>
      <w:r w:rsidRPr="00B3356D">
        <w:t>;</w:t>
      </w:r>
    </w:p>
    <w:p w:rsidR="00BE53AC" w:rsidRPr="00B3356D" w:rsidRDefault="00BE53AC" w:rsidP="00265E0F">
      <w:pPr>
        <w:pStyle w:val="-3"/>
        <w:numPr>
          <w:ilvl w:val="0"/>
          <w:numId w:val="76"/>
        </w:numPr>
        <w:tabs>
          <w:tab w:val="left" w:pos="426"/>
          <w:tab w:val="left" w:pos="1134"/>
        </w:tabs>
        <w:spacing w:after="120"/>
        <w:ind w:left="426" w:hanging="284"/>
      </w:pPr>
      <w:r w:rsidRPr="00B3356D">
        <w:t>формы обеспечения;</w:t>
      </w:r>
    </w:p>
    <w:p w:rsidR="00BE53AC" w:rsidRPr="00B3356D" w:rsidRDefault="00BE53AC" w:rsidP="00265E0F">
      <w:pPr>
        <w:pStyle w:val="-3"/>
        <w:numPr>
          <w:ilvl w:val="0"/>
          <w:numId w:val="76"/>
        </w:numPr>
        <w:tabs>
          <w:tab w:val="left" w:pos="426"/>
          <w:tab w:val="left" w:pos="1134"/>
        </w:tabs>
        <w:spacing w:after="120"/>
        <w:ind w:left="426" w:hanging="284"/>
      </w:pPr>
      <w:r w:rsidRPr="00B3356D">
        <w:t>размер (сумм</w:t>
      </w:r>
      <w:r>
        <w:t>а</w:t>
      </w:r>
      <w:r w:rsidRPr="00B3356D">
        <w:t>) обеспечения;</w:t>
      </w:r>
    </w:p>
    <w:p w:rsidR="00BE53AC" w:rsidRPr="00B3356D" w:rsidRDefault="00BE53AC" w:rsidP="00265E0F">
      <w:pPr>
        <w:pStyle w:val="-3"/>
        <w:numPr>
          <w:ilvl w:val="0"/>
          <w:numId w:val="76"/>
        </w:numPr>
        <w:tabs>
          <w:tab w:val="left" w:pos="426"/>
          <w:tab w:val="left" w:pos="1134"/>
        </w:tabs>
        <w:spacing w:after="120"/>
        <w:ind w:left="426" w:hanging="284"/>
      </w:pPr>
      <w:r w:rsidRPr="00B3356D">
        <w:t>сроки предоставления обеспечений;</w:t>
      </w:r>
    </w:p>
    <w:p w:rsidR="00BE53AC" w:rsidRPr="00B3356D" w:rsidRDefault="00BE53AC" w:rsidP="00265E0F">
      <w:pPr>
        <w:pStyle w:val="-3"/>
        <w:numPr>
          <w:ilvl w:val="0"/>
          <w:numId w:val="76"/>
        </w:numPr>
        <w:tabs>
          <w:tab w:val="left" w:pos="426"/>
          <w:tab w:val="left" w:pos="1134"/>
        </w:tabs>
        <w:spacing w:after="120"/>
        <w:ind w:left="426" w:hanging="284"/>
      </w:pPr>
      <w:r w:rsidRPr="00B3356D">
        <w:t>срок действия обеспечения относительно срока действия обязательства и (при необходимости) порядок продления срока его действия;</w:t>
      </w:r>
    </w:p>
    <w:p w:rsidR="00BE53AC" w:rsidRPr="00B3356D" w:rsidRDefault="00BE53AC" w:rsidP="00265E0F">
      <w:pPr>
        <w:pStyle w:val="-3"/>
        <w:numPr>
          <w:ilvl w:val="0"/>
          <w:numId w:val="76"/>
        </w:numPr>
        <w:tabs>
          <w:tab w:val="left" w:pos="426"/>
          <w:tab w:val="left" w:pos="1134"/>
        </w:tabs>
        <w:spacing w:after="120"/>
        <w:ind w:left="426" w:hanging="284"/>
      </w:pPr>
      <w:r w:rsidRPr="00B3356D">
        <w:t xml:space="preserve">требования к гаранту и/или поручителю при предоставлении обеспечения в форме </w:t>
      </w:r>
      <w:r w:rsidR="0082202C">
        <w:t>независимой</w:t>
      </w:r>
      <w:r w:rsidR="0082202C" w:rsidRPr="00B3356D">
        <w:t xml:space="preserve"> </w:t>
      </w:r>
      <w:r w:rsidRPr="00B3356D">
        <w:t>гарантии</w:t>
      </w:r>
      <w:r w:rsidR="0082202C">
        <w:t xml:space="preserve"> (в том числе банковской)</w:t>
      </w:r>
      <w:r w:rsidRPr="00B3356D">
        <w:t xml:space="preserve"> и/или поручительства;</w:t>
      </w:r>
    </w:p>
    <w:p w:rsidR="00BE53AC" w:rsidRPr="00B3356D" w:rsidRDefault="00BE53AC" w:rsidP="00265E0F">
      <w:pPr>
        <w:pStyle w:val="-3"/>
        <w:numPr>
          <w:ilvl w:val="0"/>
          <w:numId w:val="76"/>
        </w:numPr>
        <w:tabs>
          <w:tab w:val="left" w:pos="426"/>
          <w:tab w:val="left" w:pos="1134"/>
        </w:tabs>
        <w:spacing w:after="120"/>
        <w:ind w:left="426" w:hanging="284"/>
      </w:pPr>
      <w:r w:rsidRPr="00B3356D">
        <w:t>условия истребования обеспечения;</w:t>
      </w:r>
    </w:p>
    <w:p w:rsidR="00BE53AC" w:rsidRPr="00B3356D" w:rsidRDefault="00BE53AC" w:rsidP="00265E0F">
      <w:pPr>
        <w:pStyle w:val="-3"/>
        <w:numPr>
          <w:ilvl w:val="0"/>
          <w:numId w:val="76"/>
        </w:numPr>
        <w:tabs>
          <w:tab w:val="left" w:pos="426"/>
          <w:tab w:val="left" w:pos="1134"/>
        </w:tabs>
        <w:spacing w:after="120"/>
        <w:ind w:left="426" w:hanging="284"/>
      </w:pPr>
      <w:r w:rsidRPr="00B3356D">
        <w:t>условия и срок возврата обеспечения;</w:t>
      </w:r>
    </w:p>
    <w:p w:rsidR="00BE53AC" w:rsidRPr="00B3356D" w:rsidRDefault="00BE53AC" w:rsidP="00265E0F">
      <w:pPr>
        <w:pStyle w:val="-3"/>
        <w:numPr>
          <w:ilvl w:val="0"/>
          <w:numId w:val="76"/>
        </w:numPr>
        <w:tabs>
          <w:tab w:val="left" w:pos="426"/>
          <w:tab w:val="left" w:pos="1134"/>
        </w:tabs>
        <w:spacing w:after="120"/>
        <w:ind w:left="426" w:hanging="284"/>
      </w:pPr>
      <w:r w:rsidRPr="00B3356D">
        <w:t>условие обязательной замены обеспечения при утрате данным обеспечением обеспечительной функции;</w:t>
      </w:r>
    </w:p>
    <w:p w:rsidR="00BE53AC" w:rsidRPr="00B3356D" w:rsidRDefault="00BE53AC" w:rsidP="00265E0F">
      <w:pPr>
        <w:pStyle w:val="-3"/>
        <w:numPr>
          <w:ilvl w:val="0"/>
          <w:numId w:val="76"/>
        </w:numPr>
        <w:tabs>
          <w:tab w:val="left" w:pos="426"/>
          <w:tab w:val="left" w:pos="1134"/>
        </w:tabs>
        <w:spacing w:after="120"/>
        <w:ind w:left="426" w:hanging="284"/>
      </w:pPr>
      <w:r w:rsidRPr="00B3356D">
        <w:t>последствия непредставления</w:t>
      </w:r>
      <w:r>
        <w:t xml:space="preserve"> обеспечения.</w:t>
      </w:r>
    </w:p>
    <w:p w:rsidR="00BE53AC" w:rsidRPr="00FF2620" w:rsidRDefault="00BE53AC" w:rsidP="00265E0F">
      <w:pPr>
        <w:pStyle w:val="-3"/>
        <w:numPr>
          <w:ilvl w:val="3"/>
          <w:numId w:val="88"/>
        </w:numPr>
        <w:tabs>
          <w:tab w:val="left" w:pos="993"/>
        </w:tabs>
        <w:ind w:left="0" w:firstLine="0"/>
      </w:pPr>
      <w:r>
        <w:t xml:space="preserve"> </w:t>
      </w:r>
      <w:r w:rsidRPr="00FF2620">
        <w:t xml:space="preserve">Если способ обеспечения исполнения Договора и порядок его применения предусмотрен законодательством </w:t>
      </w:r>
      <w:r>
        <w:t>РФ</w:t>
      </w:r>
      <w:r w:rsidRPr="00FF2620">
        <w:t xml:space="preserve"> и может применяться </w:t>
      </w:r>
      <w:r>
        <w:t>Заказчиком</w:t>
      </w:r>
      <w:r w:rsidRPr="00FF2620">
        <w:t xml:space="preserve"> независимо от того, предусмотрен ли он </w:t>
      </w:r>
      <w:r>
        <w:t>д</w:t>
      </w:r>
      <w:r w:rsidRPr="00FF2620">
        <w:t xml:space="preserve">оговором, то </w:t>
      </w:r>
      <w:r>
        <w:t>Заказчик</w:t>
      </w:r>
      <w:r w:rsidRPr="00FF2620">
        <w:t xml:space="preserve"> имеет право не устанавливать его в </w:t>
      </w:r>
      <w:r w:rsidR="00D81B5D">
        <w:t>д</w:t>
      </w:r>
      <w:r w:rsidRPr="00FF2620">
        <w:t xml:space="preserve">окументации о закупке и применять его в соответствии с законодательством </w:t>
      </w:r>
      <w:r>
        <w:t>РФ</w:t>
      </w:r>
      <w:r w:rsidRPr="00FF2620">
        <w:t xml:space="preserve"> независимо от того, предусмотрен он </w:t>
      </w:r>
      <w:r w:rsidR="00D81B5D">
        <w:t>д</w:t>
      </w:r>
      <w:r w:rsidRPr="00FF2620">
        <w:t>оговором или нет</w:t>
      </w:r>
      <w:r>
        <w:t>.</w:t>
      </w:r>
      <w:r w:rsidRPr="00FF2620">
        <w:t xml:space="preserve"> </w:t>
      </w:r>
    </w:p>
    <w:p w:rsidR="00BE53AC" w:rsidRDefault="00BE53AC" w:rsidP="00BE53AC">
      <w:pPr>
        <w:pStyle w:val="Default"/>
        <w:ind w:left="840"/>
      </w:pPr>
    </w:p>
    <w:p w:rsidR="00BE53AC" w:rsidRPr="00B3356D" w:rsidRDefault="00402752" w:rsidP="00265E0F">
      <w:pPr>
        <w:pStyle w:val="-3"/>
        <w:numPr>
          <w:ilvl w:val="3"/>
          <w:numId w:val="88"/>
        </w:numPr>
        <w:tabs>
          <w:tab w:val="left" w:pos="993"/>
        </w:tabs>
        <w:ind w:left="0" w:firstLine="0"/>
      </w:pPr>
      <w:r>
        <w:t xml:space="preserve"> </w:t>
      </w:r>
      <w:r w:rsidR="00BE53AC">
        <w:t>Заказчик вправе установить в</w:t>
      </w:r>
      <w:r w:rsidR="00BE53AC" w:rsidRPr="00B3356D">
        <w:t xml:space="preserve"> </w:t>
      </w:r>
      <w:r w:rsidR="00BE53AC">
        <w:t>извещении о закупке (для запроса котировок), д</w:t>
      </w:r>
      <w:r w:rsidR="00BE53AC" w:rsidRPr="00B3356D">
        <w:t xml:space="preserve">окументации о закупке </w:t>
      </w:r>
      <w:r w:rsidR="00282078">
        <w:rPr>
          <w:rFonts w:eastAsiaTheme="minorHAnsi"/>
          <w:lang w:eastAsia="en-US"/>
        </w:rPr>
        <w:t xml:space="preserve">(все конкурентные способы закупки </w:t>
      </w:r>
      <w:r w:rsidR="00921C8C">
        <w:rPr>
          <w:rFonts w:eastAsiaTheme="minorHAnsi"/>
          <w:lang w:eastAsia="en-US"/>
        </w:rPr>
        <w:t>кроме</w:t>
      </w:r>
      <w:r w:rsidR="00282078">
        <w:rPr>
          <w:rFonts w:eastAsiaTheme="minorHAnsi"/>
          <w:lang w:eastAsia="en-US"/>
        </w:rPr>
        <w:t xml:space="preserve"> запроса котировок) </w:t>
      </w:r>
      <w:r w:rsidR="00BE53AC" w:rsidRPr="00B3356D">
        <w:t xml:space="preserve">основания, при наличии которых размер обеспечения исполнения </w:t>
      </w:r>
      <w:r w:rsidR="00BE53AC">
        <w:t>д</w:t>
      </w:r>
      <w:r w:rsidR="00BE53AC" w:rsidRPr="00B3356D">
        <w:t>оговора может быть увеличен, по сравнению с изначально установленным</w:t>
      </w:r>
      <w:r w:rsidR="00BE53AC">
        <w:t>.</w:t>
      </w:r>
      <w:r w:rsidR="00BE53AC" w:rsidRPr="00B3356D">
        <w:t xml:space="preserve"> </w:t>
      </w:r>
    </w:p>
    <w:p w:rsidR="00BE53AC" w:rsidRDefault="00BE53AC" w:rsidP="00BE53AC">
      <w:pPr>
        <w:pStyle w:val="affd"/>
        <w:tabs>
          <w:tab w:val="left" w:pos="1134"/>
        </w:tabs>
      </w:pPr>
    </w:p>
    <w:p w:rsidR="00BE53AC" w:rsidRDefault="00402752" w:rsidP="00265E0F">
      <w:pPr>
        <w:pStyle w:val="-3"/>
        <w:numPr>
          <w:ilvl w:val="3"/>
          <w:numId w:val="88"/>
        </w:numPr>
        <w:tabs>
          <w:tab w:val="left" w:pos="993"/>
        </w:tabs>
        <w:ind w:left="0" w:firstLine="0"/>
      </w:pPr>
      <w:r>
        <w:t xml:space="preserve"> </w:t>
      </w:r>
      <w:r w:rsidR="00BE53AC">
        <w:t xml:space="preserve">Заказчик вправе установить </w:t>
      </w:r>
      <w:r w:rsidR="00BE53AC" w:rsidRPr="00BC3B4F">
        <w:t>требования к условиям договора</w:t>
      </w:r>
      <w:r w:rsidR="00BE53AC">
        <w:t>, заключаемому Участником закупки с</w:t>
      </w:r>
      <w:r w:rsidR="00BE53AC" w:rsidRPr="00F01092">
        <w:t xml:space="preserve"> </w:t>
      </w:r>
      <w:r w:rsidR="00BE53AC">
        <w:t>субподрядчиком (субисполнителем)</w:t>
      </w:r>
      <w:r w:rsidR="00486AD7">
        <w:t xml:space="preserve"> в</w:t>
      </w:r>
      <w:r w:rsidR="00BE53AC" w:rsidRPr="00BC3B4F">
        <w:t xml:space="preserve"> </w:t>
      </w:r>
      <w:r w:rsidR="00BE53AC">
        <w:t>отношении</w:t>
      </w:r>
      <w:r w:rsidR="00BE53AC" w:rsidRPr="00BC3B4F">
        <w:t xml:space="preserve"> объем</w:t>
      </w:r>
      <w:r w:rsidR="00BE53AC">
        <w:t>а</w:t>
      </w:r>
      <w:r w:rsidR="00BE53AC" w:rsidRPr="00BC3B4F">
        <w:t xml:space="preserve"> </w:t>
      </w:r>
      <w:r w:rsidR="00BE53AC">
        <w:t xml:space="preserve">поставки товаров, выполнения </w:t>
      </w:r>
      <w:r w:rsidR="00BE53AC" w:rsidRPr="00BC3B4F">
        <w:t>работ,</w:t>
      </w:r>
      <w:r w:rsidR="00BE53AC">
        <w:t xml:space="preserve"> оказания</w:t>
      </w:r>
      <w:r w:rsidR="00BE53AC" w:rsidRPr="00BC3B4F">
        <w:t xml:space="preserve"> услуг, на который </w:t>
      </w:r>
      <w:r w:rsidR="00BE53AC">
        <w:t xml:space="preserve">он планируется к </w:t>
      </w:r>
      <w:r w:rsidR="00BE53AC" w:rsidRPr="00BC3B4F">
        <w:t>привле</w:t>
      </w:r>
      <w:r w:rsidR="00BE53AC">
        <w:t>чению.</w:t>
      </w:r>
      <w:r w:rsidR="00BE53AC" w:rsidRPr="00BC3B4F">
        <w:t xml:space="preserve"> </w:t>
      </w:r>
    </w:p>
    <w:p w:rsidR="00BE53AC" w:rsidRDefault="00BE53AC" w:rsidP="00BE53AC">
      <w:pPr>
        <w:pStyle w:val="affd"/>
      </w:pPr>
    </w:p>
    <w:p w:rsidR="0062193A" w:rsidRDefault="0062193A" w:rsidP="00BE53AC">
      <w:pPr>
        <w:pStyle w:val="affd"/>
      </w:pPr>
    </w:p>
    <w:p w:rsidR="00BE53AC" w:rsidRPr="00BC3B4F" w:rsidRDefault="00BE53AC" w:rsidP="00265E0F">
      <w:pPr>
        <w:pStyle w:val="-31"/>
        <w:numPr>
          <w:ilvl w:val="2"/>
          <w:numId w:val="44"/>
        </w:numPr>
        <w:ind w:left="862"/>
      </w:pPr>
      <w:bookmarkStart w:id="2775" w:name="_Toc410052405"/>
      <w:bookmarkStart w:id="2776" w:name="_Toc410052497"/>
      <w:bookmarkStart w:id="2777" w:name="_Toc410052588"/>
      <w:bookmarkStart w:id="2778" w:name="_Toc410052674"/>
      <w:bookmarkStart w:id="2779" w:name="_Toc390758608"/>
      <w:bookmarkStart w:id="2780" w:name="_Toc390777029"/>
      <w:bookmarkStart w:id="2781" w:name="_Toc390777264"/>
      <w:bookmarkStart w:id="2782" w:name="_Toc390777499"/>
      <w:bookmarkStart w:id="2783" w:name="_Toc390777735"/>
      <w:bookmarkStart w:id="2784" w:name="_Toc390777971"/>
      <w:bookmarkStart w:id="2785" w:name="_Toc390778206"/>
      <w:bookmarkStart w:id="2786" w:name="_Toc390778442"/>
      <w:bookmarkStart w:id="2787" w:name="_Toc390778678"/>
      <w:bookmarkStart w:id="2788" w:name="_Toc390778915"/>
      <w:bookmarkStart w:id="2789" w:name="_Toc390779152"/>
      <w:bookmarkStart w:id="2790" w:name="_Toc390779626"/>
      <w:bookmarkStart w:id="2791" w:name="_Toc390779930"/>
      <w:bookmarkStart w:id="2792" w:name="_Toc390758609"/>
      <w:bookmarkStart w:id="2793" w:name="_Toc390777030"/>
      <w:bookmarkStart w:id="2794" w:name="_Toc390777265"/>
      <w:bookmarkStart w:id="2795" w:name="_Toc390777500"/>
      <w:bookmarkStart w:id="2796" w:name="_Toc390777736"/>
      <w:bookmarkStart w:id="2797" w:name="_Toc390777972"/>
      <w:bookmarkStart w:id="2798" w:name="_Toc390778207"/>
      <w:bookmarkStart w:id="2799" w:name="_Toc390778443"/>
      <w:bookmarkStart w:id="2800" w:name="_Toc390778679"/>
      <w:bookmarkStart w:id="2801" w:name="_Toc390778916"/>
      <w:bookmarkStart w:id="2802" w:name="_Toc390779153"/>
      <w:bookmarkStart w:id="2803" w:name="_Toc390779627"/>
      <w:bookmarkStart w:id="2804" w:name="_Toc390779931"/>
      <w:bookmarkStart w:id="2805" w:name="_Toc390758610"/>
      <w:bookmarkStart w:id="2806" w:name="_Toc390777031"/>
      <w:bookmarkStart w:id="2807" w:name="_Toc390777266"/>
      <w:bookmarkStart w:id="2808" w:name="_Toc390777501"/>
      <w:bookmarkStart w:id="2809" w:name="_Toc390777737"/>
      <w:bookmarkStart w:id="2810" w:name="_Toc390777973"/>
      <w:bookmarkStart w:id="2811" w:name="_Toc390778208"/>
      <w:bookmarkStart w:id="2812" w:name="_Toc390778444"/>
      <w:bookmarkStart w:id="2813" w:name="_Toc390778680"/>
      <w:bookmarkStart w:id="2814" w:name="_Toc390778917"/>
      <w:bookmarkStart w:id="2815" w:name="_Toc390779154"/>
      <w:bookmarkStart w:id="2816" w:name="_Toc390779628"/>
      <w:bookmarkStart w:id="2817" w:name="_Toc390779932"/>
      <w:bookmarkStart w:id="2818" w:name="_Toc390758611"/>
      <w:bookmarkStart w:id="2819" w:name="_Toc390777032"/>
      <w:bookmarkStart w:id="2820" w:name="_Toc390777267"/>
      <w:bookmarkStart w:id="2821" w:name="_Toc390777502"/>
      <w:bookmarkStart w:id="2822" w:name="_Toc390777738"/>
      <w:bookmarkStart w:id="2823" w:name="_Toc390777974"/>
      <w:bookmarkStart w:id="2824" w:name="_Toc390778209"/>
      <w:bookmarkStart w:id="2825" w:name="_Toc390778445"/>
      <w:bookmarkStart w:id="2826" w:name="_Toc390778681"/>
      <w:bookmarkStart w:id="2827" w:name="_Toc390778918"/>
      <w:bookmarkStart w:id="2828" w:name="_Toc390779155"/>
      <w:bookmarkStart w:id="2829" w:name="_Toc390779629"/>
      <w:bookmarkStart w:id="2830" w:name="_Toc390779933"/>
      <w:bookmarkStart w:id="2831" w:name="_Toc390758612"/>
      <w:bookmarkStart w:id="2832" w:name="_Toc390777033"/>
      <w:bookmarkStart w:id="2833" w:name="_Toc390777268"/>
      <w:bookmarkStart w:id="2834" w:name="_Toc390777503"/>
      <w:bookmarkStart w:id="2835" w:name="_Toc390777739"/>
      <w:bookmarkStart w:id="2836" w:name="_Toc390777975"/>
      <w:bookmarkStart w:id="2837" w:name="_Toc390778210"/>
      <w:bookmarkStart w:id="2838" w:name="_Toc390778446"/>
      <w:bookmarkStart w:id="2839" w:name="_Toc390778682"/>
      <w:bookmarkStart w:id="2840" w:name="_Toc390778919"/>
      <w:bookmarkStart w:id="2841" w:name="_Toc390779156"/>
      <w:bookmarkStart w:id="2842" w:name="_Toc390779630"/>
      <w:bookmarkStart w:id="2843" w:name="_Toc390779934"/>
      <w:bookmarkStart w:id="2844" w:name="_Toc390758613"/>
      <w:bookmarkStart w:id="2845" w:name="_Toc390777034"/>
      <w:bookmarkStart w:id="2846" w:name="_Toc390777269"/>
      <w:bookmarkStart w:id="2847" w:name="_Toc390777504"/>
      <w:bookmarkStart w:id="2848" w:name="_Toc390777740"/>
      <w:bookmarkStart w:id="2849" w:name="_Toc390777976"/>
      <w:bookmarkStart w:id="2850" w:name="_Toc390778211"/>
      <w:bookmarkStart w:id="2851" w:name="_Toc390778447"/>
      <w:bookmarkStart w:id="2852" w:name="_Toc390778683"/>
      <w:bookmarkStart w:id="2853" w:name="_Toc390778920"/>
      <w:bookmarkStart w:id="2854" w:name="_Toc390779157"/>
      <w:bookmarkStart w:id="2855" w:name="_Toc390779631"/>
      <w:bookmarkStart w:id="2856" w:name="_Toc390779935"/>
      <w:bookmarkStart w:id="2857" w:name="_Toc390758614"/>
      <w:bookmarkStart w:id="2858" w:name="_Toc390777035"/>
      <w:bookmarkStart w:id="2859" w:name="_Toc390777270"/>
      <w:bookmarkStart w:id="2860" w:name="_Toc390777505"/>
      <w:bookmarkStart w:id="2861" w:name="_Toc390777741"/>
      <w:bookmarkStart w:id="2862" w:name="_Toc390777977"/>
      <w:bookmarkStart w:id="2863" w:name="_Toc390778212"/>
      <w:bookmarkStart w:id="2864" w:name="_Toc390778448"/>
      <w:bookmarkStart w:id="2865" w:name="_Toc390778684"/>
      <w:bookmarkStart w:id="2866" w:name="_Toc390778921"/>
      <w:bookmarkStart w:id="2867" w:name="_Toc390779158"/>
      <w:bookmarkStart w:id="2868" w:name="_Toc390779632"/>
      <w:bookmarkStart w:id="2869" w:name="_Toc390779936"/>
      <w:bookmarkStart w:id="2870" w:name="_Toc390758615"/>
      <w:bookmarkStart w:id="2871" w:name="_Toc390777036"/>
      <w:bookmarkStart w:id="2872" w:name="_Toc390777271"/>
      <w:bookmarkStart w:id="2873" w:name="_Toc390777506"/>
      <w:bookmarkStart w:id="2874" w:name="_Toc390777742"/>
      <w:bookmarkStart w:id="2875" w:name="_Toc390777978"/>
      <w:bookmarkStart w:id="2876" w:name="_Toc390778213"/>
      <w:bookmarkStart w:id="2877" w:name="_Toc390778449"/>
      <w:bookmarkStart w:id="2878" w:name="_Toc390778685"/>
      <w:bookmarkStart w:id="2879" w:name="_Toc390778922"/>
      <w:bookmarkStart w:id="2880" w:name="_Toc390779159"/>
      <w:bookmarkStart w:id="2881" w:name="_Toc390779633"/>
      <w:bookmarkStart w:id="2882" w:name="_Toc390779937"/>
      <w:bookmarkStart w:id="2883" w:name="_Toc390758616"/>
      <w:bookmarkStart w:id="2884" w:name="_Toc390777037"/>
      <w:bookmarkStart w:id="2885" w:name="_Toc390777272"/>
      <w:bookmarkStart w:id="2886" w:name="_Toc390777507"/>
      <w:bookmarkStart w:id="2887" w:name="_Toc390777743"/>
      <w:bookmarkStart w:id="2888" w:name="_Toc390777979"/>
      <w:bookmarkStart w:id="2889" w:name="_Toc390778214"/>
      <w:bookmarkStart w:id="2890" w:name="_Toc390778450"/>
      <w:bookmarkStart w:id="2891" w:name="_Toc390778686"/>
      <w:bookmarkStart w:id="2892" w:name="_Toc390778923"/>
      <w:bookmarkStart w:id="2893" w:name="_Toc390779160"/>
      <w:bookmarkStart w:id="2894" w:name="_Toc390779634"/>
      <w:bookmarkStart w:id="2895" w:name="_Toc390779938"/>
      <w:bookmarkStart w:id="2896" w:name="_Hlt387923908"/>
      <w:bookmarkStart w:id="2897" w:name="_Toc390758617"/>
      <w:bookmarkStart w:id="2898" w:name="_Toc390777038"/>
      <w:bookmarkStart w:id="2899" w:name="_Toc390777273"/>
      <w:bookmarkStart w:id="2900" w:name="_Toc390777508"/>
      <w:bookmarkStart w:id="2901" w:name="_Toc390777744"/>
      <w:bookmarkStart w:id="2902" w:name="_Toc390777980"/>
      <w:bookmarkStart w:id="2903" w:name="_Toc390778215"/>
      <w:bookmarkStart w:id="2904" w:name="_Toc390778451"/>
      <w:bookmarkStart w:id="2905" w:name="_Toc390778687"/>
      <w:bookmarkStart w:id="2906" w:name="_Toc390778924"/>
      <w:bookmarkStart w:id="2907" w:name="_Toc390779161"/>
      <w:bookmarkStart w:id="2908" w:name="_Toc390779635"/>
      <w:bookmarkStart w:id="2909" w:name="_Toc390779939"/>
      <w:bookmarkStart w:id="2910" w:name="_Toc390758618"/>
      <w:bookmarkStart w:id="2911" w:name="_Toc390777039"/>
      <w:bookmarkStart w:id="2912" w:name="_Toc390777274"/>
      <w:bookmarkStart w:id="2913" w:name="_Toc390777509"/>
      <w:bookmarkStart w:id="2914" w:name="_Toc390777745"/>
      <w:bookmarkStart w:id="2915" w:name="_Toc390777981"/>
      <w:bookmarkStart w:id="2916" w:name="_Toc390778216"/>
      <w:bookmarkStart w:id="2917" w:name="_Toc390778452"/>
      <w:bookmarkStart w:id="2918" w:name="_Toc390778688"/>
      <w:bookmarkStart w:id="2919" w:name="_Toc390778925"/>
      <w:bookmarkStart w:id="2920" w:name="_Toc390779162"/>
      <w:bookmarkStart w:id="2921" w:name="_Toc390779636"/>
      <w:bookmarkStart w:id="2922" w:name="_Toc390779940"/>
      <w:bookmarkStart w:id="2923" w:name="_Toc390758619"/>
      <w:bookmarkStart w:id="2924" w:name="_Toc390777040"/>
      <w:bookmarkStart w:id="2925" w:name="_Toc390777275"/>
      <w:bookmarkStart w:id="2926" w:name="_Toc390777510"/>
      <w:bookmarkStart w:id="2927" w:name="_Toc390777746"/>
      <w:bookmarkStart w:id="2928" w:name="_Toc390777982"/>
      <w:bookmarkStart w:id="2929" w:name="_Toc390778217"/>
      <w:bookmarkStart w:id="2930" w:name="_Toc390778453"/>
      <w:bookmarkStart w:id="2931" w:name="_Toc390778689"/>
      <w:bookmarkStart w:id="2932" w:name="_Toc390778926"/>
      <w:bookmarkStart w:id="2933" w:name="_Toc390779163"/>
      <w:bookmarkStart w:id="2934" w:name="_Toc390779637"/>
      <w:bookmarkStart w:id="2935" w:name="_Toc390779941"/>
      <w:bookmarkStart w:id="2936" w:name="_Toc390758620"/>
      <w:bookmarkStart w:id="2937" w:name="_Toc390777041"/>
      <w:bookmarkStart w:id="2938" w:name="_Toc390777276"/>
      <w:bookmarkStart w:id="2939" w:name="_Toc390777511"/>
      <w:bookmarkStart w:id="2940" w:name="_Toc390777747"/>
      <w:bookmarkStart w:id="2941" w:name="_Toc390777983"/>
      <w:bookmarkStart w:id="2942" w:name="_Toc390778218"/>
      <w:bookmarkStart w:id="2943" w:name="_Toc390778454"/>
      <w:bookmarkStart w:id="2944" w:name="_Toc390778690"/>
      <w:bookmarkStart w:id="2945" w:name="_Toc390778927"/>
      <w:bookmarkStart w:id="2946" w:name="_Toc390779164"/>
      <w:bookmarkStart w:id="2947" w:name="_Toc390779638"/>
      <w:bookmarkStart w:id="2948" w:name="_Toc390779942"/>
      <w:bookmarkStart w:id="2949" w:name="_Toc390758621"/>
      <w:bookmarkStart w:id="2950" w:name="_Toc390777042"/>
      <w:bookmarkStart w:id="2951" w:name="_Toc390777277"/>
      <w:bookmarkStart w:id="2952" w:name="_Toc390777512"/>
      <w:bookmarkStart w:id="2953" w:name="_Toc390777748"/>
      <w:bookmarkStart w:id="2954" w:name="_Toc390777984"/>
      <w:bookmarkStart w:id="2955" w:name="_Toc390778219"/>
      <w:bookmarkStart w:id="2956" w:name="_Toc390778455"/>
      <w:bookmarkStart w:id="2957" w:name="_Toc390778691"/>
      <w:bookmarkStart w:id="2958" w:name="_Toc390778928"/>
      <w:bookmarkStart w:id="2959" w:name="_Toc390779165"/>
      <w:bookmarkStart w:id="2960" w:name="_Toc390779639"/>
      <w:bookmarkStart w:id="2961" w:name="_Toc390779943"/>
      <w:bookmarkStart w:id="2962" w:name="_Toc390758622"/>
      <w:bookmarkStart w:id="2963" w:name="_Toc390777043"/>
      <w:bookmarkStart w:id="2964" w:name="_Toc390777278"/>
      <w:bookmarkStart w:id="2965" w:name="_Toc390777513"/>
      <w:bookmarkStart w:id="2966" w:name="_Toc390777749"/>
      <w:bookmarkStart w:id="2967" w:name="_Toc390777985"/>
      <w:bookmarkStart w:id="2968" w:name="_Toc390778220"/>
      <w:bookmarkStart w:id="2969" w:name="_Toc390778456"/>
      <w:bookmarkStart w:id="2970" w:name="_Toc390778692"/>
      <w:bookmarkStart w:id="2971" w:name="_Toc390778929"/>
      <w:bookmarkStart w:id="2972" w:name="_Toc390779166"/>
      <w:bookmarkStart w:id="2973" w:name="_Toc390779640"/>
      <w:bookmarkStart w:id="2974" w:name="_Toc390779944"/>
      <w:bookmarkStart w:id="2975" w:name="_Toc390758623"/>
      <w:bookmarkStart w:id="2976" w:name="_Toc390777044"/>
      <w:bookmarkStart w:id="2977" w:name="_Toc390777279"/>
      <w:bookmarkStart w:id="2978" w:name="_Toc390777514"/>
      <w:bookmarkStart w:id="2979" w:name="_Toc390777750"/>
      <w:bookmarkStart w:id="2980" w:name="_Toc390777986"/>
      <w:bookmarkStart w:id="2981" w:name="_Toc390778221"/>
      <w:bookmarkStart w:id="2982" w:name="_Toc390778457"/>
      <w:bookmarkStart w:id="2983" w:name="_Toc390778693"/>
      <w:bookmarkStart w:id="2984" w:name="_Toc390778930"/>
      <w:bookmarkStart w:id="2985" w:name="_Toc390779167"/>
      <w:bookmarkStart w:id="2986" w:name="_Toc390779641"/>
      <w:bookmarkStart w:id="2987" w:name="_Toc390779945"/>
      <w:bookmarkStart w:id="2988" w:name="_Toc390758624"/>
      <w:bookmarkStart w:id="2989" w:name="_Toc390777045"/>
      <w:bookmarkStart w:id="2990" w:name="_Toc390777280"/>
      <w:bookmarkStart w:id="2991" w:name="_Toc390777515"/>
      <w:bookmarkStart w:id="2992" w:name="_Toc390777751"/>
      <w:bookmarkStart w:id="2993" w:name="_Toc390777987"/>
      <w:bookmarkStart w:id="2994" w:name="_Toc390778222"/>
      <w:bookmarkStart w:id="2995" w:name="_Toc390778458"/>
      <w:bookmarkStart w:id="2996" w:name="_Toc390778694"/>
      <w:bookmarkStart w:id="2997" w:name="_Toc390778931"/>
      <w:bookmarkStart w:id="2998" w:name="_Toc390779168"/>
      <w:bookmarkStart w:id="2999" w:name="_Toc390779642"/>
      <w:bookmarkStart w:id="3000" w:name="_Toc390779946"/>
      <w:bookmarkStart w:id="3001" w:name="_Toc390758625"/>
      <w:bookmarkStart w:id="3002" w:name="_Toc390777046"/>
      <w:bookmarkStart w:id="3003" w:name="_Toc390777281"/>
      <w:bookmarkStart w:id="3004" w:name="_Toc390777516"/>
      <w:bookmarkStart w:id="3005" w:name="_Toc390777752"/>
      <w:bookmarkStart w:id="3006" w:name="_Toc390777988"/>
      <w:bookmarkStart w:id="3007" w:name="_Toc390778223"/>
      <w:bookmarkStart w:id="3008" w:name="_Toc390778459"/>
      <w:bookmarkStart w:id="3009" w:name="_Toc390778695"/>
      <w:bookmarkStart w:id="3010" w:name="_Toc390778932"/>
      <w:bookmarkStart w:id="3011" w:name="_Toc390779169"/>
      <w:bookmarkStart w:id="3012" w:name="_Toc390779643"/>
      <w:bookmarkStart w:id="3013" w:name="_Toc390779947"/>
      <w:bookmarkStart w:id="3014" w:name="_Toc390758626"/>
      <w:bookmarkStart w:id="3015" w:name="_Toc390777047"/>
      <w:bookmarkStart w:id="3016" w:name="_Toc390777282"/>
      <w:bookmarkStart w:id="3017" w:name="_Toc390777517"/>
      <w:bookmarkStart w:id="3018" w:name="_Toc390777753"/>
      <w:bookmarkStart w:id="3019" w:name="_Toc390777989"/>
      <w:bookmarkStart w:id="3020" w:name="_Toc390778224"/>
      <w:bookmarkStart w:id="3021" w:name="_Toc390778460"/>
      <w:bookmarkStart w:id="3022" w:name="_Toc390778696"/>
      <w:bookmarkStart w:id="3023" w:name="_Toc390778933"/>
      <w:bookmarkStart w:id="3024" w:name="_Toc390779170"/>
      <w:bookmarkStart w:id="3025" w:name="_Toc390779644"/>
      <w:bookmarkStart w:id="3026" w:name="_Toc390779948"/>
      <w:bookmarkStart w:id="3027" w:name="_Toc390758627"/>
      <w:bookmarkStart w:id="3028" w:name="_Toc390777048"/>
      <w:bookmarkStart w:id="3029" w:name="_Toc390777283"/>
      <w:bookmarkStart w:id="3030" w:name="_Toc390777518"/>
      <w:bookmarkStart w:id="3031" w:name="_Toc390777754"/>
      <w:bookmarkStart w:id="3032" w:name="_Toc390777990"/>
      <w:bookmarkStart w:id="3033" w:name="_Toc390778225"/>
      <w:bookmarkStart w:id="3034" w:name="_Toc390778461"/>
      <w:bookmarkStart w:id="3035" w:name="_Toc390778697"/>
      <w:bookmarkStart w:id="3036" w:name="_Toc390778934"/>
      <w:bookmarkStart w:id="3037" w:name="_Toc390779171"/>
      <w:bookmarkStart w:id="3038" w:name="_Toc390779645"/>
      <w:bookmarkStart w:id="3039" w:name="_Toc390779949"/>
      <w:bookmarkStart w:id="3040" w:name="_Toc390758628"/>
      <w:bookmarkStart w:id="3041" w:name="_Toc390777049"/>
      <w:bookmarkStart w:id="3042" w:name="_Toc390777284"/>
      <w:bookmarkStart w:id="3043" w:name="_Toc390777519"/>
      <w:bookmarkStart w:id="3044" w:name="_Toc390777755"/>
      <w:bookmarkStart w:id="3045" w:name="_Toc390777991"/>
      <w:bookmarkStart w:id="3046" w:name="_Toc390778226"/>
      <w:bookmarkStart w:id="3047" w:name="_Toc390778462"/>
      <w:bookmarkStart w:id="3048" w:name="_Toc390778698"/>
      <w:bookmarkStart w:id="3049" w:name="_Toc390778935"/>
      <w:bookmarkStart w:id="3050" w:name="_Toc390779172"/>
      <w:bookmarkStart w:id="3051" w:name="_Toc390779646"/>
      <w:bookmarkStart w:id="3052" w:name="_Toc390779950"/>
      <w:bookmarkStart w:id="3053" w:name="_Toc390758629"/>
      <w:bookmarkStart w:id="3054" w:name="_Toc390777050"/>
      <w:bookmarkStart w:id="3055" w:name="_Toc390777285"/>
      <w:bookmarkStart w:id="3056" w:name="_Toc390777520"/>
      <w:bookmarkStart w:id="3057" w:name="_Toc390777756"/>
      <w:bookmarkStart w:id="3058" w:name="_Toc390777992"/>
      <w:bookmarkStart w:id="3059" w:name="_Toc390778227"/>
      <w:bookmarkStart w:id="3060" w:name="_Toc390778463"/>
      <w:bookmarkStart w:id="3061" w:name="_Toc390778699"/>
      <w:bookmarkStart w:id="3062" w:name="_Toc390778936"/>
      <w:bookmarkStart w:id="3063" w:name="_Toc390779173"/>
      <w:bookmarkStart w:id="3064" w:name="_Toc390779647"/>
      <w:bookmarkStart w:id="3065" w:name="_Toc390779951"/>
      <w:bookmarkStart w:id="3066" w:name="_Toc390758630"/>
      <w:bookmarkStart w:id="3067" w:name="_Toc390777051"/>
      <w:bookmarkStart w:id="3068" w:name="_Toc390777286"/>
      <w:bookmarkStart w:id="3069" w:name="_Toc390777521"/>
      <w:bookmarkStart w:id="3070" w:name="_Toc390777757"/>
      <w:bookmarkStart w:id="3071" w:name="_Toc390777993"/>
      <w:bookmarkStart w:id="3072" w:name="_Toc390778228"/>
      <w:bookmarkStart w:id="3073" w:name="_Toc390778464"/>
      <w:bookmarkStart w:id="3074" w:name="_Toc390778700"/>
      <w:bookmarkStart w:id="3075" w:name="_Toc390778937"/>
      <w:bookmarkStart w:id="3076" w:name="_Toc390779174"/>
      <w:bookmarkStart w:id="3077" w:name="_Toc390779648"/>
      <w:bookmarkStart w:id="3078" w:name="_Toc390779952"/>
      <w:bookmarkStart w:id="3079" w:name="_Toc390758631"/>
      <w:bookmarkStart w:id="3080" w:name="_Toc390777052"/>
      <w:bookmarkStart w:id="3081" w:name="_Toc390777287"/>
      <w:bookmarkStart w:id="3082" w:name="_Toc390777522"/>
      <w:bookmarkStart w:id="3083" w:name="_Toc390777758"/>
      <w:bookmarkStart w:id="3084" w:name="_Toc390777994"/>
      <w:bookmarkStart w:id="3085" w:name="_Toc390778229"/>
      <w:bookmarkStart w:id="3086" w:name="_Toc390778465"/>
      <w:bookmarkStart w:id="3087" w:name="_Toc390778701"/>
      <w:bookmarkStart w:id="3088" w:name="_Toc390778938"/>
      <w:bookmarkStart w:id="3089" w:name="_Toc390779175"/>
      <w:bookmarkStart w:id="3090" w:name="_Toc390779649"/>
      <w:bookmarkStart w:id="3091" w:name="_Toc390779953"/>
      <w:bookmarkStart w:id="3092" w:name="_Toc390758632"/>
      <w:bookmarkStart w:id="3093" w:name="_Toc390777053"/>
      <w:bookmarkStart w:id="3094" w:name="_Toc390777288"/>
      <w:bookmarkStart w:id="3095" w:name="_Toc390777523"/>
      <w:bookmarkStart w:id="3096" w:name="_Toc390777759"/>
      <w:bookmarkStart w:id="3097" w:name="_Toc390777995"/>
      <w:bookmarkStart w:id="3098" w:name="_Toc390778230"/>
      <w:bookmarkStart w:id="3099" w:name="_Toc390778466"/>
      <w:bookmarkStart w:id="3100" w:name="_Toc390778702"/>
      <w:bookmarkStart w:id="3101" w:name="_Toc390778939"/>
      <w:bookmarkStart w:id="3102" w:name="_Toc390779176"/>
      <w:bookmarkStart w:id="3103" w:name="_Toc390779650"/>
      <w:bookmarkStart w:id="3104" w:name="_Toc390779954"/>
      <w:bookmarkStart w:id="3105" w:name="_Toc390758633"/>
      <w:bookmarkStart w:id="3106" w:name="_Toc390777054"/>
      <w:bookmarkStart w:id="3107" w:name="_Toc390777289"/>
      <w:bookmarkStart w:id="3108" w:name="_Toc390777524"/>
      <w:bookmarkStart w:id="3109" w:name="_Toc390777760"/>
      <w:bookmarkStart w:id="3110" w:name="_Toc390777996"/>
      <w:bookmarkStart w:id="3111" w:name="_Toc390778231"/>
      <w:bookmarkStart w:id="3112" w:name="_Toc390778467"/>
      <w:bookmarkStart w:id="3113" w:name="_Toc390778703"/>
      <w:bookmarkStart w:id="3114" w:name="_Toc390778940"/>
      <w:bookmarkStart w:id="3115" w:name="_Toc390779177"/>
      <w:bookmarkStart w:id="3116" w:name="_Toc390779651"/>
      <w:bookmarkStart w:id="3117" w:name="_Toc390779955"/>
      <w:bookmarkStart w:id="3118" w:name="_Toc390758634"/>
      <w:bookmarkStart w:id="3119" w:name="_Toc390777055"/>
      <w:bookmarkStart w:id="3120" w:name="_Toc390777290"/>
      <w:bookmarkStart w:id="3121" w:name="_Toc390777525"/>
      <w:bookmarkStart w:id="3122" w:name="_Toc390777761"/>
      <w:bookmarkStart w:id="3123" w:name="_Toc390777997"/>
      <w:bookmarkStart w:id="3124" w:name="_Toc390778232"/>
      <w:bookmarkStart w:id="3125" w:name="_Toc390778468"/>
      <w:bookmarkStart w:id="3126" w:name="_Toc390778704"/>
      <w:bookmarkStart w:id="3127" w:name="_Toc390778941"/>
      <w:bookmarkStart w:id="3128" w:name="_Toc390779178"/>
      <w:bookmarkStart w:id="3129" w:name="_Toc390779652"/>
      <w:bookmarkStart w:id="3130" w:name="_Toc390779956"/>
      <w:bookmarkStart w:id="3131" w:name="_Toc390758635"/>
      <w:bookmarkStart w:id="3132" w:name="_Toc390777056"/>
      <w:bookmarkStart w:id="3133" w:name="_Toc390777291"/>
      <w:bookmarkStart w:id="3134" w:name="_Toc390777526"/>
      <w:bookmarkStart w:id="3135" w:name="_Toc390777762"/>
      <w:bookmarkStart w:id="3136" w:name="_Toc390777998"/>
      <w:bookmarkStart w:id="3137" w:name="_Toc390778233"/>
      <w:bookmarkStart w:id="3138" w:name="_Toc390778469"/>
      <w:bookmarkStart w:id="3139" w:name="_Toc390778705"/>
      <w:bookmarkStart w:id="3140" w:name="_Toc390778942"/>
      <w:bookmarkStart w:id="3141" w:name="_Toc390779179"/>
      <w:bookmarkStart w:id="3142" w:name="_Toc390779653"/>
      <w:bookmarkStart w:id="3143" w:name="_Toc390779957"/>
      <w:bookmarkStart w:id="3144" w:name="_Toc390758636"/>
      <w:bookmarkStart w:id="3145" w:name="_Toc390777057"/>
      <w:bookmarkStart w:id="3146" w:name="_Toc390777292"/>
      <w:bookmarkStart w:id="3147" w:name="_Toc390777527"/>
      <w:bookmarkStart w:id="3148" w:name="_Toc390777763"/>
      <w:bookmarkStart w:id="3149" w:name="_Toc390777999"/>
      <w:bookmarkStart w:id="3150" w:name="_Toc390778234"/>
      <w:bookmarkStart w:id="3151" w:name="_Toc390778470"/>
      <w:bookmarkStart w:id="3152" w:name="_Toc390778706"/>
      <w:bookmarkStart w:id="3153" w:name="_Toc390778943"/>
      <w:bookmarkStart w:id="3154" w:name="_Toc390779180"/>
      <w:bookmarkStart w:id="3155" w:name="_Toc390779654"/>
      <w:bookmarkStart w:id="3156" w:name="_Toc390779958"/>
      <w:bookmarkStart w:id="3157" w:name="_Toc390758637"/>
      <w:bookmarkStart w:id="3158" w:name="_Toc390777058"/>
      <w:bookmarkStart w:id="3159" w:name="_Toc390777293"/>
      <w:bookmarkStart w:id="3160" w:name="_Toc390777528"/>
      <w:bookmarkStart w:id="3161" w:name="_Toc390777764"/>
      <w:bookmarkStart w:id="3162" w:name="_Toc390778000"/>
      <w:bookmarkStart w:id="3163" w:name="_Toc390778235"/>
      <w:bookmarkStart w:id="3164" w:name="_Toc390778471"/>
      <w:bookmarkStart w:id="3165" w:name="_Toc390778707"/>
      <w:bookmarkStart w:id="3166" w:name="_Toc390778944"/>
      <w:bookmarkStart w:id="3167" w:name="_Toc390779181"/>
      <w:bookmarkStart w:id="3168" w:name="_Toc390779655"/>
      <w:bookmarkStart w:id="3169" w:name="_Toc390779959"/>
      <w:bookmarkStart w:id="3170" w:name="_Toc390758638"/>
      <w:bookmarkStart w:id="3171" w:name="_Toc390777059"/>
      <w:bookmarkStart w:id="3172" w:name="_Toc390777294"/>
      <w:bookmarkStart w:id="3173" w:name="_Toc390777529"/>
      <w:bookmarkStart w:id="3174" w:name="_Toc390777765"/>
      <w:bookmarkStart w:id="3175" w:name="_Toc390778001"/>
      <w:bookmarkStart w:id="3176" w:name="_Toc390778236"/>
      <w:bookmarkStart w:id="3177" w:name="_Toc390778472"/>
      <w:bookmarkStart w:id="3178" w:name="_Toc390778708"/>
      <w:bookmarkStart w:id="3179" w:name="_Toc390778945"/>
      <w:bookmarkStart w:id="3180" w:name="_Toc390779182"/>
      <w:bookmarkStart w:id="3181" w:name="_Toc390779656"/>
      <w:bookmarkStart w:id="3182" w:name="_Toc390779960"/>
      <w:bookmarkStart w:id="3183" w:name="_Toc390758639"/>
      <w:bookmarkStart w:id="3184" w:name="_Toc390777060"/>
      <w:bookmarkStart w:id="3185" w:name="_Toc390777295"/>
      <w:bookmarkStart w:id="3186" w:name="_Toc390777530"/>
      <w:bookmarkStart w:id="3187" w:name="_Toc390777766"/>
      <w:bookmarkStart w:id="3188" w:name="_Toc390778002"/>
      <w:bookmarkStart w:id="3189" w:name="_Toc390778237"/>
      <w:bookmarkStart w:id="3190" w:name="_Toc390778473"/>
      <w:bookmarkStart w:id="3191" w:name="_Toc390778709"/>
      <w:bookmarkStart w:id="3192" w:name="_Toc390778946"/>
      <w:bookmarkStart w:id="3193" w:name="_Toc390779183"/>
      <w:bookmarkStart w:id="3194" w:name="_Toc390779657"/>
      <w:bookmarkStart w:id="3195" w:name="_Toc390779961"/>
      <w:bookmarkStart w:id="3196" w:name="_Toc390758640"/>
      <w:bookmarkStart w:id="3197" w:name="_Toc390777061"/>
      <w:bookmarkStart w:id="3198" w:name="_Toc390777296"/>
      <w:bookmarkStart w:id="3199" w:name="_Toc390777531"/>
      <w:bookmarkStart w:id="3200" w:name="_Toc390777767"/>
      <w:bookmarkStart w:id="3201" w:name="_Toc390778003"/>
      <w:bookmarkStart w:id="3202" w:name="_Toc390778238"/>
      <w:bookmarkStart w:id="3203" w:name="_Toc390778474"/>
      <w:bookmarkStart w:id="3204" w:name="_Toc390778710"/>
      <w:bookmarkStart w:id="3205" w:name="_Toc390778947"/>
      <w:bookmarkStart w:id="3206" w:name="_Toc390779184"/>
      <w:bookmarkStart w:id="3207" w:name="_Toc390779658"/>
      <w:bookmarkStart w:id="3208" w:name="_Toc390779962"/>
      <w:bookmarkStart w:id="3209" w:name="_Toc390758641"/>
      <w:bookmarkStart w:id="3210" w:name="_Toc390777062"/>
      <w:bookmarkStart w:id="3211" w:name="_Toc390777297"/>
      <w:bookmarkStart w:id="3212" w:name="_Toc390777532"/>
      <w:bookmarkStart w:id="3213" w:name="_Toc390777768"/>
      <w:bookmarkStart w:id="3214" w:name="_Toc390778004"/>
      <w:bookmarkStart w:id="3215" w:name="_Toc390778239"/>
      <w:bookmarkStart w:id="3216" w:name="_Toc390778475"/>
      <w:bookmarkStart w:id="3217" w:name="_Toc390778711"/>
      <w:bookmarkStart w:id="3218" w:name="_Toc390778948"/>
      <w:bookmarkStart w:id="3219" w:name="_Toc390779185"/>
      <w:bookmarkStart w:id="3220" w:name="_Toc390779659"/>
      <w:bookmarkStart w:id="3221" w:name="_Toc390779963"/>
      <w:bookmarkStart w:id="3222" w:name="_Toc390758642"/>
      <w:bookmarkStart w:id="3223" w:name="_Toc390777063"/>
      <w:bookmarkStart w:id="3224" w:name="_Toc390777298"/>
      <w:bookmarkStart w:id="3225" w:name="_Toc390777533"/>
      <w:bookmarkStart w:id="3226" w:name="_Toc390777769"/>
      <w:bookmarkStart w:id="3227" w:name="_Toc390778005"/>
      <w:bookmarkStart w:id="3228" w:name="_Toc390778240"/>
      <w:bookmarkStart w:id="3229" w:name="_Toc390778476"/>
      <w:bookmarkStart w:id="3230" w:name="_Toc390778712"/>
      <w:bookmarkStart w:id="3231" w:name="_Toc390778949"/>
      <w:bookmarkStart w:id="3232" w:name="_Toc390779186"/>
      <w:bookmarkStart w:id="3233" w:name="_Toc390779660"/>
      <w:bookmarkStart w:id="3234" w:name="_Toc390779964"/>
      <w:bookmarkStart w:id="3235" w:name="_Toc390758643"/>
      <w:bookmarkStart w:id="3236" w:name="_Toc390777064"/>
      <w:bookmarkStart w:id="3237" w:name="_Toc390777299"/>
      <w:bookmarkStart w:id="3238" w:name="_Toc390777534"/>
      <w:bookmarkStart w:id="3239" w:name="_Toc390777770"/>
      <w:bookmarkStart w:id="3240" w:name="_Toc390778006"/>
      <w:bookmarkStart w:id="3241" w:name="_Toc390778241"/>
      <w:bookmarkStart w:id="3242" w:name="_Toc390778477"/>
      <w:bookmarkStart w:id="3243" w:name="_Toc390778713"/>
      <w:bookmarkStart w:id="3244" w:name="_Toc390778950"/>
      <w:bookmarkStart w:id="3245" w:name="_Toc390779187"/>
      <w:bookmarkStart w:id="3246" w:name="_Toc390779661"/>
      <w:bookmarkStart w:id="3247" w:name="_Toc390779965"/>
      <w:bookmarkStart w:id="3248" w:name="_Toc390758644"/>
      <w:bookmarkStart w:id="3249" w:name="_Toc390777065"/>
      <w:bookmarkStart w:id="3250" w:name="_Toc390777300"/>
      <w:bookmarkStart w:id="3251" w:name="_Toc390777535"/>
      <w:bookmarkStart w:id="3252" w:name="_Toc390777771"/>
      <w:bookmarkStart w:id="3253" w:name="_Toc390778007"/>
      <w:bookmarkStart w:id="3254" w:name="_Toc390778242"/>
      <w:bookmarkStart w:id="3255" w:name="_Toc390778478"/>
      <w:bookmarkStart w:id="3256" w:name="_Toc390778714"/>
      <w:bookmarkStart w:id="3257" w:name="_Toc390778951"/>
      <w:bookmarkStart w:id="3258" w:name="_Toc390779188"/>
      <w:bookmarkStart w:id="3259" w:name="_Toc390779662"/>
      <w:bookmarkStart w:id="3260" w:name="_Toc390779966"/>
      <w:bookmarkStart w:id="3261" w:name="_Toc390758645"/>
      <w:bookmarkStart w:id="3262" w:name="_Toc390777066"/>
      <w:bookmarkStart w:id="3263" w:name="_Toc390777301"/>
      <w:bookmarkStart w:id="3264" w:name="_Toc390777536"/>
      <w:bookmarkStart w:id="3265" w:name="_Toc390777772"/>
      <w:bookmarkStart w:id="3266" w:name="_Toc390778008"/>
      <w:bookmarkStart w:id="3267" w:name="_Toc390778243"/>
      <w:bookmarkStart w:id="3268" w:name="_Toc390778479"/>
      <w:bookmarkStart w:id="3269" w:name="_Toc390778715"/>
      <w:bookmarkStart w:id="3270" w:name="_Toc390778952"/>
      <w:bookmarkStart w:id="3271" w:name="_Toc390779189"/>
      <w:bookmarkStart w:id="3272" w:name="_Toc390779663"/>
      <w:bookmarkStart w:id="3273" w:name="_Toc390779967"/>
      <w:bookmarkStart w:id="3274" w:name="_Toc390758646"/>
      <w:bookmarkStart w:id="3275" w:name="_Toc390777067"/>
      <w:bookmarkStart w:id="3276" w:name="_Toc390777302"/>
      <w:bookmarkStart w:id="3277" w:name="_Toc390777537"/>
      <w:bookmarkStart w:id="3278" w:name="_Toc390777773"/>
      <w:bookmarkStart w:id="3279" w:name="_Toc390778009"/>
      <w:bookmarkStart w:id="3280" w:name="_Toc390778244"/>
      <w:bookmarkStart w:id="3281" w:name="_Toc390778480"/>
      <w:bookmarkStart w:id="3282" w:name="_Toc390778716"/>
      <w:bookmarkStart w:id="3283" w:name="_Toc390778953"/>
      <w:bookmarkStart w:id="3284" w:name="_Toc390779190"/>
      <w:bookmarkStart w:id="3285" w:name="_Toc390779664"/>
      <w:bookmarkStart w:id="3286" w:name="_Toc390779968"/>
      <w:bookmarkStart w:id="3287" w:name="_Toc390758647"/>
      <w:bookmarkStart w:id="3288" w:name="_Toc390777068"/>
      <w:bookmarkStart w:id="3289" w:name="_Toc390777303"/>
      <w:bookmarkStart w:id="3290" w:name="_Toc390777538"/>
      <w:bookmarkStart w:id="3291" w:name="_Toc390777774"/>
      <w:bookmarkStart w:id="3292" w:name="_Toc390778010"/>
      <w:bookmarkStart w:id="3293" w:name="_Toc390778245"/>
      <w:bookmarkStart w:id="3294" w:name="_Toc390778481"/>
      <w:bookmarkStart w:id="3295" w:name="_Toc390778717"/>
      <w:bookmarkStart w:id="3296" w:name="_Toc390778954"/>
      <w:bookmarkStart w:id="3297" w:name="_Toc390779191"/>
      <w:bookmarkStart w:id="3298" w:name="_Toc390779665"/>
      <w:bookmarkStart w:id="3299" w:name="_Toc390779969"/>
      <w:bookmarkStart w:id="3300" w:name="_Toc390758648"/>
      <w:bookmarkStart w:id="3301" w:name="_Toc390777069"/>
      <w:bookmarkStart w:id="3302" w:name="_Toc390777304"/>
      <w:bookmarkStart w:id="3303" w:name="_Toc390777539"/>
      <w:bookmarkStart w:id="3304" w:name="_Toc390777775"/>
      <w:bookmarkStart w:id="3305" w:name="_Toc390778011"/>
      <w:bookmarkStart w:id="3306" w:name="_Toc390778246"/>
      <w:bookmarkStart w:id="3307" w:name="_Toc390778482"/>
      <w:bookmarkStart w:id="3308" w:name="_Toc390778718"/>
      <w:bookmarkStart w:id="3309" w:name="_Toc390778955"/>
      <w:bookmarkStart w:id="3310" w:name="_Toc390779192"/>
      <w:bookmarkStart w:id="3311" w:name="_Toc390779666"/>
      <w:bookmarkStart w:id="3312" w:name="_Toc390779970"/>
      <w:bookmarkStart w:id="3313" w:name="_Toc390758649"/>
      <w:bookmarkStart w:id="3314" w:name="_Toc390777070"/>
      <w:bookmarkStart w:id="3315" w:name="_Toc390777305"/>
      <w:bookmarkStart w:id="3316" w:name="_Toc390777540"/>
      <w:bookmarkStart w:id="3317" w:name="_Toc390777776"/>
      <w:bookmarkStart w:id="3318" w:name="_Toc390778012"/>
      <w:bookmarkStart w:id="3319" w:name="_Toc390778247"/>
      <w:bookmarkStart w:id="3320" w:name="_Toc390778483"/>
      <w:bookmarkStart w:id="3321" w:name="_Toc390778719"/>
      <w:bookmarkStart w:id="3322" w:name="_Toc390778956"/>
      <w:bookmarkStart w:id="3323" w:name="_Toc390779193"/>
      <w:bookmarkStart w:id="3324" w:name="_Toc390779667"/>
      <w:bookmarkStart w:id="3325" w:name="_Toc390779971"/>
      <w:bookmarkStart w:id="3326" w:name="_Toc390758650"/>
      <w:bookmarkStart w:id="3327" w:name="_Toc390777071"/>
      <w:bookmarkStart w:id="3328" w:name="_Toc390777306"/>
      <w:bookmarkStart w:id="3329" w:name="_Toc390777541"/>
      <w:bookmarkStart w:id="3330" w:name="_Toc390777777"/>
      <w:bookmarkStart w:id="3331" w:name="_Toc390778013"/>
      <w:bookmarkStart w:id="3332" w:name="_Toc390778248"/>
      <w:bookmarkStart w:id="3333" w:name="_Toc390778484"/>
      <w:bookmarkStart w:id="3334" w:name="_Toc390778720"/>
      <w:bookmarkStart w:id="3335" w:name="_Toc390778957"/>
      <w:bookmarkStart w:id="3336" w:name="_Toc390779194"/>
      <w:bookmarkStart w:id="3337" w:name="_Toc390779668"/>
      <w:bookmarkStart w:id="3338" w:name="_Toc390779972"/>
      <w:bookmarkStart w:id="3339" w:name="_Toc390758651"/>
      <w:bookmarkStart w:id="3340" w:name="_Toc390777072"/>
      <w:bookmarkStart w:id="3341" w:name="_Toc390777307"/>
      <w:bookmarkStart w:id="3342" w:name="_Toc390777542"/>
      <w:bookmarkStart w:id="3343" w:name="_Toc390777778"/>
      <w:bookmarkStart w:id="3344" w:name="_Toc390778014"/>
      <w:bookmarkStart w:id="3345" w:name="_Toc390778249"/>
      <w:bookmarkStart w:id="3346" w:name="_Toc390778485"/>
      <w:bookmarkStart w:id="3347" w:name="_Toc390778721"/>
      <w:bookmarkStart w:id="3348" w:name="_Toc390778958"/>
      <w:bookmarkStart w:id="3349" w:name="_Toc390779195"/>
      <w:bookmarkStart w:id="3350" w:name="_Toc390779669"/>
      <w:bookmarkStart w:id="3351" w:name="_Toc390779973"/>
      <w:bookmarkStart w:id="3352" w:name="_Toc390758652"/>
      <w:bookmarkStart w:id="3353" w:name="_Toc390777073"/>
      <w:bookmarkStart w:id="3354" w:name="_Toc390777308"/>
      <w:bookmarkStart w:id="3355" w:name="_Toc390777543"/>
      <w:bookmarkStart w:id="3356" w:name="_Toc390777779"/>
      <w:bookmarkStart w:id="3357" w:name="_Toc390778015"/>
      <w:bookmarkStart w:id="3358" w:name="_Toc390778250"/>
      <w:bookmarkStart w:id="3359" w:name="_Toc390778486"/>
      <w:bookmarkStart w:id="3360" w:name="_Toc390778722"/>
      <w:bookmarkStart w:id="3361" w:name="_Toc390778959"/>
      <w:bookmarkStart w:id="3362" w:name="_Toc390779196"/>
      <w:bookmarkStart w:id="3363" w:name="_Toc390779670"/>
      <w:bookmarkStart w:id="3364" w:name="_Toc390779974"/>
      <w:bookmarkStart w:id="3365" w:name="_Toc390758653"/>
      <w:bookmarkStart w:id="3366" w:name="_Toc390777074"/>
      <w:bookmarkStart w:id="3367" w:name="_Toc390777309"/>
      <w:bookmarkStart w:id="3368" w:name="_Toc390777544"/>
      <w:bookmarkStart w:id="3369" w:name="_Toc390777780"/>
      <w:bookmarkStart w:id="3370" w:name="_Toc390778016"/>
      <w:bookmarkStart w:id="3371" w:name="_Toc390778251"/>
      <w:bookmarkStart w:id="3372" w:name="_Toc390778487"/>
      <w:bookmarkStart w:id="3373" w:name="_Toc390778723"/>
      <w:bookmarkStart w:id="3374" w:name="_Toc390778960"/>
      <w:bookmarkStart w:id="3375" w:name="_Toc390779197"/>
      <w:bookmarkStart w:id="3376" w:name="_Toc390779671"/>
      <w:bookmarkStart w:id="3377" w:name="_Toc390779975"/>
      <w:bookmarkStart w:id="3378" w:name="_Toc390758654"/>
      <w:bookmarkStart w:id="3379" w:name="_Toc390777075"/>
      <w:bookmarkStart w:id="3380" w:name="_Toc390777310"/>
      <w:bookmarkStart w:id="3381" w:name="_Toc390777545"/>
      <w:bookmarkStart w:id="3382" w:name="_Toc390777781"/>
      <w:bookmarkStart w:id="3383" w:name="_Toc390778017"/>
      <w:bookmarkStart w:id="3384" w:name="_Toc390778252"/>
      <w:bookmarkStart w:id="3385" w:name="_Toc390778488"/>
      <w:bookmarkStart w:id="3386" w:name="_Toc390778724"/>
      <w:bookmarkStart w:id="3387" w:name="_Toc390778961"/>
      <w:bookmarkStart w:id="3388" w:name="_Toc390779198"/>
      <w:bookmarkStart w:id="3389" w:name="_Toc390779672"/>
      <w:bookmarkStart w:id="3390" w:name="_Toc390779976"/>
      <w:bookmarkStart w:id="3391" w:name="_Toc390758655"/>
      <w:bookmarkStart w:id="3392" w:name="_Toc390777076"/>
      <w:bookmarkStart w:id="3393" w:name="_Toc390777311"/>
      <w:bookmarkStart w:id="3394" w:name="_Toc390777546"/>
      <w:bookmarkStart w:id="3395" w:name="_Toc390777782"/>
      <w:bookmarkStart w:id="3396" w:name="_Toc390778018"/>
      <w:bookmarkStart w:id="3397" w:name="_Toc390778253"/>
      <w:bookmarkStart w:id="3398" w:name="_Toc390778489"/>
      <w:bookmarkStart w:id="3399" w:name="_Toc390778725"/>
      <w:bookmarkStart w:id="3400" w:name="_Toc390778962"/>
      <w:bookmarkStart w:id="3401" w:name="_Toc390779199"/>
      <w:bookmarkStart w:id="3402" w:name="_Toc390779673"/>
      <w:bookmarkStart w:id="3403" w:name="_Toc390779977"/>
      <w:bookmarkStart w:id="3404" w:name="_Toc390758656"/>
      <w:bookmarkStart w:id="3405" w:name="_Toc390777077"/>
      <w:bookmarkStart w:id="3406" w:name="_Toc390777312"/>
      <w:bookmarkStart w:id="3407" w:name="_Toc390777547"/>
      <w:bookmarkStart w:id="3408" w:name="_Toc390777783"/>
      <w:bookmarkStart w:id="3409" w:name="_Toc390778019"/>
      <w:bookmarkStart w:id="3410" w:name="_Toc390778254"/>
      <w:bookmarkStart w:id="3411" w:name="_Toc390778490"/>
      <w:bookmarkStart w:id="3412" w:name="_Toc390778726"/>
      <w:bookmarkStart w:id="3413" w:name="_Toc390778963"/>
      <w:bookmarkStart w:id="3414" w:name="_Toc390779200"/>
      <w:bookmarkStart w:id="3415" w:name="_Toc390779674"/>
      <w:bookmarkStart w:id="3416" w:name="_Toc390779978"/>
      <w:bookmarkStart w:id="3417" w:name="_Toc390758657"/>
      <w:bookmarkStart w:id="3418" w:name="_Toc390777078"/>
      <w:bookmarkStart w:id="3419" w:name="_Toc390777313"/>
      <w:bookmarkStart w:id="3420" w:name="_Toc390777548"/>
      <w:bookmarkStart w:id="3421" w:name="_Toc390777784"/>
      <w:bookmarkStart w:id="3422" w:name="_Toc390778020"/>
      <w:bookmarkStart w:id="3423" w:name="_Toc390778255"/>
      <w:bookmarkStart w:id="3424" w:name="_Toc390778491"/>
      <w:bookmarkStart w:id="3425" w:name="_Toc390778727"/>
      <w:bookmarkStart w:id="3426" w:name="_Toc390778964"/>
      <w:bookmarkStart w:id="3427" w:name="_Toc390779201"/>
      <w:bookmarkStart w:id="3428" w:name="_Toc390779675"/>
      <w:bookmarkStart w:id="3429" w:name="_Toc390779979"/>
      <w:bookmarkStart w:id="3430" w:name="_Toc390758658"/>
      <w:bookmarkStart w:id="3431" w:name="_Toc390777079"/>
      <w:bookmarkStart w:id="3432" w:name="_Toc390777314"/>
      <w:bookmarkStart w:id="3433" w:name="_Toc390777549"/>
      <w:bookmarkStart w:id="3434" w:name="_Toc390777785"/>
      <w:bookmarkStart w:id="3435" w:name="_Toc390778021"/>
      <w:bookmarkStart w:id="3436" w:name="_Toc390778256"/>
      <w:bookmarkStart w:id="3437" w:name="_Toc390778492"/>
      <w:bookmarkStart w:id="3438" w:name="_Toc390778728"/>
      <w:bookmarkStart w:id="3439" w:name="_Toc390778965"/>
      <w:bookmarkStart w:id="3440" w:name="_Toc390779202"/>
      <w:bookmarkStart w:id="3441" w:name="_Toc390779676"/>
      <w:bookmarkStart w:id="3442" w:name="_Toc390779980"/>
      <w:bookmarkStart w:id="3443" w:name="_Toc390758659"/>
      <w:bookmarkStart w:id="3444" w:name="_Toc390777080"/>
      <w:bookmarkStart w:id="3445" w:name="_Toc390777315"/>
      <w:bookmarkStart w:id="3446" w:name="_Toc390777550"/>
      <w:bookmarkStart w:id="3447" w:name="_Toc390777786"/>
      <w:bookmarkStart w:id="3448" w:name="_Toc390778022"/>
      <w:bookmarkStart w:id="3449" w:name="_Toc390778257"/>
      <w:bookmarkStart w:id="3450" w:name="_Toc390778493"/>
      <w:bookmarkStart w:id="3451" w:name="_Toc390778729"/>
      <w:bookmarkStart w:id="3452" w:name="_Toc390778966"/>
      <w:bookmarkStart w:id="3453" w:name="_Toc390779203"/>
      <w:bookmarkStart w:id="3454" w:name="_Toc390779677"/>
      <w:bookmarkStart w:id="3455" w:name="_Toc390779981"/>
      <w:bookmarkStart w:id="3456" w:name="_Toc390758660"/>
      <w:bookmarkStart w:id="3457" w:name="_Toc390777081"/>
      <w:bookmarkStart w:id="3458" w:name="_Toc390777316"/>
      <w:bookmarkStart w:id="3459" w:name="_Toc390777551"/>
      <w:bookmarkStart w:id="3460" w:name="_Toc390777787"/>
      <w:bookmarkStart w:id="3461" w:name="_Toc390778023"/>
      <w:bookmarkStart w:id="3462" w:name="_Toc390778258"/>
      <w:bookmarkStart w:id="3463" w:name="_Toc390778494"/>
      <w:bookmarkStart w:id="3464" w:name="_Toc390778730"/>
      <w:bookmarkStart w:id="3465" w:name="_Toc390778967"/>
      <w:bookmarkStart w:id="3466" w:name="_Toc390779204"/>
      <w:bookmarkStart w:id="3467" w:name="_Toc390779678"/>
      <w:bookmarkStart w:id="3468" w:name="_Toc390779982"/>
      <w:bookmarkStart w:id="3469" w:name="_Toc390758661"/>
      <w:bookmarkStart w:id="3470" w:name="_Toc390777082"/>
      <w:bookmarkStart w:id="3471" w:name="_Toc390777317"/>
      <w:bookmarkStart w:id="3472" w:name="_Toc390777552"/>
      <w:bookmarkStart w:id="3473" w:name="_Toc390777788"/>
      <w:bookmarkStart w:id="3474" w:name="_Toc390778024"/>
      <w:bookmarkStart w:id="3475" w:name="_Toc390778259"/>
      <w:bookmarkStart w:id="3476" w:name="_Toc390778495"/>
      <w:bookmarkStart w:id="3477" w:name="_Toc390778731"/>
      <w:bookmarkStart w:id="3478" w:name="_Toc390778968"/>
      <w:bookmarkStart w:id="3479" w:name="_Toc390779205"/>
      <w:bookmarkStart w:id="3480" w:name="_Toc390779679"/>
      <w:bookmarkStart w:id="3481" w:name="_Toc390779983"/>
      <w:bookmarkStart w:id="3482" w:name="_Toc390758662"/>
      <w:bookmarkStart w:id="3483" w:name="_Toc390777083"/>
      <w:bookmarkStart w:id="3484" w:name="_Toc390777318"/>
      <w:bookmarkStart w:id="3485" w:name="_Toc390777553"/>
      <w:bookmarkStart w:id="3486" w:name="_Toc390777789"/>
      <w:bookmarkStart w:id="3487" w:name="_Toc390778025"/>
      <w:bookmarkStart w:id="3488" w:name="_Toc390778260"/>
      <w:bookmarkStart w:id="3489" w:name="_Toc390778496"/>
      <w:bookmarkStart w:id="3490" w:name="_Toc390778732"/>
      <w:bookmarkStart w:id="3491" w:name="_Toc390778969"/>
      <w:bookmarkStart w:id="3492" w:name="_Toc390779206"/>
      <w:bookmarkStart w:id="3493" w:name="_Toc390779680"/>
      <w:bookmarkStart w:id="3494" w:name="_Toc390779984"/>
      <w:bookmarkStart w:id="3495" w:name="_Toc390758663"/>
      <w:bookmarkStart w:id="3496" w:name="_Toc390777084"/>
      <w:bookmarkStart w:id="3497" w:name="_Toc390777319"/>
      <w:bookmarkStart w:id="3498" w:name="_Toc390777554"/>
      <w:bookmarkStart w:id="3499" w:name="_Toc390777790"/>
      <w:bookmarkStart w:id="3500" w:name="_Toc390778026"/>
      <w:bookmarkStart w:id="3501" w:name="_Toc390778261"/>
      <w:bookmarkStart w:id="3502" w:name="_Toc390778497"/>
      <w:bookmarkStart w:id="3503" w:name="_Toc390778733"/>
      <w:bookmarkStart w:id="3504" w:name="_Toc390778970"/>
      <w:bookmarkStart w:id="3505" w:name="_Toc390779207"/>
      <w:bookmarkStart w:id="3506" w:name="_Toc390779681"/>
      <w:bookmarkStart w:id="3507" w:name="_Toc390779985"/>
      <w:bookmarkStart w:id="3508" w:name="_Toc385510092"/>
      <w:bookmarkStart w:id="3509" w:name="_Toc385510780"/>
      <w:bookmarkStart w:id="3510" w:name="_Toc385511666"/>
      <w:bookmarkStart w:id="3511" w:name="_Toc385512587"/>
      <w:bookmarkStart w:id="3512" w:name="_Toc385515336"/>
      <w:bookmarkStart w:id="3513" w:name="_Toc385516294"/>
      <w:bookmarkStart w:id="3514" w:name="_Toc268259824"/>
      <w:bookmarkStart w:id="3515" w:name="_Toc268608821"/>
      <w:bookmarkStart w:id="3516" w:name="_Toc270006737"/>
      <w:bookmarkStart w:id="3517" w:name="_Toc270010948"/>
      <w:bookmarkStart w:id="3518" w:name="_Toc270089204"/>
      <w:bookmarkStart w:id="3519" w:name="_Toc268259825"/>
      <w:bookmarkStart w:id="3520" w:name="_Toc268608822"/>
      <w:bookmarkStart w:id="3521" w:name="_Toc270006738"/>
      <w:bookmarkStart w:id="3522" w:name="_Toc270010949"/>
      <w:bookmarkStart w:id="3523" w:name="_Toc270089205"/>
      <w:bookmarkStart w:id="3524" w:name="_Toc268259826"/>
      <w:bookmarkStart w:id="3525" w:name="_Toc268608823"/>
      <w:bookmarkStart w:id="3526" w:name="_Toc270006739"/>
      <w:bookmarkStart w:id="3527" w:name="_Toc270010950"/>
      <w:bookmarkStart w:id="3528" w:name="_Toc270089206"/>
      <w:bookmarkStart w:id="3529" w:name="_Toc268259827"/>
      <w:bookmarkStart w:id="3530" w:name="_Toc268608824"/>
      <w:bookmarkStart w:id="3531" w:name="_Toc270006740"/>
      <w:bookmarkStart w:id="3532" w:name="_Toc270010951"/>
      <w:bookmarkStart w:id="3533" w:name="_Toc270089207"/>
      <w:bookmarkStart w:id="3534" w:name="_Toc268259829"/>
      <w:bookmarkStart w:id="3535" w:name="_Toc268608826"/>
      <w:bookmarkStart w:id="3536" w:name="_Toc270006742"/>
      <w:bookmarkStart w:id="3537" w:name="_Toc270010953"/>
      <w:bookmarkStart w:id="3538" w:name="_Toc270089209"/>
      <w:bookmarkStart w:id="3539" w:name="_Toc268259830"/>
      <w:bookmarkStart w:id="3540" w:name="_Toc268608827"/>
      <w:bookmarkStart w:id="3541" w:name="_Toc270006743"/>
      <w:bookmarkStart w:id="3542" w:name="_Toc270010954"/>
      <w:bookmarkStart w:id="3543" w:name="_Toc270089210"/>
      <w:bookmarkStart w:id="3544" w:name="_Toc268259833"/>
      <w:bookmarkStart w:id="3545" w:name="_Toc268608830"/>
      <w:bookmarkStart w:id="3546" w:name="_Toc270006746"/>
      <w:bookmarkStart w:id="3547" w:name="_Toc270010957"/>
      <w:bookmarkStart w:id="3548" w:name="_Toc270089213"/>
      <w:bookmarkStart w:id="3549" w:name="_Toc268259834"/>
      <w:bookmarkStart w:id="3550" w:name="_Toc268608831"/>
      <w:bookmarkStart w:id="3551" w:name="_Toc270006747"/>
      <w:bookmarkStart w:id="3552" w:name="_Toc270010958"/>
      <w:bookmarkStart w:id="3553" w:name="_Toc270089214"/>
      <w:bookmarkStart w:id="3554" w:name="_Toc268259835"/>
      <w:bookmarkStart w:id="3555" w:name="_Toc268608832"/>
      <w:bookmarkStart w:id="3556" w:name="_Toc270006748"/>
      <w:bookmarkStart w:id="3557" w:name="_Toc270010959"/>
      <w:bookmarkStart w:id="3558" w:name="_Toc270089215"/>
      <w:bookmarkStart w:id="3559" w:name="_Toc270089216"/>
      <w:bookmarkStart w:id="3560" w:name="_Toc270089217"/>
      <w:bookmarkStart w:id="3561" w:name="_Toc270089219"/>
      <w:bookmarkStart w:id="3562" w:name="_Toc270089221"/>
      <w:bookmarkStart w:id="3563" w:name="_Toc270089224"/>
      <w:bookmarkStart w:id="3564" w:name="_Toc270089225"/>
      <w:bookmarkStart w:id="3565" w:name="_Toc270089226"/>
      <w:bookmarkStart w:id="3566" w:name="_Toc270089228"/>
      <w:bookmarkStart w:id="3567" w:name="_Toc270089229"/>
      <w:bookmarkStart w:id="3568" w:name="_Toc270089232"/>
      <w:bookmarkStart w:id="3569" w:name="_Toc268259847"/>
      <w:bookmarkStart w:id="3570" w:name="_Toc268608844"/>
      <w:bookmarkStart w:id="3571" w:name="_Toc268259848"/>
      <w:bookmarkStart w:id="3572" w:name="_Toc268608845"/>
      <w:bookmarkStart w:id="3573" w:name="_Toc268259850"/>
      <w:bookmarkStart w:id="3574" w:name="_Toc268608847"/>
      <w:bookmarkStart w:id="3575" w:name="_Toc387213818"/>
      <w:bookmarkStart w:id="3576" w:name="_Toc387239259"/>
      <w:bookmarkStart w:id="3577" w:name="_Toc387265407"/>
      <w:bookmarkStart w:id="3578" w:name="_Toc387334083"/>
      <w:bookmarkStart w:id="3579" w:name="_Toc387477752"/>
      <w:bookmarkStart w:id="3580" w:name="_Toc387478159"/>
      <w:bookmarkStart w:id="3581" w:name="_Toc387478566"/>
      <w:bookmarkStart w:id="3582" w:name="_Toc387507383"/>
      <w:bookmarkStart w:id="3583" w:name="_Toc386590428"/>
      <w:bookmarkStart w:id="3584" w:name="_Toc386668241"/>
      <w:bookmarkStart w:id="3585" w:name="_Toc385510101"/>
      <w:bookmarkStart w:id="3586" w:name="_Toc385510789"/>
      <w:bookmarkStart w:id="3587" w:name="_Toc385511675"/>
      <w:bookmarkStart w:id="3588" w:name="_Toc385512596"/>
      <w:bookmarkStart w:id="3589" w:name="_Toc385515345"/>
      <w:bookmarkStart w:id="3590" w:name="_Toc385516303"/>
      <w:bookmarkStart w:id="3591" w:name="_Toc385510104"/>
      <w:bookmarkStart w:id="3592" w:name="_Toc385510792"/>
      <w:bookmarkStart w:id="3593" w:name="_Toc385511678"/>
      <w:bookmarkStart w:id="3594" w:name="_Toc385512599"/>
      <w:bookmarkStart w:id="3595" w:name="_Toc385515348"/>
      <w:bookmarkStart w:id="3596" w:name="_Toc385516306"/>
      <w:bookmarkStart w:id="3597" w:name="_Hlt387334432"/>
      <w:bookmarkStart w:id="3598" w:name="_Hlt387632879"/>
      <w:bookmarkStart w:id="3599" w:name="_Hlt386395468"/>
      <w:bookmarkStart w:id="3600" w:name="_Hlt387348246"/>
      <w:bookmarkStart w:id="3601" w:name="_Hlt387337930"/>
      <w:bookmarkStart w:id="3602" w:name="_Hlt386314739"/>
      <w:bookmarkStart w:id="3603" w:name="_Hlt387337934"/>
      <w:bookmarkStart w:id="3604" w:name="_Hlt387337943"/>
      <w:bookmarkStart w:id="3605" w:name="_Hlt386357668"/>
      <w:bookmarkStart w:id="3606" w:name="_Hlt386424787"/>
      <w:bookmarkStart w:id="3607" w:name="_Hlt386426498"/>
      <w:bookmarkStart w:id="3608" w:name="_Hlt387754585"/>
      <w:bookmarkStart w:id="3609" w:name="_Toc390777085"/>
      <w:bookmarkStart w:id="3610" w:name="_Toc390777320"/>
      <w:bookmarkStart w:id="3611" w:name="_Toc390777555"/>
      <w:bookmarkStart w:id="3612" w:name="_Toc390777791"/>
      <w:bookmarkStart w:id="3613" w:name="_Toc390778027"/>
      <w:bookmarkStart w:id="3614" w:name="_Toc390778262"/>
      <w:bookmarkStart w:id="3615" w:name="_Toc390778498"/>
      <w:bookmarkStart w:id="3616" w:name="_Toc390778734"/>
      <w:bookmarkStart w:id="3617" w:name="_Toc390778971"/>
      <w:bookmarkStart w:id="3618" w:name="_Toc390779208"/>
      <w:bookmarkStart w:id="3619" w:name="_Toc390779682"/>
      <w:bookmarkStart w:id="3620" w:name="_Toc390779986"/>
      <w:bookmarkStart w:id="3621" w:name="_Toc390777086"/>
      <w:bookmarkStart w:id="3622" w:name="_Toc390777321"/>
      <w:bookmarkStart w:id="3623" w:name="_Toc390777556"/>
      <w:bookmarkStart w:id="3624" w:name="_Toc390777792"/>
      <w:bookmarkStart w:id="3625" w:name="_Toc390778028"/>
      <w:bookmarkStart w:id="3626" w:name="_Toc390778263"/>
      <w:bookmarkStart w:id="3627" w:name="_Toc390778499"/>
      <w:bookmarkStart w:id="3628" w:name="_Toc390778735"/>
      <w:bookmarkStart w:id="3629" w:name="_Toc390778972"/>
      <w:bookmarkStart w:id="3630" w:name="_Toc390779209"/>
      <w:bookmarkStart w:id="3631" w:name="_Toc390779683"/>
      <w:bookmarkStart w:id="3632" w:name="_Toc390779987"/>
      <w:bookmarkStart w:id="3633" w:name="_Toc390777087"/>
      <w:bookmarkStart w:id="3634" w:name="_Toc390777322"/>
      <w:bookmarkStart w:id="3635" w:name="_Toc390777557"/>
      <w:bookmarkStart w:id="3636" w:name="_Toc390777793"/>
      <w:bookmarkStart w:id="3637" w:name="_Toc390778029"/>
      <w:bookmarkStart w:id="3638" w:name="_Toc390778264"/>
      <w:bookmarkStart w:id="3639" w:name="_Toc390778500"/>
      <w:bookmarkStart w:id="3640" w:name="_Toc390778736"/>
      <w:bookmarkStart w:id="3641" w:name="_Toc390778973"/>
      <w:bookmarkStart w:id="3642" w:name="_Toc390779210"/>
      <w:bookmarkStart w:id="3643" w:name="_Toc390779684"/>
      <w:bookmarkStart w:id="3644" w:name="_Toc390779988"/>
      <w:bookmarkStart w:id="3645" w:name="_Toc390777088"/>
      <w:bookmarkStart w:id="3646" w:name="_Toc390777323"/>
      <w:bookmarkStart w:id="3647" w:name="_Toc390777558"/>
      <w:bookmarkStart w:id="3648" w:name="_Toc390777794"/>
      <w:bookmarkStart w:id="3649" w:name="_Toc390778030"/>
      <w:bookmarkStart w:id="3650" w:name="_Toc390778265"/>
      <w:bookmarkStart w:id="3651" w:name="_Toc390778501"/>
      <w:bookmarkStart w:id="3652" w:name="_Toc390778737"/>
      <w:bookmarkStart w:id="3653" w:name="_Toc390778974"/>
      <w:bookmarkStart w:id="3654" w:name="_Toc390779211"/>
      <w:bookmarkStart w:id="3655" w:name="_Toc390779685"/>
      <w:bookmarkStart w:id="3656" w:name="_Toc390779989"/>
      <w:bookmarkStart w:id="3657" w:name="_Toc390777089"/>
      <w:bookmarkStart w:id="3658" w:name="_Toc390777324"/>
      <w:bookmarkStart w:id="3659" w:name="_Toc390777559"/>
      <w:bookmarkStart w:id="3660" w:name="_Toc390777795"/>
      <w:bookmarkStart w:id="3661" w:name="_Toc390778031"/>
      <w:bookmarkStart w:id="3662" w:name="_Toc390778266"/>
      <w:bookmarkStart w:id="3663" w:name="_Toc390778502"/>
      <w:bookmarkStart w:id="3664" w:name="_Toc390778738"/>
      <w:bookmarkStart w:id="3665" w:name="_Toc390778975"/>
      <w:bookmarkStart w:id="3666" w:name="_Toc390779212"/>
      <w:bookmarkStart w:id="3667" w:name="_Toc390779686"/>
      <w:bookmarkStart w:id="3668" w:name="_Toc390779990"/>
      <w:bookmarkStart w:id="3669" w:name="_Toc390777090"/>
      <w:bookmarkStart w:id="3670" w:name="_Toc390777325"/>
      <w:bookmarkStart w:id="3671" w:name="_Toc390777560"/>
      <w:bookmarkStart w:id="3672" w:name="_Toc390777796"/>
      <w:bookmarkStart w:id="3673" w:name="_Toc390778032"/>
      <w:bookmarkStart w:id="3674" w:name="_Toc390778267"/>
      <w:bookmarkStart w:id="3675" w:name="_Toc390778503"/>
      <w:bookmarkStart w:id="3676" w:name="_Toc390778739"/>
      <w:bookmarkStart w:id="3677" w:name="_Toc390778976"/>
      <w:bookmarkStart w:id="3678" w:name="_Toc390779213"/>
      <w:bookmarkStart w:id="3679" w:name="_Toc390779687"/>
      <w:bookmarkStart w:id="3680" w:name="_Toc390779991"/>
      <w:bookmarkStart w:id="3681" w:name="_Toc390777091"/>
      <w:bookmarkStart w:id="3682" w:name="_Toc390777326"/>
      <w:bookmarkStart w:id="3683" w:name="_Toc390777561"/>
      <w:bookmarkStart w:id="3684" w:name="_Toc390777797"/>
      <w:bookmarkStart w:id="3685" w:name="_Toc390778033"/>
      <w:bookmarkStart w:id="3686" w:name="_Toc390778268"/>
      <w:bookmarkStart w:id="3687" w:name="_Toc390778504"/>
      <w:bookmarkStart w:id="3688" w:name="_Toc390778740"/>
      <w:bookmarkStart w:id="3689" w:name="_Toc390778977"/>
      <w:bookmarkStart w:id="3690" w:name="_Toc390779214"/>
      <w:bookmarkStart w:id="3691" w:name="_Toc390779688"/>
      <w:bookmarkStart w:id="3692" w:name="_Toc390779992"/>
      <w:bookmarkStart w:id="3693" w:name="_Toc390777092"/>
      <w:bookmarkStart w:id="3694" w:name="_Toc390777327"/>
      <w:bookmarkStart w:id="3695" w:name="_Toc390777562"/>
      <w:bookmarkStart w:id="3696" w:name="_Toc390777798"/>
      <w:bookmarkStart w:id="3697" w:name="_Toc390778034"/>
      <w:bookmarkStart w:id="3698" w:name="_Toc390778269"/>
      <w:bookmarkStart w:id="3699" w:name="_Toc390778505"/>
      <w:bookmarkStart w:id="3700" w:name="_Toc390778741"/>
      <w:bookmarkStart w:id="3701" w:name="_Toc390778978"/>
      <w:bookmarkStart w:id="3702" w:name="_Toc390779215"/>
      <w:bookmarkStart w:id="3703" w:name="_Toc390779689"/>
      <w:bookmarkStart w:id="3704" w:name="_Toc390779993"/>
      <w:bookmarkStart w:id="3705" w:name="_Toc390777093"/>
      <w:bookmarkStart w:id="3706" w:name="_Toc390777328"/>
      <w:bookmarkStart w:id="3707" w:name="_Toc390777563"/>
      <w:bookmarkStart w:id="3708" w:name="_Toc390777799"/>
      <w:bookmarkStart w:id="3709" w:name="_Toc390778035"/>
      <w:bookmarkStart w:id="3710" w:name="_Toc390778270"/>
      <w:bookmarkStart w:id="3711" w:name="_Toc390778506"/>
      <w:bookmarkStart w:id="3712" w:name="_Toc390778742"/>
      <w:bookmarkStart w:id="3713" w:name="_Toc390778979"/>
      <w:bookmarkStart w:id="3714" w:name="_Toc390779216"/>
      <w:bookmarkStart w:id="3715" w:name="_Toc390779690"/>
      <w:bookmarkStart w:id="3716" w:name="_Toc390779994"/>
      <w:bookmarkStart w:id="3717" w:name="_Toc390777094"/>
      <w:bookmarkStart w:id="3718" w:name="_Toc390777329"/>
      <w:bookmarkStart w:id="3719" w:name="_Toc390777564"/>
      <w:bookmarkStart w:id="3720" w:name="_Toc390777800"/>
      <w:bookmarkStart w:id="3721" w:name="_Toc390778036"/>
      <w:bookmarkStart w:id="3722" w:name="_Toc390778271"/>
      <w:bookmarkStart w:id="3723" w:name="_Toc390778507"/>
      <w:bookmarkStart w:id="3724" w:name="_Toc390778743"/>
      <w:bookmarkStart w:id="3725" w:name="_Toc390778980"/>
      <w:bookmarkStart w:id="3726" w:name="_Toc390779217"/>
      <w:bookmarkStart w:id="3727" w:name="_Toc390779691"/>
      <w:bookmarkStart w:id="3728" w:name="_Toc390779995"/>
      <w:bookmarkStart w:id="3729" w:name="_Toc390777095"/>
      <w:bookmarkStart w:id="3730" w:name="_Toc390777330"/>
      <w:bookmarkStart w:id="3731" w:name="_Toc390777565"/>
      <w:bookmarkStart w:id="3732" w:name="_Toc390777801"/>
      <w:bookmarkStart w:id="3733" w:name="_Toc390778037"/>
      <w:bookmarkStart w:id="3734" w:name="_Toc390778272"/>
      <w:bookmarkStart w:id="3735" w:name="_Toc390778508"/>
      <w:bookmarkStart w:id="3736" w:name="_Toc390778744"/>
      <w:bookmarkStart w:id="3737" w:name="_Toc390778981"/>
      <w:bookmarkStart w:id="3738" w:name="_Toc390779218"/>
      <w:bookmarkStart w:id="3739" w:name="_Toc390779692"/>
      <w:bookmarkStart w:id="3740" w:name="_Toc390779996"/>
      <w:bookmarkStart w:id="3741" w:name="_Toc390777096"/>
      <w:bookmarkStart w:id="3742" w:name="_Toc390777331"/>
      <w:bookmarkStart w:id="3743" w:name="_Toc390777566"/>
      <w:bookmarkStart w:id="3744" w:name="_Toc390777802"/>
      <w:bookmarkStart w:id="3745" w:name="_Toc390778038"/>
      <w:bookmarkStart w:id="3746" w:name="_Toc390778273"/>
      <w:bookmarkStart w:id="3747" w:name="_Toc390778509"/>
      <w:bookmarkStart w:id="3748" w:name="_Toc390778745"/>
      <w:bookmarkStart w:id="3749" w:name="_Toc390778982"/>
      <w:bookmarkStart w:id="3750" w:name="_Toc390779219"/>
      <w:bookmarkStart w:id="3751" w:name="_Toc390779693"/>
      <w:bookmarkStart w:id="3752" w:name="_Toc390779997"/>
      <w:bookmarkStart w:id="3753" w:name="_Toc390777097"/>
      <w:bookmarkStart w:id="3754" w:name="_Toc390777332"/>
      <w:bookmarkStart w:id="3755" w:name="_Toc390777567"/>
      <w:bookmarkStart w:id="3756" w:name="_Toc390777803"/>
      <w:bookmarkStart w:id="3757" w:name="_Toc390778039"/>
      <w:bookmarkStart w:id="3758" w:name="_Toc390778274"/>
      <w:bookmarkStart w:id="3759" w:name="_Toc390778510"/>
      <w:bookmarkStart w:id="3760" w:name="_Toc390778746"/>
      <w:bookmarkStart w:id="3761" w:name="_Toc390778983"/>
      <w:bookmarkStart w:id="3762" w:name="_Toc390779220"/>
      <w:bookmarkStart w:id="3763" w:name="_Toc390779694"/>
      <w:bookmarkStart w:id="3764" w:name="_Toc390779998"/>
      <w:bookmarkStart w:id="3765" w:name="_Toc390777098"/>
      <w:bookmarkStart w:id="3766" w:name="_Toc390777333"/>
      <w:bookmarkStart w:id="3767" w:name="_Toc390777568"/>
      <w:bookmarkStart w:id="3768" w:name="_Toc390777804"/>
      <w:bookmarkStart w:id="3769" w:name="_Toc390778040"/>
      <w:bookmarkStart w:id="3770" w:name="_Toc390778275"/>
      <w:bookmarkStart w:id="3771" w:name="_Toc390778511"/>
      <w:bookmarkStart w:id="3772" w:name="_Toc390778747"/>
      <w:bookmarkStart w:id="3773" w:name="_Toc390778984"/>
      <w:bookmarkStart w:id="3774" w:name="_Toc390779221"/>
      <w:bookmarkStart w:id="3775" w:name="_Toc390779695"/>
      <w:bookmarkStart w:id="3776" w:name="_Toc390779999"/>
      <w:bookmarkStart w:id="3777" w:name="_Toc390777099"/>
      <w:bookmarkStart w:id="3778" w:name="_Toc390777334"/>
      <w:bookmarkStart w:id="3779" w:name="_Toc390777569"/>
      <w:bookmarkStart w:id="3780" w:name="_Toc390777805"/>
      <w:bookmarkStart w:id="3781" w:name="_Toc390778041"/>
      <w:bookmarkStart w:id="3782" w:name="_Toc390778276"/>
      <w:bookmarkStart w:id="3783" w:name="_Toc390778512"/>
      <w:bookmarkStart w:id="3784" w:name="_Toc390778748"/>
      <w:bookmarkStart w:id="3785" w:name="_Toc390778985"/>
      <w:bookmarkStart w:id="3786" w:name="_Toc390779222"/>
      <w:bookmarkStart w:id="3787" w:name="_Toc390779696"/>
      <w:bookmarkStart w:id="3788" w:name="_Toc390780000"/>
      <w:bookmarkStart w:id="3789" w:name="_Toc390777100"/>
      <w:bookmarkStart w:id="3790" w:name="_Toc390777335"/>
      <w:bookmarkStart w:id="3791" w:name="_Toc390777570"/>
      <w:bookmarkStart w:id="3792" w:name="_Toc390777806"/>
      <w:bookmarkStart w:id="3793" w:name="_Toc390778042"/>
      <w:bookmarkStart w:id="3794" w:name="_Toc390778277"/>
      <w:bookmarkStart w:id="3795" w:name="_Toc390778513"/>
      <w:bookmarkStart w:id="3796" w:name="_Toc390778749"/>
      <w:bookmarkStart w:id="3797" w:name="_Toc390778986"/>
      <w:bookmarkStart w:id="3798" w:name="_Toc390779223"/>
      <w:bookmarkStart w:id="3799" w:name="_Toc390779697"/>
      <w:bookmarkStart w:id="3800" w:name="_Toc390780001"/>
      <w:bookmarkStart w:id="3801" w:name="_Toc390777101"/>
      <w:bookmarkStart w:id="3802" w:name="_Toc390777336"/>
      <w:bookmarkStart w:id="3803" w:name="_Toc390777571"/>
      <w:bookmarkStart w:id="3804" w:name="_Toc390777807"/>
      <w:bookmarkStart w:id="3805" w:name="_Toc390778043"/>
      <w:bookmarkStart w:id="3806" w:name="_Toc390778278"/>
      <w:bookmarkStart w:id="3807" w:name="_Toc390778514"/>
      <w:bookmarkStart w:id="3808" w:name="_Toc390778750"/>
      <w:bookmarkStart w:id="3809" w:name="_Toc390778987"/>
      <w:bookmarkStart w:id="3810" w:name="_Toc390779224"/>
      <w:bookmarkStart w:id="3811" w:name="_Toc390779698"/>
      <w:bookmarkStart w:id="3812" w:name="_Toc390780002"/>
      <w:bookmarkStart w:id="3813" w:name="_Toc390777102"/>
      <w:bookmarkStart w:id="3814" w:name="_Toc390777337"/>
      <w:bookmarkStart w:id="3815" w:name="_Toc390777572"/>
      <w:bookmarkStart w:id="3816" w:name="_Toc390777808"/>
      <w:bookmarkStart w:id="3817" w:name="_Toc390778044"/>
      <w:bookmarkStart w:id="3818" w:name="_Toc390778279"/>
      <w:bookmarkStart w:id="3819" w:name="_Toc390778515"/>
      <w:bookmarkStart w:id="3820" w:name="_Toc390778751"/>
      <w:bookmarkStart w:id="3821" w:name="_Toc390778988"/>
      <w:bookmarkStart w:id="3822" w:name="_Toc390779225"/>
      <w:bookmarkStart w:id="3823" w:name="_Toc390779699"/>
      <w:bookmarkStart w:id="3824" w:name="_Toc390780003"/>
      <w:bookmarkStart w:id="3825" w:name="_Toc390777103"/>
      <w:bookmarkStart w:id="3826" w:name="_Toc390777338"/>
      <w:bookmarkStart w:id="3827" w:name="_Toc390777573"/>
      <w:bookmarkStart w:id="3828" w:name="_Toc390777809"/>
      <w:bookmarkStart w:id="3829" w:name="_Toc390778045"/>
      <w:bookmarkStart w:id="3830" w:name="_Toc390778280"/>
      <w:bookmarkStart w:id="3831" w:name="_Toc390778516"/>
      <w:bookmarkStart w:id="3832" w:name="_Toc390778752"/>
      <w:bookmarkStart w:id="3833" w:name="_Toc390778989"/>
      <w:bookmarkStart w:id="3834" w:name="_Toc390779226"/>
      <w:bookmarkStart w:id="3835" w:name="_Toc390779700"/>
      <w:bookmarkStart w:id="3836" w:name="_Toc390780004"/>
      <w:bookmarkStart w:id="3837" w:name="_Toc390777104"/>
      <w:bookmarkStart w:id="3838" w:name="_Toc390777339"/>
      <w:bookmarkStart w:id="3839" w:name="_Toc390777574"/>
      <w:bookmarkStart w:id="3840" w:name="_Toc390777810"/>
      <w:bookmarkStart w:id="3841" w:name="_Toc390778046"/>
      <w:bookmarkStart w:id="3842" w:name="_Toc390778281"/>
      <w:bookmarkStart w:id="3843" w:name="_Toc390778517"/>
      <w:bookmarkStart w:id="3844" w:name="_Toc390778753"/>
      <w:bookmarkStart w:id="3845" w:name="_Toc390778990"/>
      <w:bookmarkStart w:id="3846" w:name="_Toc390779227"/>
      <w:bookmarkStart w:id="3847" w:name="_Toc390779701"/>
      <w:bookmarkStart w:id="3848" w:name="_Toc390780005"/>
      <w:bookmarkStart w:id="3849" w:name="_Toc390777105"/>
      <w:bookmarkStart w:id="3850" w:name="_Toc390777340"/>
      <w:bookmarkStart w:id="3851" w:name="_Toc390777575"/>
      <w:bookmarkStart w:id="3852" w:name="_Toc390777811"/>
      <w:bookmarkStart w:id="3853" w:name="_Toc390778047"/>
      <w:bookmarkStart w:id="3854" w:name="_Toc390778282"/>
      <w:bookmarkStart w:id="3855" w:name="_Toc390778518"/>
      <w:bookmarkStart w:id="3856" w:name="_Toc390778754"/>
      <w:bookmarkStart w:id="3857" w:name="_Toc390778991"/>
      <w:bookmarkStart w:id="3858" w:name="_Toc390779228"/>
      <w:bookmarkStart w:id="3859" w:name="_Toc390779702"/>
      <w:bookmarkStart w:id="3860" w:name="_Toc390780006"/>
      <w:bookmarkStart w:id="3861" w:name="_Toc390777106"/>
      <w:bookmarkStart w:id="3862" w:name="_Toc390777341"/>
      <w:bookmarkStart w:id="3863" w:name="_Toc390777576"/>
      <w:bookmarkStart w:id="3864" w:name="_Toc390777812"/>
      <w:bookmarkStart w:id="3865" w:name="_Toc390778048"/>
      <w:bookmarkStart w:id="3866" w:name="_Toc390778283"/>
      <w:bookmarkStart w:id="3867" w:name="_Toc390778519"/>
      <w:bookmarkStart w:id="3868" w:name="_Toc390778755"/>
      <w:bookmarkStart w:id="3869" w:name="_Toc390778992"/>
      <w:bookmarkStart w:id="3870" w:name="_Toc390779229"/>
      <w:bookmarkStart w:id="3871" w:name="_Toc390779703"/>
      <w:bookmarkStart w:id="3872" w:name="_Toc390780007"/>
      <w:bookmarkStart w:id="3873" w:name="_Toc390777107"/>
      <w:bookmarkStart w:id="3874" w:name="_Toc390777342"/>
      <w:bookmarkStart w:id="3875" w:name="_Toc390777577"/>
      <w:bookmarkStart w:id="3876" w:name="_Toc390777813"/>
      <w:bookmarkStart w:id="3877" w:name="_Toc390778049"/>
      <w:bookmarkStart w:id="3878" w:name="_Toc390778284"/>
      <w:bookmarkStart w:id="3879" w:name="_Toc390778520"/>
      <w:bookmarkStart w:id="3880" w:name="_Toc390778756"/>
      <w:bookmarkStart w:id="3881" w:name="_Toc390778993"/>
      <w:bookmarkStart w:id="3882" w:name="_Toc390779230"/>
      <w:bookmarkStart w:id="3883" w:name="_Toc390779704"/>
      <w:bookmarkStart w:id="3884" w:name="_Toc390780008"/>
      <w:bookmarkStart w:id="3885" w:name="_Toc390777108"/>
      <w:bookmarkStart w:id="3886" w:name="_Toc390777343"/>
      <w:bookmarkStart w:id="3887" w:name="_Toc390777578"/>
      <w:bookmarkStart w:id="3888" w:name="_Toc390777814"/>
      <w:bookmarkStart w:id="3889" w:name="_Toc390778050"/>
      <w:bookmarkStart w:id="3890" w:name="_Toc390778285"/>
      <w:bookmarkStart w:id="3891" w:name="_Toc390778521"/>
      <w:bookmarkStart w:id="3892" w:name="_Toc390778757"/>
      <w:bookmarkStart w:id="3893" w:name="_Toc390778994"/>
      <w:bookmarkStart w:id="3894" w:name="_Toc390779231"/>
      <w:bookmarkStart w:id="3895" w:name="_Toc390779705"/>
      <w:bookmarkStart w:id="3896" w:name="_Toc390780009"/>
      <w:bookmarkStart w:id="3897" w:name="_Toc390777109"/>
      <w:bookmarkStart w:id="3898" w:name="_Toc390777344"/>
      <w:bookmarkStart w:id="3899" w:name="_Toc390777579"/>
      <w:bookmarkStart w:id="3900" w:name="_Toc390777815"/>
      <w:bookmarkStart w:id="3901" w:name="_Toc390778051"/>
      <w:bookmarkStart w:id="3902" w:name="_Toc390778286"/>
      <w:bookmarkStart w:id="3903" w:name="_Toc390778522"/>
      <w:bookmarkStart w:id="3904" w:name="_Toc390778758"/>
      <w:bookmarkStart w:id="3905" w:name="_Toc390778995"/>
      <w:bookmarkStart w:id="3906" w:name="_Toc390779232"/>
      <w:bookmarkStart w:id="3907" w:name="_Toc390779706"/>
      <w:bookmarkStart w:id="3908" w:name="_Toc390780010"/>
      <w:bookmarkStart w:id="3909" w:name="_Toc390777110"/>
      <w:bookmarkStart w:id="3910" w:name="_Toc390777345"/>
      <w:bookmarkStart w:id="3911" w:name="_Toc390777580"/>
      <w:bookmarkStart w:id="3912" w:name="_Toc390777816"/>
      <w:bookmarkStart w:id="3913" w:name="_Toc390778052"/>
      <w:bookmarkStart w:id="3914" w:name="_Toc390778287"/>
      <w:bookmarkStart w:id="3915" w:name="_Toc390778523"/>
      <w:bookmarkStart w:id="3916" w:name="_Toc390778759"/>
      <w:bookmarkStart w:id="3917" w:name="_Toc390778996"/>
      <w:bookmarkStart w:id="3918" w:name="_Toc390779233"/>
      <w:bookmarkStart w:id="3919" w:name="_Toc390779707"/>
      <w:bookmarkStart w:id="3920" w:name="_Toc390780011"/>
      <w:bookmarkStart w:id="3921" w:name="_Toc390777111"/>
      <w:bookmarkStart w:id="3922" w:name="_Toc390777346"/>
      <w:bookmarkStart w:id="3923" w:name="_Toc390777581"/>
      <w:bookmarkStart w:id="3924" w:name="_Toc390777817"/>
      <w:bookmarkStart w:id="3925" w:name="_Toc390778053"/>
      <w:bookmarkStart w:id="3926" w:name="_Toc390778288"/>
      <w:bookmarkStart w:id="3927" w:name="_Toc390778524"/>
      <w:bookmarkStart w:id="3928" w:name="_Toc390778760"/>
      <w:bookmarkStart w:id="3929" w:name="_Toc390778997"/>
      <w:bookmarkStart w:id="3930" w:name="_Toc390779234"/>
      <w:bookmarkStart w:id="3931" w:name="_Toc390779708"/>
      <w:bookmarkStart w:id="3932" w:name="_Toc390780012"/>
      <w:bookmarkStart w:id="3933" w:name="_Toc390777112"/>
      <w:bookmarkStart w:id="3934" w:name="_Toc390777347"/>
      <w:bookmarkStart w:id="3935" w:name="_Toc390777582"/>
      <w:bookmarkStart w:id="3936" w:name="_Toc390777818"/>
      <w:bookmarkStart w:id="3937" w:name="_Toc390778054"/>
      <w:bookmarkStart w:id="3938" w:name="_Toc390778289"/>
      <w:bookmarkStart w:id="3939" w:name="_Toc390778525"/>
      <w:bookmarkStart w:id="3940" w:name="_Toc390778761"/>
      <w:bookmarkStart w:id="3941" w:name="_Toc390778998"/>
      <w:bookmarkStart w:id="3942" w:name="_Toc390779235"/>
      <w:bookmarkStart w:id="3943" w:name="_Toc390779709"/>
      <w:bookmarkStart w:id="3944" w:name="_Toc390780013"/>
      <w:bookmarkStart w:id="3945" w:name="_Toc390777113"/>
      <w:bookmarkStart w:id="3946" w:name="_Toc390777348"/>
      <w:bookmarkStart w:id="3947" w:name="_Toc390777583"/>
      <w:bookmarkStart w:id="3948" w:name="_Toc390777819"/>
      <w:bookmarkStart w:id="3949" w:name="_Toc390778055"/>
      <w:bookmarkStart w:id="3950" w:name="_Toc390778290"/>
      <w:bookmarkStart w:id="3951" w:name="_Toc390778526"/>
      <w:bookmarkStart w:id="3952" w:name="_Toc390778762"/>
      <w:bookmarkStart w:id="3953" w:name="_Toc390778999"/>
      <w:bookmarkStart w:id="3954" w:name="_Toc390779236"/>
      <w:bookmarkStart w:id="3955" w:name="_Toc390779710"/>
      <w:bookmarkStart w:id="3956" w:name="_Toc390780014"/>
      <w:bookmarkStart w:id="3957" w:name="_Toc390777114"/>
      <w:bookmarkStart w:id="3958" w:name="_Toc390777349"/>
      <w:bookmarkStart w:id="3959" w:name="_Toc390777584"/>
      <w:bookmarkStart w:id="3960" w:name="_Toc390777820"/>
      <w:bookmarkStart w:id="3961" w:name="_Toc390778056"/>
      <w:bookmarkStart w:id="3962" w:name="_Toc390778291"/>
      <w:bookmarkStart w:id="3963" w:name="_Toc390778527"/>
      <w:bookmarkStart w:id="3964" w:name="_Toc390778763"/>
      <w:bookmarkStart w:id="3965" w:name="_Toc390779000"/>
      <w:bookmarkStart w:id="3966" w:name="_Toc390779237"/>
      <w:bookmarkStart w:id="3967" w:name="_Toc390779711"/>
      <w:bookmarkStart w:id="3968" w:name="_Toc390780015"/>
      <w:bookmarkStart w:id="3969" w:name="_Toc390777115"/>
      <w:bookmarkStart w:id="3970" w:name="_Toc390777350"/>
      <w:bookmarkStart w:id="3971" w:name="_Toc390777585"/>
      <w:bookmarkStart w:id="3972" w:name="_Toc390777821"/>
      <w:bookmarkStart w:id="3973" w:name="_Toc390778057"/>
      <w:bookmarkStart w:id="3974" w:name="_Toc390778292"/>
      <w:bookmarkStart w:id="3975" w:name="_Toc390778528"/>
      <w:bookmarkStart w:id="3976" w:name="_Toc390778764"/>
      <w:bookmarkStart w:id="3977" w:name="_Toc390779001"/>
      <w:bookmarkStart w:id="3978" w:name="_Toc390779238"/>
      <w:bookmarkStart w:id="3979" w:name="_Toc390779712"/>
      <w:bookmarkStart w:id="3980" w:name="_Toc390780016"/>
      <w:bookmarkStart w:id="3981" w:name="_Toc390777116"/>
      <w:bookmarkStart w:id="3982" w:name="_Toc390777351"/>
      <w:bookmarkStart w:id="3983" w:name="_Toc390777586"/>
      <w:bookmarkStart w:id="3984" w:name="_Toc390777822"/>
      <w:bookmarkStart w:id="3985" w:name="_Toc390778058"/>
      <w:bookmarkStart w:id="3986" w:name="_Toc390778293"/>
      <w:bookmarkStart w:id="3987" w:name="_Toc390778529"/>
      <w:bookmarkStart w:id="3988" w:name="_Toc390778765"/>
      <w:bookmarkStart w:id="3989" w:name="_Toc390779002"/>
      <w:bookmarkStart w:id="3990" w:name="_Toc390779239"/>
      <w:bookmarkStart w:id="3991" w:name="_Toc390779713"/>
      <w:bookmarkStart w:id="3992" w:name="_Toc390780017"/>
      <w:bookmarkStart w:id="3993" w:name="_Toc390777117"/>
      <w:bookmarkStart w:id="3994" w:name="_Toc390777352"/>
      <w:bookmarkStart w:id="3995" w:name="_Toc390777587"/>
      <w:bookmarkStart w:id="3996" w:name="_Toc390777823"/>
      <w:bookmarkStart w:id="3997" w:name="_Toc390778059"/>
      <w:bookmarkStart w:id="3998" w:name="_Toc390778294"/>
      <w:bookmarkStart w:id="3999" w:name="_Toc390778530"/>
      <w:bookmarkStart w:id="4000" w:name="_Toc390778766"/>
      <w:bookmarkStart w:id="4001" w:name="_Toc390779003"/>
      <w:bookmarkStart w:id="4002" w:name="_Toc390779240"/>
      <w:bookmarkStart w:id="4003" w:name="_Toc390779714"/>
      <w:bookmarkStart w:id="4004" w:name="_Toc390780018"/>
      <w:bookmarkStart w:id="4005" w:name="_Toc390777118"/>
      <w:bookmarkStart w:id="4006" w:name="_Toc390777353"/>
      <w:bookmarkStart w:id="4007" w:name="_Toc390777588"/>
      <w:bookmarkStart w:id="4008" w:name="_Toc390777824"/>
      <w:bookmarkStart w:id="4009" w:name="_Toc390778060"/>
      <w:bookmarkStart w:id="4010" w:name="_Toc390778295"/>
      <w:bookmarkStart w:id="4011" w:name="_Toc390778531"/>
      <w:bookmarkStart w:id="4012" w:name="_Toc390778767"/>
      <w:bookmarkStart w:id="4013" w:name="_Toc390779004"/>
      <w:bookmarkStart w:id="4014" w:name="_Toc390779241"/>
      <w:bookmarkStart w:id="4015" w:name="_Toc390779715"/>
      <w:bookmarkStart w:id="4016" w:name="_Toc390780019"/>
      <w:bookmarkStart w:id="4017" w:name="_Toc390777119"/>
      <w:bookmarkStart w:id="4018" w:name="_Toc390777354"/>
      <w:bookmarkStart w:id="4019" w:name="_Toc390777589"/>
      <w:bookmarkStart w:id="4020" w:name="_Toc390777825"/>
      <w:bookmarkStart w:id="4021" w:name="_Toc390778061"/>
      <w:bookmarkStart w:id="4022" w:name="_Toc390778296"/>
      <w:bookmarkStart w:id="4023" w:name="_Toc390778532"/>
      <w:bookmarkStart w:id="4024" w:name="_Toc390778768"/>
      <w:bookmarkStart w:id="4025" w:name="_Toc390779005"/>
      <w:bookmarkStart w:id="4026" w:name="_Toc390779242"/>
      <w:bookmarkStart w:id="4027" w:name="_Toc390779716"/>
      <w:bookmarkStart w:id="4028" w:name="_Toc390780020"/>
      <w:bookmarkStart w:id="4029" w:name="_Toc390777120"/>
      <w:bookmarkStart w:id="4030" w:name="_Toc390777355"/>
      <w:bookmarkStart w:id="4031" w:name="_Toc390777590"/>
      <w:bookmarkStart w:id="4032" w:name="_Toc390777826"/>
      <w:bookmarkStart w:id="4033" w:name="_Toc390778062"/>
      <w:bookmarkStart w:id="4034" w:name="_Toc390778297"/>
      <w:bookmarkStart w:id="4035" w:name="_Toc390778533"/>
      <w:bookmarkStart w:id="4036" w:name="_Toc390778769"/>
      <w:bookmarkStart w:id="4037" w:name="_Toc390779006"/>
      <w:bookmarkStart w:id="4038" w:name="_Toc390779243"/>
      <w:bookmarkStart w:id="4039" w:name="_Toc390779717"/>
      <w:bookmarkStart w:id="4040" w:name="_Toc390780021"/>
      <w:bookmarkStart w:id="4041" w:name="_Ref392492553"/>
      <w:bookmarkStart w:id="4042" w:name="_Ref392492561"/>
      <w:bookmarkStart w:id="4043" w:name="_Toc392495131"/>
      <w:bookmarkStart w:id="4044" w:name="_Toc521006800"/>
      <w:bookmarkStart w:id="4045" w:name="_Toc529789778"/>
      <w:bookmarkStart w:id="4046" w:name="_Ref390959847"/>
      <w:bookmarkEnd w:id="2748"/>
      <w:bookmarkEnd w:id="2749"/>
      <w:bookmarkEnd w:id="2775"/>
      <w:bookmarkEnd w:id="2776"/>
      <w:bookmarkEnd w:id="2777"/>
      <w:bookmarkEnd w:id="2778"/>
      <w:bookmarkEnd w:id="2779"/>
      <w:bookmarkEnd w:id="2780"/>
      <w:bookmarkEnd w:id="2781"/>
      <w:bookmarkEnd w:id="2782"/>
      <w:bookmarkEnd w:id="2783"/>
      <w:bookmarkEnd w:id="2784"/>
      <w:bookmarkEnd w:id="2785"/>
      <w:bookmarkEnd w:id="2786"/>
      <w:bookmarkEnd w:id="2787"/>
      <w:bookmarkEnd w:id="2788"/>
      <w:bookmarkEnd w:id="2789"/>
      <w:bookmarkEnd w:id="2790"/>
      <w:bookmarkEnd w:id="2791"/>
      <w:bookmarkEnd w:id="2792"/>
      <w:bookmarkEnd w:id="2793"/>
      <w:bookmarkEnd w:id="2794"/>
      <w:bookmarkEnd w:id="2795"/>
      <w:bookmarkEnd w:id="2796"/>
      <w:bookmarkEnd w:id="2797"/>
      <w:bookmarkEnd w:id="2798"/>
      <w:bookmarkEnd w:id="2799"/>
      <w:bookmarkEnd w:id="2800"/>
      <w:bookmarkEnd w:id="2801"/>
      <w:bookmarkEnd w:id="2802"/>
      <w:bookmarkEnd w:id="2803"/>
      <w:bookmarkEnd w:id="2804"/>
      <w:bookmarkEnd w:id="2805"/>
      <w:bookmarkEnd w:id="2806"/>
      <w:bookmarkEnd w:id="2807"/>
      <w:bookmarkEnd w:id="2808"/>
      <w:bookmarkEnd w:id="2809"/>
      <w:bookmarkEnd w:id="2810"/>
      <w:bookmarkEnd w:id="2811"/>
      <w:bookmarkEnd w:id="2812"/>
      <w:bookmarkEnd w:id="2813"/>
      <w:bookmarkEnd w:id="2814"/>
      <w:bookmarkEnd w:id="2815"/>
      <w:bookmarkEnd w:id="2816"/>
      <w:bookmarkEnd w:id="2817"/>
      <w:bookmarkEnd w:id="2818"/>
      <w:bookmarkEnd w:id="2819"/>
      <w:bookmarkEnd w:id="2820"/>
      <w:bookmarkEnd w:id="2821"/>
      <w:bookmarkEnd w:id="2822"/>
      <w:bookmarkEnd w:id="2823"/>
      <w:bookmarkEnd w:id="2824"/>
      <w:bookmarkEnd w:id="2825"/>
      <w:bookmarkEnd w:id="2826"/>
      <w:bookmarkEnd w:id="2827"/>
      <w:bookmarkEnd w:id="2828"/>
      <w:bookmarkEnd w:id="2829"/>
      <w:bookmarkEnd w:id="2830"/>
      <w:bookmarkEnd w:id="2831"/>
      <w:bookmarkEnd w:id="2832"/>
      <w:bookmarkEnd w:id="2833"/>
      <w:bookmarkEnd w:id="2834"/>
      <w:bookmarkEnd w:id="2835"/>
      <w:bookmarkEnd w:id="2836"/>
      <w:bookmarkEnd w:id="2837"/>
      <w:bookmarkEnd w:id="2838"/>
      <w:bookmarkEnd w:id="2839"/>
      <w:bookmarkEnd w:id="2840"/>
      <w:bookmarkEnd w:id="2841"/>
      <w:bookmarkEnd w:id="2842"/>
      <w:bookmarkEnd w:id="2843"/>
      <w:bookmarkEnd w:id="2844"/>
      <w:bookmarkEnd w:id="2845"/>
      <w:bookmarkEnd w:id="2846"/>
      <w:bookmarkEnd w:id="2847"/>
      <w:bookmarkEnd w:id="2848"/>
      <w:bookmarkEnd w:id="2849"/>
      <w:bookmarkEnd w:id="2850"/>
      <w:bookmarkEnd w:id="2851"/>
      <w:bookmarkEnd w:id="2852"/>
      <w:bookmarkEnd w:id="2853"/>
      <w:bookmarkEnd w:id="2854"/>
      <w:bookmarkEnd w:id="2855"/>
      <w:bookmarkEnd w:id="2856"/>
      <w:bookmarkEnd w:id="2857"/>
      <w:bookmarkEnd w:id="2858"/>
      <w:bookmarkEnd w:id="2859"/>
      <w:bookmarkEnd w:id="2860"/>
      <w:bookmarkEnd w:id="2861"/>
      <w:bookmarkEnd w:id="2862"/>
      <w:bookmarkEnd w:id="2863"/>
      <w:bookmarkEnd w:id="2864"/>
      <w:bookmarkEnd w:id="2865"/>
      <w:bookmarkEnd w:id="2866"/>
      <w:bookmarkEnd w:id="2867"/>
      <w:bookmarkEnd w:id="2868"/>
      <w:bookmarkEnd w:id="2869"/>
      <w:bookmarkEnd w:id="2870"/>
      <w:bookmarkEnd w:id="2871"/>
      <w:bookmarkEnd w:id="2872"/>
      <w:bookmarkEnd w:id="2873"/>
      <w:bookmarkEnd w:id="2874"/>
      <w:bookmarkEnd w:id="2875"/>
      <w:bookmarkEnd w:id="2876"/>
      <w:bookmarkEnd w:id="2877"/>
      <w:bookmarkEnd w:id="2878"/>
      <w:bookmarkEnd w:id="2879"/>
      <w:bookmarkEnd w:id="2880"/>
      <w:bookmarkEnd w:id="2881"/>
      <w:bookmarkEnd w:id="2882"/>
      <w:bookmarkEnd w:id="2883"/>
      <w:bookmarkEnd w:id="2884"/>
      <w:bookmarkEnd w:id="2885"/>
      <w:bookmarkEnd w:id="2886"/>
      <w:bookmarkEnd w:id="2887"/>
      <w:bookmarkEnd w:id="2888"/>
      <w:bookmarkEnd w:id="2889"/>
      <w:bookmarkEnd w:id="2890"/>
      <w:bookmarkEnd w:id="2891"/>
      <w:bookmarkEnd w:id="2892"/>
      <w:bookmarkEnd w:id="2893"/>
      <w:bookmarkEnd w:id="2894"/>
      <w:bookmarkEnd w:id="2895"/>
      <w:bookmarkEnd w:id="2896"/>
      <w:bookmarkEnd w:id="2897"/>
      <w:bookmarkEnd w:id="2898"/>
      <w:bookmarkEnd w:id="2899"/>
      <w:bookmarkEnd w:id="2900"/>
      <w:bookmarkEnd w:id="2901"/>
      <w:bookmarkEnd w:id="2902"/>
      <w:bookmarkEnd w:id="2903"/>
      <w:bookmarkEnd w:id="2904"/>
      <w:bookmarkEnd w:id="2905"/>
      <w:bookmarkEnd w:id="2906"/>
      <w:bookmarkEnd w:id="2907"/>
      <w:bookmarkEnd w:id="2908"/>
      <w:bookmarkEnd w:id="2909"/>
      <w:bookmarkEnd w:id="2910"/>
      <w:bookmarkEnd w:id="2911"/>
      <w:bookmarkEnd w:id="2912"/>
      <w:bookmarkEnd w:id="2913"/>
      <w:bookmarkEnd w:id="2914"/>
      <w:bookmarkEnd w:id="2915"/>
      <w:bookmarkEnd w:id="2916"/>
      <w:bookmarkEnd w:id="2917"/>
      <w:bookmarkEnd w:id="2918"/>
      <w:bookmarkEnd w:id="2919"/>
      <w:bookmarkEnd w:id="2920"/>
      <w:bookmarkEnd w:id="2921"/>
      <w:bookmarkEnd w:id="2922"/>
      <w:bookmarkEnd w:id="2923"/>
      <w:bookmarkEnd w:id="2924"/>
      <w:bookmarkEnd w:id="2925"/>
      <w:bookmarkEnd w:id="2926"/>
      <w:bookmarkEnd w:id="2927"/>
      <w:bookmarkEnd w:id="2928"/>
      <w:bookmarkEnd w:id="2929"/>
      <w:bookmarkEnd w:id="2930"/>
      <w:bookmarkEnd w:id="2931"/>
      <w:bookmarkEnd w:id="2932"/>
      <w:bookmarkEnd w:id="2933"/>
      <w:bookmarkEnd w:id="2934"/>
      <w:bookmarkEnd w:id="2935"/>
      <w:bookmarkEnd w:id="2936"/>
      <w:bookmarkEnd w:id="2937"/>
      <w:bookmarkEnd w:id="2938"/>
      <w:bookmarkEnd w:id="2939"/>
      <w:bookmarkEnd w:id="2940"/>
      <w:bookmarkEnd w:id="2941"/>
      <w:bookmarkEnd w:id="2942"/>
      <w:bookmarkEnd w:id="2943"/>
      <w:bookmarkEnd w:id="2944"/>
      <w:bookmarkEnd w:id="2945"/>
      <w:bookmarkEnd w:id="2946"/>
      <w:bookmarkEnd w:id="2947"/>
      <w:bookmarkEnd w:id="2948"/>
      <w:bookmarkEnd w:id="2949"/>
      <w:bookmarkEnd w:id="2950"/>
      <w:bookmarkEnd w:id="2951"/>
      <w:bookmarkEnd w:id="2952"/>
      <w:bookmarkEnd w:id="2953"/>
      <w:bookmarkEnd w:id="2954"/>
      <w:bookmarkEnd w:id="2955"/>
      <w:bookmarkEnd w:id="2956"/>
      <w:bookmarkEnd w:id="2957"/>
      <w:bookmarkEnd w:id="2958"/>
      <w:bookmarkEnd w:id="2959"/>
      <w:bookmarkEnd w:id="2960"/>
      <w:bookmarkEnd w:id="2961"/>
      <w:bookmarkEnd w:id="2962"/>
      <w:bookmarkEnd w:id="2963"/>
      <w:bookmarkEnd w:id="2964"/>
      <w:bookmarkEnd w:id="2965"/>
      <w:bookmarkEnd w:id="2966"/>
      <w:bookmarkEnd w:id="2967"/>
      <w:bookmarkEnd w:id="2968"/>
      <w:bookmarkEnd w:id="2969"/>
      <w:bookmarkEnd w:id="2970"/>
      <w:bookmarkEnd w:id="2971"/>
      <w:bookmarkEnd w:id="2972"/>
      <w:bookmarkEnd w:id="2973"/>
      <w:bookmarkEnd w:id="2974"/>
      <w:bookmarkEnd w:id="2975"/>
      <w:bookmarkEnd w:id="2976"/>
      <w:bookmarkEnd w:id="2977"/>
      <w:bookmarkEnd w:id="2978"/>
      <w:bookmarkEnd w:id="2979"/>
      <w:bookmarkEnd w:id="2980"/>
      <w:bookmarkEnd w:id="2981"/>
      <w:bookmarkEnd w:id="2982"/>
      <w:bookmarkEnd w:id="2983"/>
      <w:bookmarkEnd w:id="2984"/>
      <w:bookmarkEnd w:id="2985"/>
      <w:bookmarkEnd w:id="2986"/>
      <w:bookmarkEnd w:id="2987"/>
      <w:bookmarkEnd w:id="2988"/>
      <w:bookmarkEnd w:id="2989"/>
      <w:bookmarkEnd w:id="2990"/>
      <w:bookmarkEnd w:id="2991"/>
      <w:bookmarkEnd w:id="2992"/>
      <w:bookmarkEnd w:id="2993"/>
      <w:bookmarkEnd w:id="2994"/>
      <w:bookmarkEnd w:id="2995"/>
      <w:bookmarkEnd w:id="2996"/>
      <w:bookmarkEnd w:id="2997"/>
      <w:bookmarkEnd w:id="2998"/>
      <w:bookmarkEnd w:id="2999"/>
      <w:bookmarkEnd w:id="3000"/>
      <w:bookmarkEnd w:id="3001"/>
      <w:bookmarkEnd w:id="3002"/>
      <w:bookmarkEnd w:id="3003"/>
      <w:bookmarkEnd w:id="3004"/>
      <w:bookmarkEnd w:id="3005"/>
      <w:bookmarkEnd w:id="3006"/>
      <w:bookmarkEnd w:id="3007"/>
      <w:bookmarkEnd w:id="3008"/>
      <w:bookmarkEnd w:id="3009"/>
      <w:bookmarkEnd w:id="3010"/>
      <w:bookmarkEnd w:id="3011"/>
      <w:bookmarkEnd w:id="3012"/>
      <w:bookmarkEnd w:id="3013"/>
      <w:bookmarkEnd w:id="3014"/>
      <w:bookmarkEnd w:id="3015"/>
      <w:bookmarkEnd w:id="3016"/>
      <w:bookmarkEnd w:id="3017"/>
      <w:bookmarkEnd w:id="3018"/>
      <w:bookmarkEnd w:id="3019"/>
      <w:bookmarkEnd w:id="3020"/>
      <w:bookmarkEnd w:id="3021"/>
      <w:bookmarkEnd w:id="3022"/>
      <w:bookmarkEnd w:id="3023"/>
      <w:bookmarkEnd w:id="3024"/>
      <w:bookmarkEnd w:id="3025"/>
      <w:bookmarkEnd w:id="3026"/>
      <w:bookmarkEnd w:id="3027"/>
      <w:bookmarkEnd w:id="3028"/>
      <w:bookmarkEnd w:id="3029"/>
      <w:bookmarkEnd w:id="3030"/>
      <w:bookmarkEnd w:id="3031"/>
      <w:bookmarkEnd w:id="3032"/>
      <w:bookmarkEnd w:id="3033"/>
      <w:bookmarkEnd w:id="3034"/>
      <w:bookmarkEnd w:id="3035"/>
      <w:bookmarkEnd w:id="3036"/>
      <w:bookmarkEnd w:id="3037"/>
      <w:bookmarkEnd w:id="3038"/>
      <w:bookmarkEnd w:id="3039"/>
      <w:bookmarkEnd w:id="3040"/>
      <w:bookmarkEnd w:id="3041"/>
      <w:bookmarkEnd w:id="3042"/>
      <w:bookmarkEnd w:id="3043"/>
      <w:bookmarkEnd w:id="3044"/>
      <w:bookmarkEnd w:id="3045"/>
      <w:bookmarkEnd w:id="3046"/>
      <w:bookmarkEnd w:id="3047"/>
      <w:bookmarkEnd w:id="3048"/>
      <w:bookmarkEnd w:id="3049"/>
      <w:bookmarkEnd w:id="3050"/>
      <w:bookmarkEnd w:id="3051"/>
      <w:bookmarkEnd w:id="3052"/>
      <w:bookmarkEnd w:id="3053"/>
      <w:bookmarkEnd w:id="3054"/>
      <w:bookmarkEnd w:id="3055"/>
      <w:bookmarkEnd w:id="3056"/>
      <w:bookmarkEnd w:id="3057"/>
      <w:bookmarkEnd w:id="3058"/>
      <w:bookmarkEnd w:id="3059"/>
      <w:bookmarkEnd w:id="3060"/>
      <w:bookmarkEnd w:id="3061"/>
      <w:bookmarkEnd w:id="3062"/>
      <w:bookmarkEnd w:id="3063"/>
      <w:bookmarkEnd w:id="3064"/>
      <w:bookmarkEnd w:id="3065"/>
      <w:bookmarkEnd w:id="3066"/>
      <w:bookmarkEnd w:id="3067"/>
      <w:bookmarkEnd w:id="3068"/>
      <w:bookmarkEnd w:id="3069"/>
      <w:bookmarkEnd w:id="3070"/>
      <w:bookmarkEnd w:id="3071"/>
      <w:bookmarkEnd w:id="3072"/>
      <w:bookmarkEnd w:id="3073"/>
      <w:bookmarkEnd w:id="3074"/>
      <w:bookmarkEnd w:id="3075"/>
      <w:bookmarkEnd w:id="3076"/>
      <w:bookmarkEnd w:id="3077"/>
      <w:bookmarkEnd w:id="3078"/>
      <w:bookmarkEnd w:id="3079"/>
      <w:bookmarkEnd w:id="3080"/>
      <w:bookmarkEnd w:id="3081"/>
      <w:bookmarkEnd w:id="3082"/>
      <w:bookmarkEnd w:id="3083"/>
      <w:bookmarkEnd w:id="3084"/>
      <w:bookmarkEnd w:id="3085"/>
      <w:bookmarkEnd w:id="3086"/>
      <w:bookmarkEnd w:id="3087"/>
      <w:bookmarkEnd w:id="3088"/>
      <w:bookmarkEnd w:id="3089"/>
      <w:bookmarkEnd w:id="3090"/>
      <w:bookmarkEnd w:id="3091"/>
      <w:bookmarkEnd w:id="3092"/>
      <w:bookmarkEnd w:id="3093"/>
      <w:bookmarkEnd w:id="3094"/>
      <w:bookmarkEnd w:id="3095"/>
      <w:bookmarkEnd w:id="3096"/>
      <w:bookmarkEnd w:id="3097"/>
      <w:bookmarkEnd w:id="3098"/>
      <w:bookmarkEnd w:id="3099"/>
      <w:bookmarkEnd w:id="3100"/>
      <w:bookmarkEnd w:id="3101"/>
      <w:bookmarkEnd w:id="3102"/>
      <w:bookmarkEnd w:id="3103"/>
      <w:bookmarkEnd w:id="3104"/>
      <w:bookmarkEnd w:id="3105"/>
      <w:bookmarkEnd w:id="3106"/>
      <w:bookmarkEnd w:id="3107"/>
      <w:bookmarkEnd w:id="3108"/>
      <w:bookmarkEnd w:id="3109"/>
      <w:bookmarkEnd w:id="3110"/>
      <w:bookmarkEnd w:id="3111"/>
      <w:bookmarkEnd w:id="3112"/>
      <w:bookmarkEnd w:id="3113"/>
      <w:bookmarkEnd w:id="3114"/>
      <w:bookmarkEnd w:id="3115"/>
      <w:bookmarkEnd w:id="3116"/>
      <w:bookmarkEnd w:id="3117"/>
      <w:bookmarkEnd w:id="3118"/>
      <w:bookmarkEnd w:id="3119"/>
      <w:bookmarkEnd w:id="3120"/>
      <w:bookmarkEnd w:id="3121"/>
      <w:bookmarkEnd w:id="3122"/>
      <w:bookmarkEnd w:id="3123"/>
      <w:bookmarkEnd w:id="3124"/>
      <w:bookmarkEnd w:id="3125"/>
      <w:bookmarkEnd w:id="3126"/>
      <w:bookmarkEnd w:id="3127"/>
      <w:bookmarkEnd w:id="3128"/>
      <w:bookmarkEnd w:id="3129"/>
      <w:bookmarkEnd w:id="3130"/>
      <w:bookmarkEnd w:id="3131"/>
      <w:bookmarkEnd w:id="3132"/>
      <w:bookmarkEnd w:id="3133"/>
      <w:bookmarkEnd w:id="3134"/>
      <w:bookmarkEnd w:id="3135"/>
      <w:bookmarkEnd w:id="3136"/>
      <w:bookmarkEnd w:id="3137"/>
      <w:bookmarkEnd w:id="3138"/>
      <w:bookmarkEnd w:id="3139"/>
      <w:bookmarkEnd w:id="3140"/>
      <w:bookmarkEnd w:id="3141"/>
      <w:bookmarkEnd w:id="3142"/>
      <w:bookmarkEnd w:id="3143"/>
      <w:bookmarkEnd w:id="3144"/>
      <w:bookmarkEnd w:id="3145"/>
      <w:bookmarkEnd w:id="3146"/>
      <w:bookmarkEnd w:id="3147"/>
      <w:bookmarkEnd w:id="3148"/>
      <w:bookmarkEnd w:id="3149"/>
      <w:bookmarkEnd w:id="3150"/>
      <w:bookmarkEnd w:id="3151"/>
      <w:bookmarkEnd w:id="3152"/>
      <w:bookmarkEnd w:id="3153"/>
      <w:bookmarkEnd w:id="3154"/>
      <w:bookmarkEnd w:id="3155"/>
      <w:bookmarkEnd w:id="3156"/>
      <w:bookmarkEnd w:id="3157"/>
      <w:bookmarkEnd w:id="3158"/>
      <w:bookmarkEnd w:id="3159"/>
      <w:bookmarkEnd w:id="3160"/>
      <w:bookmarkEnd w:id="3161"/>
      <w:bookmarkEnd w:id="3162"/>
      <w:bookmarkEnd w:id="3163"/>
      <w:bookmarkEnd w:id="3164"/>
      <w:bookmarkEnd w:id="3165"/>
      <w:bookmarkEnd w:id="3166"/>
      <w:bookmarkEnd w:id="3167"/>
      <w:bookmarkEnd w:id="3168"/>
      <w:bookmarkEnd w:id="3169"/>
      <w:bookmarkEnd w:id="3170"/>
      <w:bookmarkEnd w:id="3171"/>
      <w:bookmarkEnd w:id="3172"/>
      <w:bookmarkEnd w:id="3173"/>
      <w:bookmarkEnd w:id="3174"/>
      <w:bookmarkEnd w:id="3175"/>
      <w:bookmarkEnd w:id="3176"/>
      <w:bookmarkEnd w:id="3177"/>
      <w:bookmarkEnd w:id="3178"/>
      <w:bookmarkEnd w:id="3179"/>
      <w:bookmarkEnd w:id="3180"/>
      <w:bookmarkEnd w:id="3181"/>
      <w:bookmarkEnd w:id="3182"/>
      <w:bookmarkEnd w:id="3183"/>
      <w:bookmarkEnd w:id="3184"/>
      <w:bookmarkEnd w:id="3185"/>
      <w:bookmarkEnd w:id="3186"/>
      <w:bookmarkEnd w:id="3187"/>
      <w:bookmarkEnd w:id="3188"/>
      <w:bookmarkEnd w:id="3189"/>
      <w:bookmarkEnd w:id="3190"/>
      <w:bookmarkEnd w:id="3191"/>
      <w:bookmarkEnd w:id="3192"/>
      <w:bookmarkEnd w:id="3193"/>
      <w:bookmarkEnd w:id="3194"/>
      <w:bookmarkEnd w:id="3195"/>
      <w:bookmarkEnd w:id="3196"/>
      <w:bookmarkEnd w:id="3197"/>
      <w:bookmarkEnd w:id="3198"/>
      <w:bookmarkEnd w:id="3199"/>
      <w:bookmarkEnd w:id="3200"/>
      <w:bookmarkEnd w:id="3201"/>
      <w:bookmarkEnd w:id="3202"/>
      <w:bookmarkEnd w:id="3203"/>
      <w:bookmarkEnd w:id="3204"/>
      <w:bookmarkEnd w:id="3205"/>
      <w:bookmarkEnd w:id="3206"/>
      <w:bookmarkEnd w:id="3207"/>
      <w:bookmarkEnd w:id="3208"/>
      <w:bookmarkEnd w:id="3209"/>
      <w:bookmarkEnd w:id="3210"/>
      <w:bookmarkEnd w:id="3211"/>
      <w:bookmarkEnd w:id="3212"/>
      <w:bookmarkEnd w:id="3213"/>
      <w:bookmarkEnd w:id="3214"/>
      <w:bookmarkEnd w:id="3215"/>
      <w:bookmarkEnd w:id="3216"/>
      <w:bookmarkEnd w:id="3217"/>
      <w:bookmarkEnd w:id="3218"/>
      <w:bookmarkEnd w:id="3219"/>
      <w:bookmarkEnd w:id="3220"/>
      <w:bookmarkEnd w:id="3221"/>
      <w:bookmarkEnd w:id="3222"/>
      <w:bookmarkEnd w:id="3223"/>
      <w:bookmarkEnd w:id="3224"/>
      <w:bookmarkEnd w:id="3225"/>
      <w:bookmarkEnd w:id="3226"/>
      <w:bookmarkEnd w:id="3227"/>
      <w:bookmarkEnd w:id="3228"/>
      <w:bookmarkEnd w:id="3229"/>
      <w:bookmarkEnd w:id="3230"/>
      <w:bookmarkEnd w:id="3231"/>
      <w:bookmarkEnd w:id="3232"/>
      <w:bookmarkEnd w:id="3233"/>
      <w:bookmarkEnd w:id="3234"/>
      <w:bookmarkEnd w:id="3235"/>
      <w:bookmarkEnd w:id="3236"/>
      <w:bookmarkEnd w:id="3237"/>
      <w:bookmarkEnd w:id="3238"/>
      <w:bookmarkEnd w:id="3239"/>
      <w:bookmarkEnd w:id="3240"/>
      <w:bookmarkEnd w:id="3241"/>
      <w:bookmarkEnd w:id="3242"/>
      <w:bookmarkEnd w:id="3243"/>
      <w:bookmarkEnd w:id="3244"/>
      <w:bookmarkEnd w:id="3245"/>
      <w:bookmarkEnd w:id="3246"/>
      <w:bookmarkEnd w:id="3247"/>
      <w:bookmarkEnd w:id="3248"/>
      <w:bookmarkEnd w:id="3249"/>
      <w:bookmarkEnd w:id="3250"/>
      <w:bookmarkEnd w:id="3251"/>
      <w:bookmarkEnd w:id="3252"/>
      <w:bookmarkEnd w:id="3253"/>
      <w:bookmarkEnd w:id="3254"/>
      <w:bookmarkEnd w:id="3255"/>
      <w:bookmarkEnd w:id="3256"/>
      <w:bookmarkEnd w:id="3257"/>
      <w:bookmarkEnd w:id="3258"/>
      <w:bookmarkEnd w:id="3259"/>
      <w:bookmarkEnd w:id="3260"/>
      <w:bookmarkEnd w:id="3261"/>
      <w:bookmarkEnd w:id="3262"/>
      <w:bookmarkEnd w:id="3263"/>
      <w:bookmarkEnd w:id="3264"/>
      <w:bookmarkEnd w:id="3265"/>
      <w:bookmarkEnd w:id="3266"/>
      <w:bookmarkEnd w:id="3267"/>
      <w:bookmarkEnd w:id="3268"/>
      <w:bookmarkEnd w:id="3269"/>
      <w:bookmarkEnd w:id="3270"/>
      <w:bookmarkEnd w:id="3271"/>
      <w:bookmarkEnd w:id="3272"/>
      <w:bookmarkEnd w:id="3273"/>
      <w:bookmarkEnd w:id="3274"/>
      <w:bookmarkEnd w:id="3275"/>
      <w:bookmarkEnd w:id="3276"/>
      <w:bookmarkEnd w:id="3277"/>
      <w:bookmarkEnd w:id="3278"/>
      <w:bookmarkEnd w:id="3279"/>
      <w:bookmarkEnd w:id="3280"/>
      <w:bookmarkEnd w:id="3281"/>
      <w:bookmarkEnd w:id="3282"/>
      <w:bookmarkEnd w:id="3283"/>
      <w:bookmarkEnd w:id="3284"/>
      <w:bookmarkEnd w:id="3285"/>
      <w:bookmarkEnd w:id="3286"/>
      <w:bookmarkEnd w:id="3287"/>
      <w:bookmarkEnd w:id="3288"/>
      <w:bookmarkEnd w:id="3289"/>
      <w:bookmarkEnd w:id="3290"/>
      <w:bookmarkEnd w:id="3291"/>
      <w:bookmarkEnd w:id="3292"/>
      <w:bookmarkEnd w:id="3293"/>
      <w:bookmarkEnd w:id="3294"/>
      <w:bookmarkEnd w:id="3295"/>
      <w:bookmarkEnd w:id="3296"/>
      <w:bookmarkEnd w:id="3297"/>
      <w:bookmarkEnd w:id="3298"/>
      <w:bookmarkEnd w:id="3299"/>
      <w:bookmarkEnd w:id="3300"/>
      <w:bookmarkEnd w:id="3301"/>
      <w:bookmarkEnd w:id="3302"/>
      <w:bookmarkEnd w:id="3303"/>
      <w:bookmarkEnd w:id="3304"/>
      <w:bookmarkEnd w:id="3305"/>
      <w:bookmarkEnd w:id="3306"/>
      <w:bookmarkEnd w:id="3307"/>
      <w:bookmarkEnd w:id="3308"/>
      <w:bookmarkEnd w:id="3309"/>
      <w:bookmarkEnd w:id="3310"/>
      <w:bookmarkEnd w:id="3311"/>
      <w:bookmarkEnd w:id="3312"/>
      <w:bookmarkEnd w:id="3313"/>
      <w:bookmarkEnd w:id="3314"/>
      <w:bookmarkEnd w:id="3315"/>
      <w:bookmarkEnd w:id="3316"/>
      <w:bookmarkEnd w:id="3317"/>
      <w:bookmarkEnd w:id="3318"/>
      <w:bookmarkEnd w:id="3319"/>
      <w:bookmarkEnd w:id="3320"/>
      <w:bookmarkEnd w:id="3321"/>
      <w:bookmarkEnd w:id="3322"/>
      <w:bookmarkEnd w:id="3323"/>
      <w:bookmarkEnd w:id="3324"/>
      <w:bookmarkEnd w:id="3325"/>
      <w:bookmarkEnd w:id="3326"/>
      <w:bookmarkEnd w:id="3327"/>
      <w:bookmarkEnd w:id="3328"/>
      <w:bookmarkEnd w:id="3329"/>
      <w:bookmarkEnd w:id="3330"/>
      <w:bookmarkEnd w:id="3331"/>
      <w:bookmarkEnd w:id="3332"/>
      <w:bookmarkEnd w:id="3333"/>
      <w:bookmarkEnd w:id="3334"/>
      <w:bookmarkEnd w:id="3335"/>
      <w:bookmarkEnd w:id="3336"/>
      <w:bookmarkEnd w:id="3337"/>
      <w:bookmarkEnd w:id="3338"/>
      <w:bookmarkEnd w:id="3339"/>
      <w:bookmarkEnd w:id="3340"/>
      <w:bookmarkEnd w:id="3341"/>
      <w:bookmarkEnd w:id="3342"/>
      <w:bookmarkEnd w:id="3343"/>
      <w:bookmarkEnd w:id="3344"/>
      <w:bookmarkEnd w:id="3345"/>
      <w:bookmarkEnd w:id="3346"/>
      <w:bookmarkEnd w:id="3347"/>
      <w:bookmarkEnd w:id="3348"/>
      <w:bookmarkEnd w:id="3349"/>
      <w:bookmarkEnd w:id="3350"/>
      <w:bookmarkEnd w:id="3351"/>
      <w:bookmarkEnd w:id="3352"/>
      <w:bookmarkEnd w:id="3353"/>
      <w:bookmarkEnd w:id="3354"/>
      <w:bookmarkEnd w:id="3355"/>
      <w:bookmarkEnd w:id="3356"/>
      <w:bookmarkEnd w:id="3357"/>
      <w:bookmarkEnd w:id="3358"/>
      <w:bookmarkEnd w:id="3359"/>
      <w:bookmarkEnd w:id="3360"/>
      <w:bookmarkEnd w:id="3361"/>
      <w:bookmarkEnd w:id="3362"/>
      <w:bookmarkEnd w:id="3363"/>
      <w:bookmarkEnd w:id="3364"/>
      <w:bookmarkEnd w:id="3365"/>
      <w:bookmarkEnd w:id="3366"/>
      <w:bookmarkEnd w:id="3367"/>
      <w:bookmarkEnd w:id="3368"/>
      <w:bookmarkEnd w:id="3369"/>
      <w:bookmarkEnd w:id="3370"/>
      <w:bookmarkEnd w:id="3371"/>
      <w:bookmarkEnd w:id="3372"/>
      <w:bookmarkEnd w:id="3373"/>
      <w:bookmarkEnd w:id="3374"/>
      <w:bookmarkEnd w:id="3375"/>
      <w:bookmarkEnd w:id="3376"/>
      <w:bookmarkEnd w:id="3377"/>
      <w:bookmarkEnd w:id="3378"/>
      <w:bookmarkEnd w:id="3379"/>
      <w:bookmarkEnd w:id="3380"/>
      <w:bookmarkEnd w:id="3381"/>
      <w:bookmarkEnd w:id="3382"/>
      <w:bookmarkEnd w:id="3383"/>
      <w:bookmarkEnd w:id="3384"/>
      <w:bookmarkEnd w:id="3385"/>
      <w:bookmarkEnd w:id="3386"/>
      <w:bookmarkEnd w:id="3387"/>
      <w:bookmarkEnd w:id="3388"/>
      <w:bookmarkEnd w:id="3389"/>
      <w:bookmarkEnd w:id="3390"/>
      <w:bookmarkEnd w:id="3391"/>
      <w:bookmarkEnd w:id="3392"/>
      <w:bookmarkEnd w:id="3393"/>
      <w:bookmarkEnd w:id="3394"/>
      <w:bookmarkEnd w:id="3395"/>
      <w:bookmarkEnd w:id="3396"/>
      <w:bookmarkEnd w:id="3397"/>
      <w:bookmarkEnd w:id="3398"/>
      <w:bookmarkEnd w:id="3399"/>
      <w:bookmarkEnd w:id="3400"/>
      <w:bookmarkEnd w:id="3401"/>
      <w:bookmarkEnd w:id="3402"/>
      <w:bookmarkEnd w:id="3403"/>
      <w:bookmarkEnd w:id="3404"/>
      <w:bookmarkEnd w:id="3405"/>
      <w:bookmarkEnd w:id="3406"/>
      <w:bookmarkEnd w:id="3407"/>
      <w:bookmarkEnd w:id="3408"/>
      <w:bookmarkEnd w:id="3409"/>
      <w:bookmarkEnd w:id="3410"/>
      <w:bookmarkEnd w:id="3411"/>
      <w:bookmarkEnd w:id="3412"/>
      <w:bookmarkEnd w:id="3413"/>
      <w:bookmarkEnd w:id="3414"/>
      <w:bookmarkEnd w:id="3415"/>
      <w:bookmarkEnd w:id="3416"/>
      <w:bookmarkEnd w:id="3417"/>
      <w:bookmarkEnd w:id="3418"/>
      <w:bookmarkEnd w:id="3419"/>
      <w:bookmarkEnd w:id="3420"/>
      <w:bookmarkEnd w:id="3421"/>
      <w:bookmarkEnd w:id="3422"/>
      <w:bookmarkEnd w:id="3423"/>
      <w:bookmarkEnd w:id="3424"/>
      <w:bookmarkEnd w:id="3425"/>
      <w:bookmarkEnd w:id="3426"/>
      <w:bookmarkEnd w:id="3427"/>
      <w:bookmarkEnd w:id="3428"/>
      <w:bookmarkEnd w:id="3429"/>
      <w:bookmarkEnd w:id="3430"/>
      <w:bookmarkEnd w:id="3431"/>
      <w:bookmarkEnd w:id="3432"/>
      <w:bookmarkEnd w:id="3433"/>
      <w:bookmarkEnd w:id="3434"/>
      <w:bookmarkEnd w:id="3435"/>
      <w:bookmarkEnd w:id="3436"/>
      <w:bookmarkEnd w:id="3437"/>
      <w:bookmarkEnd w:id="3438"/>
      <w:bookmarkEnd w:id="3439"/>
      <w:bookmarkEnd w:id="3440"/>
      <w:bookmarkEnd w:id="3441"/>
      <w:bookmarkEnd w:id="3442"/>
      <w:bookmarkEnd w:id="3443"/>
      <w:bookmarkEnd w:id="3444"/>
      <w:bookmarkEnd w:id="3445"/>
      <w:bookmarkEnd w:id="3446"/>
      <w:bookmarkEnd w:id="3447"/>
      <w:bookmarkEnd w:id="3448"/>
      <w:bookmarkEnd w:id="3449"/>
      <w:bookmarkEnd w:id="3450"/>
      <w:bookmarkEnd w:id="3451"/>
      <w:bookmarkEnd w:id="3452"/>
      <w:bookmarkEnd w:id="3453"/>
      <w:bookmarkEnd w:id="3454"/>
      <w:bookmarkEnd w:id="3455"/>
      <w:bookmarkEnd w:id="3456"/>
      <w:bookmarkEnd w:id="3457"/>
      <w:bookmarkEnd w:id="3458"/>
      <w:bookmarkEnd w:id="3459"/>
      <w:bookmarkEnd w:id="3460"/>
      <w:bookmarkEnd w:id="3461"/>
      <w:bookmarkEnd w:id="3462"/>
      <w:bookmarkEnd w:id="3463"/>
      <w:bookmarkEnd w:id="3464"/>
      <w:bookmarkEnd w:id="3465"/>
      <w:bookmarkEnd w:id="3466"/>
      <w:bookmarkEnd w:id="3467"/>
      <w:bookmarkEnd w:id="3468"/>
      <w:bookmarkEnd w:id="3469"/>
      <w:bookmarkEnd w:id="3470"/>
      <w:bookmarkEnd w:id="3471"/>
      <w:bookmarkEnd w:id="3472"/>
      <w:bookmarkEnd w:id="3473"/>
      <w:bookmarkEnd w:id="3474"/>
      <w:bookmarkEnd w:id="3475"/>
      <w:bookmarkEnd w:id="3476"/>
      <w:bookmarkEnd w:id="3477"/>
      <w:bookmarkEnd w:id="3478"/>
      <w:bookmarkEnd w:id="3479"/>
      <w:bookmarkEnd w:id="3480"/>
      <w:bookmarkEnd w:id="3481"/>
      <w:bookmarkEnd w:id="3482"/>
      <w:bookmarkEnd w:id="3483"/>
      <w:bookmarkEnd w:id="3484"/>
      <w:bookmarkEnd w:id="3485"/>
      <w:bookmarkEnd w:id="3486"/>
      <w:bookmarkEnd w:id="3487"/>
      <w:bookmarkEnd w:id="3488"/>
      <w:bookmarkEnd w:id="3489"/>
      <w:bookmarkEnd w:id="3490"/>
      <w:bookmarkEnd w:id="3491"/>
      <w:bookmarkEnd w:id="3492"/>
      <w:bookmarkEnd w:id="3493"/>
      <w:bookmarkEnd w:id="3494"/>
      <w:bookmarkEnd w:id="3495"/>
      <w:bookmarkEnd w:id="3496"/>
      <w:bookmarkEnd w:id="3497"/>
      <w:bookmarkEnd w:id="3498"/>
      <w:bookmarkEnd w:id="3499"/>
      <w:bookmarkEnd w:id="3500"/>
      <w:bookmarkEnd w:id="3501"/>
      <w:bookmarkEnd w:id="3502"/>
      <w:bookmarkEnd w:id="3503"/>
      <w:bookmarkEnd w:id="3504"/>
      <w:bookmarkEnd w:id="3505"/>
      <w:bookmarkEnd w:id="3506"/>
      <w:bookmarkEnd w:id="3507"/>
      <w:bookmarkEnd w:id="3508"/>
      <w:bookmarkEnd w:id="3509"/>
      <w:bookmarkEnd w:id="3510"/>
      <w:bookmarkEnd w:id="3511"/>
      <w:bookmarkEnd w:id="3512"/>
      <w:bookmarkEnd w:id="3513"/>
      <w:bookmarkEnd w:id="3514"/>
      <w:bookmarkEnd w:id="3515"/>
      <w:bookmarkEnd w:id="3516"/>
      <w:bookmarkEnd w:id="3517"/>
      <w:bookmarkEnd w:id="3518"/>
      <w:bookmarkEnd w:id="3519"/>
      <w:bookmarkEnd w:id="3520"/>
      <w:bookmarkEnd w:id="3521"/>
      <w:bookmarkEnd w:id="3522"/>
      <w:bookmarkEnd w:id="3523"/>
      <w:bookmarkEnd w:id="3524"/>
      <w:bookmarkEnd w:id="3525"/>
      <w:bookmarkEnd w:id="3526"/>
      <w:bookmarkEnd w:id="3527"/>
      <w:bookmarkEnd w:id="3528"/>
      <w:bookmarkEnd w:id="3529"/>
      <w:bookmarkEnd w:id="3530"/>
      <w:bookmarkEnd w:id="3531"/>
      <w:bookmarkEnd w:id="3532"/>
      <w:bookmarkEnd w:id="3533"/>
      <w:bookmarkEnd w:id="3534"/>
      <w:bookmarkEnd w:id="3535"/>
      <w:bookmarkEnd w:id="3536"/>
      <w:bookmarkEnd w:id="3537"/>
      <w:bookmarkEnd w:id="3538"/>
      <w:bookmarkEnd w:id="3539"/>
      <w:bookmarkEnd w:id="3540"/>
      <w:bookmarkEnd w:id="3541"/>
      <w:bookmarkEnd w:id="3542"/>
      <w:bookmarkEnd w:id="3543"/>
      <w:bookmarkEnd w:id="3544"/>
      <w:bookmarkEnd w:id="3545"/>
      <w:bookmarkEnd w:id="3546"/>
      <w:bookmarkEnd w:id="3547"/>
      <w:bookmarkEnd w:id="3548"/>
      <w:bookmarkEnd w:id="3549"/>
      <w:bookmarkEnd w:id="3550"/>
      <w:bookmarkEnd w:id="3551"/>
      <w:bookmarkEnd w:id="3552"/>
      <w:bookmarkEnd w:id="3553"/>
      <w:bookmarkEnd w:id="3554"/>
      <w:bookmarkEnd w:id="3555"/>
      <w:bookmarkEnd w:id="3556"/>
      <w:bookmarkEnd w:id="3557"/>
      <w:bookmarkEnd w:id="3558"/>
      <w:bookmarkEnd w:id="3559"/>
      <w:bookmarkEnd w:id="3560"/>
      <w:bookmarkEnd w:id="3561"/>
      <w:bookmarkEnd w:id="3562"/>
      <w:bookmarkEnd w:id="3563"/>
      <w:bookmarkEnd w:id="3564"/>
      <w:bookmarkEnd w:id="3565"/>
      <w:bookmarkEnd w:id="3566"/>
      <w:bookmarkEnd w:id="3567"/>
      <w:bookmarkEnd w:id="3568"/>
      <w:bookmarkEnd w:id="3569"/>
      <w:bookmarkEnd w:id="3570"/>
      <w:bookmarkEnd w:id="3571"/>
      <w:bookmarkEnd w:id="3572"/>
      <w:bookmarkEnd w:id="3573"/>
      <w:bookmarkEnd w:id="3574"/>
      <w:bookmarkEnd w:id="3575"/>
      <w:bookmarkEnd w:id="3576"/>
      <w:bookmarkEnd w:id="3577"/>
      <w:bookmarkEnd w:id="3578"/>
      <w:bookmarkEnd w:id="3579"/>
      <w:bookmarkEnd w:id="3580"/>
      <w:bookmarkEnd w:id="3581"/>
      <w:bookmarkEnd w:id="3582"/>
      <w:bookmarkEnd w:id="3583"/>
      <w:bookmarkEnd w:id="3584"/>
      <w:bookmarkEnd w:id="3585"/>
      <w:bookmarkEnd w:id="3586"/>
      <w:bookmarkEnd w:id="3587"/>
      <w:bookmarkEnd w:id="3588"/>
      <w:bookmarkEnd w:id="3589"/>
      <w:bookmarkEnd w:id="3590"/>
      <w:bookmarkEnd w:id="3591"/>
      <w:bookmarkEnd w:id="3592"/>
      <w:bookmarkEnd w:id="3593"/>
      <w:bookmarkEnd w:id="3594"/>
      <w:bookmarkEnd w:id="3595"/>
      <w:bookmarkEnd w:id="3596"/>
      <w:bookmarkEnd w:id="3597"/>
      <w:bookmarkEnd w:id="3598"/>
      <w:bookmarkEnd w:id="3599"/>
      <w:bookmarkEnd w:id="3600"/>
      <w:bookmarkEnd w:id="3601"/>
      <w:bookmarkEnd w:id="3602"/>
      <w:bookmarkEnd w:id="3603"/>
      <w:bookmarkEnd w:id="3604"/>
      <w:bookmarkEnd w:id="3605"/>
      <w:bookmarkEnd w:id="3606"/>
      <w:bookmarkEnd w:id="3607"/>
      <w:bookmarkEnd w:id="3608"/>
      <w:bookmarkEnd w:id="3609"/>
      <w:bookmarkEnd w:id="3610"/>
      <w:bookmarkEnd w:id="3611"/>
      <w:bookmarkEnd w:id="3612"/>
      <w:bookmarkEnd w:id="3613"/>
      <w:bookmarkEnd w:id="3614"/>
      <w:bookmarkEnd w:id="3615"/>
      <w:bookmarkEnd w:id="3616"/>
      <w:bookmarkEnd w:id="3617"/>
      <w:bookmarkEnd w:id="3618"/>
      <w:bookmarkEnd w:id="3619"/>
      <w:bookmarkEnd w:id="3620"/>
      <w:bookmarkEnd w:id="3621"/>
      <w:bookmarkEnd w:id="3622"/>
      <w:bookmarkEnd w:id="3623"/>
      <w:bookmarkEnd w:id="3624"/>
      <w:bookmarkEnd w:id="3625"/>
      <w:bookmarkEnd w:id="3626"/>
      <w:bookmarkEnd w:id="3627"/>
      <w:bookmarkEnd w:id="3628"/>
      <w:bookmarkEnd w:id="3629"/>
      <w:bookmarkEnd w:id="3630"/>
      <w:bookmarkEnd w:id="3631"/>
      <w:bookmarkEnd w:id="3632"/>
      <w:bookmarkEnd w:id="3633"/>
      <w:bookmarkEnd w:id="3634"/>
      <w:bookmarkEnd w:id="3635"/>
      <w:bookmarkEnd w:id="3636"/>
      <w:bookmarkEnd w:id="3637"/>
      <w:bookmarkEnd w:id="3638"/>
      <w:bookmarkEnd w:id="3639"/>
      <w:bookmarkEnd w:id="3640"/>
      <w:bookmarkEnd w:id="3641"/>
      <w:bookmarkEnd w:id="3642"/>
      <w:bookmarkEnd w:id="3643"/>
      <w:bookmarkEnd w:id="3644"/>
      <w:bookmarkEnd w:id="3645"/>
      <w:bookmarkEnd w:id="3646"/>
      <w:bookmarkEnd w:id="3647"/>
      <w:bookmarkEnd w:id="3648"/>
      <w:bookmarkEnd w:id="3649"/>
      <w:bookmarkEnd w:id="3650"/>
      <w:bookmarkEnd w:id="3651"/>
      <w:bookmarkEnd w:id="3652"/>
      <w:bookmarkEnd w:id="3653"/>
      <w:bookmarkEnd w:id="3654"/>
      <w:bookmarkEnd w:id="3655"/>
      <w:bookmarkEnd w:id="3656"/>
      <w:bookmarkEnd w:id="3657"/>
      <w:bookmarkEnd w:id="3658"/>
      <w:bookmarkEnd w:id="3659"/>
      <w:bookmarkEnd w:id="3660"/>
      <w:bookmarkEnd w:id="3661"/>
      <w:bookmarkEnd w:id="3662"/>
      <w:bookmarkEnd w:id="3663"/>
      <w:bookmarkEnd w:id="3664"/>
      <w:bookmarkEnd w:id="3665"/>
      <w:bookmarkEnd w:id="3666"/>
      <w:bookmarkEnd w:id="3667"/>
      <w:bookmarkEnd w:id="3668"/>
      <w:bookmarkEnd w:id="3669"/>
      <w:bookmarkEnd w:id="3670"/>
      <w:bookmarkEnd w:id="3671"/>
      <w:bookmarkEnd w:id="3672"/>
      <w:bookmarkEnd w:id="3673"/>
      <w:bookmarkEnd w:id="3674"/>
      <w:bookmarkEnd w:id="3675"/>
      <w:bookmarkEnd w:id="3676"/>
      <w:bookmarkEnd w:id="3677"/>
      <w:bookmarkEnd w:id="3678"/>
      <w:bookmarkEnd w:id="3679"/>
      <w:bookmarkEnd w:id="3680"/>
      <w:bookmarkEnd w:id="3681"/>
      <w:bookmarkEnd w:id="3682"/>
      <w:bookmarkEnd w:id="3683"/>
      <w:bookmarkEnd w:id="3684"/>
      <w:bookmarkEnd w:id="3685"/>
      <w:bookmarkEnd w:id="3686"/>
      <w:bookmarkEnd w:id="3687"/>
      <w:bookmarkEnd w:id="3688"/>
      <w:bookmarkEnd w:id="3689"/>
      <w:bookmarkEnd w:id="3690"/>
      <w:bookmarkEnd w:id="3691"/>
      <w:bookmarkEnd w:id="3692"/>
      <w:bookmarkEnd w:id="3693"/>
      <w:bookmarkEnd w:id="3694"/>
      <w:bookmarkEnd w:id="3695"/>
      <w:bookmarkEnd w:id="3696"/>
      <w:bookmarkEnd w:id="3697"/>
      <w:bookmarkEnd w:id="3698"/>
      <w:bookmarkEnd w:id="3699"/>
      <w:bookmarkEnd w:id="3700"/>
      <w:bookmarkEnd w:id="3701"/>
      <w:bookmarkEnd w:id="3702"/>
      <w:bookmarkEnd w:id="3703"/>
      <w:bookmarkEnd w:id="3704"/>
      <w:bookmarkEnd w:id="3705"/>
      <w:bookmarkEnd w:id="3706"/>
      <w:bookmarkEnd w:id="3707"/>
      <w:bookmarkEnd w:id="3708"/>
      <w:bookmarkEnd w:id="3709"/>
      <w:bookmarkEnd w:id="3710"/>
      <w:bookmarkEnd w:id="3711"/>
      <w:bookmarkEnd w:id="3712"/>
      <w:bookmarkEnd w:id="3713"/>
      <w:bookmarkEnd w:id="3714"/>
      <w:bookmarkEnd w:id="3715"/>
      <w:bookmarkEnd w:id="3716"/>
      <w:bookmarkEnd w:id="3717"/>
      <w:bookmarkEnd w:id="3718"/>
      <w:bookmarkEnd w:id="3719"/>
      <w:bookmarkEnd w:id="3720"/>
      <w:bookmarkEnd w:id="3721"/>
      <w:bookmarkEnd w:id="3722"/>
      <w:bookmarkEnd w:id="3723"/>
      <w:bookmarkEnd w:id="3724"/>
      <w:bookmarkEnd w:id="3725"/>
      <w:bookmarkEnd w:id="3726"/>
      <w:bookmarkEnd w:id="3727"/>
      <w:bookmarkEnd w:id="3728"/>
      <w:bookmarkEnd w:id="3729"/>
      <w:bookmarkEnd w:id="3730"/>
      <w:bookmarkEnd w:id="3731"/>
      <w:bookmarkEnd w:id="3732"/>
      <w:bookmarkEnd w:id="3733"/>
      <w:bookmarkEnd w:id="3734"/>
      <w:bookmarkEnd w:id="3735"/>
      <w:bookmarkEnd w:id="3736"/>
      <w:bookmarkEnd w:id="3737"/>
      <w:bookmarkEnd w:id="3738"/>
      <w:bookmarkEnd w:id="3739"/>
      <w:bookmarkEnd w:id="3740"/>
      <w:bookmarkEnd w:id="3741"/>
      <w:bookmarkEnd w:id="3742"/>
      <w:bookmarkEnd w:id="3743"/>
      <w:bookmarkEnd w:id="3744"/>
      <w:bookmarkEnd w:id="3745"/>
      <w:bookmarkEnd w:id="3746"/>
      <w:bookmarkEnd w:id="3747"/>
      <w:bookmarkEnd w:id="3748"/>
      <w:bookmarkEnd w:id="3749"/>
      <w:bookmarkEnd w:id="3750"/>
      <w:bookmarkEnd w:id="3751"/>
      <w:bookmarkEnd w:id="3752"/>
      <w:bookmarkEnd w:id="3753"/>
      <w:bookmarkEnd w:id="3754"/>
      <w:bookmarkEnd w:id="3755"/>
      <w:bookmarkEnd w:id="3756"/>
      <w:bookmarkEnd w:id="3757"/>
      <w:bookmarkEnd w:id="3758"/>
      <w:bookmarkEnd w:id="3759"/>
      <w:bookmarkEnd w:id="3760"/>
      <w:bookmarkEnd w:id="3761"/>
      <w:bookmarkEnd w:id="3762"/>
      <w:bookmarkEnd w:id="3763"/>
      <w:bookmarkEnd w:id="3764"/>
      <w:bookmarkEnd w:id="3765"/>
      <w:bookmarkEnd w:id="3766"/>
      <w:bookmarkEnd w:id="3767"/>
      <w:bookmarkEnd w:id="3768"/>
      <w:bookmarkEnd w:id="3769"/>
      <w:bookmarkEnd w:id="3770"/>
      <w:bookmarkEnd w:id="3771"/>
      <w:bookmarkEnd w:id="3772"/>
      <w:bookmarkEnd w:id="3773"/>
      <w:bookmarkEnd w:id="3774"/>
      <w:bookmarkEnd w:id="3775"/>
      <w:bookmarkEnd w:id="3776"/>
      <w:bookmarkEnd w:id="3777"/>
      <w:bookmarkEnd w:id="3778"/>
      <w:bookmarkEnd w:id="3779"/>
      <w:bookmarkEnd w:id="3780"/>
      <w:bookmarkEnd w:id="3781"/>
      <w:bookmarkEnd w:id="3782"/>
      <w:bookmarkEnd w:id="3783"/>
      <w:bookmarkEnd w:id="3784"/>
      <w:bookmarkEnd w:id="3785"/>
      <w:bookmarkEnd w:id="3786"/>
      <w:bookmarkEnd w:id="3787"/>
      <w:bookmarkEnd w:id="3788"/>
      <w:bookmarkEnd w:id="3789"/>
      <w:bookmarkEnd w:id="3790"/>
      <w:bookmarkEnd w:id="3791"/>
      <w:bookmarkEnd w:id="3792"/>
      <w:bookmarkEnd w:id="3793"/>
      <w:bookmarkEnd w:id="3794"/>
      <w:bookmarkEnd w:id="3795"/>
      <w:bookmarkEnd w:id="3796"/>
      <w:bookmarkEnd w:id="3797"/>
      <w:bookmarkEnd w:id="3798"/>
      <w:bookmarkEnd w:id="3799"/>
      <w:bookmarkEnd w:id="3800"/>
      <w:bookmarkEnd w:id="3801"/>
      <w:bookmarkEnd w:id="3802"/>
      <w:bookmarkEnd w:id="3803"/>
      <w:bookmarkEnd w:id="3804"/>
      <w:bookmarkEnd w:id="3805"/>
      <w:bookmarkEnd w:id="3806"/>
      <w:bookmarkEnd w:id="3807"/>
      <w:bookmarkEnd w:id="3808"/>
      <w:bookmarkEnd w:id="3809"/>
      <w:bookmarkEnd w:id="3810"/>
      <w:bookmarkEnd w:id="3811"/>
      <w:bookmarkEnd w:id="3812"/>
      <w:bookmarkEnd w:id="3813"/>
      <w:bookmarkEnd w:id="3814"/>
      <w:bookmarkEnd w:id="3815"/>
      <w:bookmarkEnd w:id="3816"/>
      <w:bookmarkEnd w:id="3817"/>
      <w:bookmarkEnd w:id="3818"/>
      <w:bookmarkEnd w:id="3819"/>
      <w:bookmarkEnd w:id="3820"/>
      <w:bookmarkEnd w:id="3821"/>
      <w:bookmarkEnd w:id="3822"/>
      <w:bookmarkEnd w:id="3823"/>
      <w:bookmarkEnd w:id="3824"/>
      <w:bookmarkEnd w:id="3825"/>
      <w:bookmarkEnd w:id="3826"/>
      <w:bookmarkEnd w:id="3827"/>
      <w:bookmarkEnd w:id="3828"/>
      <w:bookmarkEnd w:id="3829"/>
      <w:bookmarkEnd w:id="3830"/>
      <w:bookmarkEnd w:id="3831"/>
      <w:bookmarkEnd w:id="3832"/>
      <w:bookmarkEnd w:id="3833"/>
      <w:bookmarkEnd w:id="3834"/>
      <w:bookmarkEnd w:id="3835"/>
      <w:bookmarkEnd w:id="3836"/>
      <w:bookmarkEnd w:id="3837"/>
      <w:bookmarkEnd w:id="3838"/>
      <w:bookmarkEnd w:id="3839"/>
      <w:bookmarkEnd w:id="3840"/>
      <w:bookmarkEnd w:id="3841"/>
      <w:bookmarkEnd w:id="3842"/>
      <w:bookmarkEnd w:id="3843"/>
      <w:bookmarkEnd w:id="3844"/>
      <w:bookmarkEnd w:id="3845"/>
      <w:bookmarkEnd w:id="3846"/>
      <w:bookmarkEnd w:id="3847"/>
      <w:bookmarkEnd w:id="3848"/>
      <w:bookmarkEnd w:id="3849"/>
      <w:bookmarkEnd w:id="3850"/>
      <w:bookmarkEnd w:id="3851"/>
      <w:bookmarkEnd w:id="3852"/>
      <w:bookmarkEnd w:id="3853"/>
      <w:bookmarkEnd w:id="3854"/>
      <w:bookmarkEnd w:id="3855"/>
      <w:bookmarkEnd w:id="3856"/>
      <w:bookmarkEnd w:id="3857"/>
      <w:bookmarkEnd w:id="3858"/>
      <w:bookmarkEnd w:id="3859"/>
      <w:bookmarkEnd w:id="3860"/>
      <w:bookmarkEnd w:id="3861"/>
      <w:bookmarkEnd w:id="3862"/>
      <w:bookmarkEnd w:id="3863"/>
      <w:bookmarkEnd w:id="3864"/>
      <w:bookmarkEnd w:id="3865"/>
      <w:bookmarkEnd w:id="3866"/>
      <w:bookmarkEnd w:id="3867"/>
      <w:bookmarkEnd w:id="3868"/>
      <w:bookmarkEnd w:id="3869"/>
      <w:bookmarkEnd w:id="3870"/>
      <w:bookmarkEnd w:id="3871"/>
      <w:bookmarkEnd w:id="3872"/>
      <w:bookmarkEnd w:id="3873"/>
      <w:bookmarkEnd w:id="3874"/>
      <w:bookmarkEnd w:id="3875"/>
      <w:bookmarkEnd w:id="3876"/>
      <w:bookmarkEnd w:id="3877"/>
      <w:bookmarkEnd w:id="3878"/>
      <w:bookmarkEnd w:id="3879"/>
      <w:bookmarkEnd w:id="3880"/>
      <w:bookmarkEnd w:id="3881"/>
      <w:bookmarkEnd w:id="3882"/>
      <w:bookmarkEnd w:id="3883"/>
      <w:bookmarkEnd w:id="3884"/>
      <w:bookmarkEnd w:id="3885"/>
      <w:bookmarkEnd w:id="3886"/>
      <w:bookmarkEnd w:id="3887"/>
      <w:bookmarkEnd w:id="3888"/>
      <w:bookmarkEnd w:id="3889"/>
      <w:bookmarkEnd w:id="3890"/>
      <w:bookmarkEnd w:id="3891"/>
      <w:bookmarkEnd w:id="3892"/>
      <w:bookmarkEnd w:id="3893"/>
      <w:bookmarkEnd w:id="3894"/>
      <w:bookmarkEnd w:id="3895"/>
      <w:bookmarkEnd w:id="3896"/>
      <w:bookmarkEnd w:id="3897"/>
      <w:bookmarkEnd w:id="3898"/>
      <w:bookmarkEnd w:id="3899"/>
      <w:bookmarkEnd w:id="3900"/>
      <w:bookmarkEnd w:id="3901"/>
      <w:bookmarkEnd w:id="3902"/>
      <w:bookmarkEnd w:id="3903"/>
      <w:bookmarkEnd w:id="3904"/>
      <w:bookmarkEnd w:id="3905"/>
      <w:bookmarkEnd w:id="3906"/>
      <w:bookmarkEnd w:id="3907"/>
      <w:bookmarkEnd w:id="3908"/>
      <w:bookmarkEnd w:id="3909"/>
      <w:bookmarkEnd w:id="3910"/>
      <w:bookmarkEnd w:id="3911"/>
      <w:bookmarkEnd w:id="3912"/>
      <w:bookmarkEnd w:id="3913"/>
      <w:bookmarkEnd w:id="3914"/>
      <w:bookmarkEnd w:id="3915"/>
      <w:bookmarkEnd w:id="3916"/>
      <w:bookmarkEnd w:id="3917"/>
      <w:bookmarkEnd w:id="3918"/>
      <w:bookmarkEnd w:id="3919"/>
      <w:bookmarkEnd w:id="3920"/>
      <w:bookmarkEnd w:id="3921"/>
      <w:bookmarkEnd w:id="3922"/>
      <w:bookmarkEnd w:id="3923"/>
      <w:bookmarkEnd w:id="3924"/>
      <w:bookmarkEnd w:id="3925"/>
      <w:bookmarkEnd w:id="3926"/>
      <w:bookmarkEnd w:id="3927"/>
      <w:bookmarkEnd w:id="3928"/>
      <w:bookmarkEnd w:id="3929"/>
      <w:bookmarkEnd w:id="3930"/>
      <w:bookmarkEnd w:id="3931"/>
      <w:bookmarkEnd w:id="3932"/>
      <w:bookmarkEnd w:id="3933"/>
      <w:bookmarkEnd w:id="3934"/>
      <w:bookmarkEnd w:id="3935"/>
      <w:bookmarkEnd w:id="3936"/>
      <w:bookmarkEnd w:id="3937"/>
      <w:bookmarkEnd w:id="3938"/>
      <w:bookmarkEnd w:id="3939"/>
      <w:bookmarkEnd w:id="3940"/>
      <w:bookmarkEnd w:id="3941"/>
      <w:bookmarkEnd w:id="3942"/>
      <w:bookmarkEnd w:id="3943"/>
      <w:bookmarkEnd w:id="3944"/>
      <w:bookmarkEnd w:id="3945"/>
      <w:bookmarkEnd w:id="3946"/>
      <w:bookmarkEnd w:id="3947"/>
      <w:bookmarkEnd w:id="3948"/>
      <w:bookmarkEnd w:id="3949"/>
      <w:bookmarkEnd w:id="3950"/>
      <w:bookmarkEnd w:id="3951"/>
      <w:bookmarkEnd w:id="3952"/>
      <w:bookmarkEnd w:id="3953"/>
      <w:bookmarkEnd w:id="3954"/>
      <w:bookmarkEnd w:id="3955"/>
      <w:bookmarkEnd w:id="3956"/>
      <w:bookmarkEnd w:id="3957"/>
      <w:bookmarkEnd w:id="3958"/>
      <w:bookmarkEnd w:id="3959"/>
      <w:bookmarkEnd w:id="3960"/>
      <w:bookmarkEnd w:id="3961"/>
      <w:bookmarkEnd w:id="3962"/>
      <w:bookmarkEnd w:id="3963"/>
      <w:bookmarkEnd w:id="3964"/>
      <w:bookmarkEnd w:id="3965"/>
      <w:bookmarkEnd w:id="3966"/>
      <w:bookmarkEnd w:id="3967"/>
      <w:bookmarkEnd w:id="3968"/>
      <w:bookmarkEnd w:id="3969"/>
      <w:bookmarkEnd w:id="3970"/>
      <w:bookmarkEnd w:id="3971"/>
      <w:bookmarkEnd w:id="3972"/>
      <w:bookmarkEnd w:id="3973"/>
      <w:bookmarkEnd w:id="3974"/>
      <w:bookmarkEnd w:id="3975"/>
      <w:bookmarkEnd w:id="3976"/>
      <w:bookmarkEnd w:id="3977"/>
      <w:bookmarkEnd w:id="3978"/>
      <w:bookmarkEnd w:id="3979"/>
      <w:bookmarkEnd w:id="3980"/>
      <w:bookmarkEnd w:id="3981"/>
      <w:bookmarkEnd w:id="3982"/>
      <w:bookmarkEnd w:id="3983"/>
      <w:bookmarkEnd w:id="3984"/>
      <w:bookmarkEnd w:id="3985"/>
      <w:bookmarkEnd w:id="3986"/>
      <w:bookmarkEnd w:id="3987"/>
      <w:bookmarkEnd w:id="3988"/>
      <w:bookmarkEnd w:id="3989"/>
      <w:bookmarkEnd w:id="3990"/>
      <w:bookmarkEnd w:id="3991"/>
      <w:bookmarkEnd w:id="3992"/>
      <w:bookmarkEnd w:id="3993"/>
      <w:bookmarkEnd w:id="3994"/>
      <w:bookmarkEnd w:id="3995"/>
      <w:bookmarkEnd w:id="3996"/>
      <w:bookmarkEnd w:id="3997"/>
      <w:bookmarkEnd w:id="3998"/>
      <w:bookmarkEnd w:id="3999"/>
      <w:bookmarkEnd w:id="4000"/>
      <w:bookmarkEnd w:id="4001"/>
      <w:bookmarkEnd w:id="4002"/>
      <w:bookmarkEnd w:id="4003"/>
      <w:bookmarkEnd w:id="4004"/>
      <w:bookmarkEnd w:id="4005"/>
      <w:bookmarkEnd w:id="4006"/>
      <w:bookmarkEnd w:id="4007"/>
      <w:bookmarkEnd w:id="4008"/>
      <w:bookmarkEnd w:id="4009"/>
      <w:bookmarkEnd w:id="4010"/>
      <w:bookmarkEnd w:id="4011"/>
      <w:bookmarkEnd w:id="4012"/>
      <w:bookmarkEnd w:id="4013"/>
      <w:bookmarkEnd w:id="4014"/>
      <w:bookmarkEnd w:id="4015"/>
      <w:bookmarkEnd w:id="4016"/>
      <w:bookmarkEnd w:id="4017"/>
      <w:bookmarkEnd w:id="4018"/>
      <w:bookmarkEnd w:id="4019"/>
      <w:bookmarkEnd w:id="4020"/>
      <w:bookmarkEnd w:id="4021"/>
      <w:bookmarkEnd w:id="4022"/>
      <w:bookmarkEnd w:id="4023"/>
      <w:bookmarkEnd w:id="4024"/>
      <w:bookmarkEnd w:id="4025"/>
      <w:bookmarkEnd w:id="4026"/>
      <w:bookmarkEnd w:id="4027"/>
      <w:bookmarkEnd w:id="4028"/>
      <w:bookmarkEnd w:id="4029"/>
      <w:bookmarkEnd w:id="4030"/>
      <w:bookmarkEnd w:id="4031"/>
      <w:bookmarkEnd w:id="4032"/>
      <w:bookmarkEnd w:id="4033"/>
      <w:bookmarkEnd w:id="4034"/>
      <w:bookmarkEnd w:id="4035"/>
      <w:bookmarkEnd w:id="4036"/>
      <w:bookmarkEnd w:id="4037"/>
      <w:bookmarkEnd w:id="4038"/>
      <w:bookmarkEnd w:id="4039"/>
      <w:bookmarkEnd w:id="4040"/>
      <w:r>
        <w:t>Установление т</w:t>
      </w:r>
      <w:r w:rsidRPr="00BC3B4F">
        <w:t>ребовани</w:t>
      </w:r>
      <w:r>
        <w:t>й</w:t>
      </w:r>
      <w:r w:rsidRPr="00BC3B4F">
        <w:t xml:space="preserve"> к обеспечению заявки</w:t>
      </w:r>
      <w:bookmarkEnd w:id="4041"/>
      <w:bookmarkEnd w:id="4042"/>
      <w:bookmarkEnd w:id="4043"/>
      <w:r>
        <w:t xml:space="preserve"> и условиям возврата/удержания обеспечения заявки</w:t>
      </w:r>
      <w:bookmarkEnd w:id="4044"/>
      <w:bookmarkEnd w:id="4045"/>
    </w:p>
    <w:p w:rsidR="00BE53AC" w:rsidRPr="00BC3B4F" w:rsidRDefault="00BE53AC" w:rsidP="00BE53AC">
      <w:pPr>
        <w:pStyle w:val="S0"/>
      </w:pPr>
    </w:p>
    <w:p w:rsidR="00BE53AC" w:rsidRDefault="00BE53AC" w:rsidP="00265E0F">
      <w:pPr>
        <w:pStyle w:val="-3"/>
        <w:numPr>
          <w:ilvl w:val="3"/>
          <w:numId w:val="89"/>
        </w:numPr>
        <w:tabs>
          <w:tab w:val="left" w:pos="1134"/>
        </w:tabs>
        <w:spacing w:after="240"/>
        <w:ind w:left="0" w:firstLine="0"/>
      </w:pPr>
      <w:r w:rsidRPr="00BC3B4F">
        <w:t xml:space="preserve">Заказчик вправе установить требование о предоставлении обеспечения исполнения обязательств Участника закупки, связанных с участием в процедуре закупки (обеспечение заявки), </w:t>
      </w:r>
      <w:r>
        <w:t>определив</w:t>
      </w:r>
      <w:r w:rsidRPr="00BC3B4F">
        <w:t xml:space="preserve"> требования к формам, размеру, порядку предоставления обеспечения заявки</w:t>
      </w:r>
      <w:r>
        <w:t>,</w:t>
      </w:r>
      <w:r w:rsidRPr="00BC3B4F">
        <w:t xml:space="preserve"> к эмитентам такого обеспечения</w:t>
      </w:r>
      <w:r>
        <w:t>, а также сроки и случаи возврата обеспечения заявки</w:t>
      </w:r>
      <w:r w:rsidRPr="00BC3B4F">
        <w:t xml:space="preserve">. </w:t>
      </w:r>
    </w:p>
    <w:p w:rsidR="00BE53AC" w:rsidRDefault="00BE53AC" w:rsidP="00265E0F">
      <w:pPr>
        <w:pStyle w:val="-3"/>
        <w:numPr>
          <w:ilvl w:val="3"/>
          <w:numId w:val="89"/>
        </w:numPr>
        <w:tabs>
          <w:tab w:val="left" w:pos="1134"/>
        </w:tabs>
        <w:spacing w:after="240"/>
        <w:ind w:left="0" w:firstLine="0"/>
      </w:pPr>
      <w:r>
        <w:t xml:space="preserve">Заказчик может использовать любой способ обеспечения заявки, предусмотренный </w:t>
      </w:r>
      <w:r w:rsidRPr="00603D70">
        <w:t xml:space="preserve">Гражданским кодексом </w:t>
      </w:r>
      <w:r>
        <w:t xml:space="preserve">РФ, в том числе путем внесения Участником закупки денежных средств, предоставлением банковской гарантии. </w:t>
      </w:r>
      <w:r w:rsidRPr="00D930D1">
        <w:t xml:space="preserve">Выбор способа обеспечения заявки из числа предусмотренных </w:t>
      </w:r>
      <w:r>
        <w:t>З</w:t>
      </w:r>
      <w:r w:rsidRPr="00D930D1">
        <w:t xml:space="preserve">аказчиком </w:t>
      </w:r>
      <w:r>
        <w:t xml:space="preserve">в извещении о закупке (для запроса котировок), </w:t>
      </w:r>
      <w:r w:rsidRPr="00D930D1">
        <w:t xml:space="preserve">документации о закупке </w:t>
      </w:r>
      <w:r w:rsidR="00282078">
        <w:rPr>
          <w:rFonts w:eastAsiaTheme="minorHAnsi"/>
          <w:lang w:eastAsia="en-US"/>
        </w:rPr>
        <w:t>(все конкурентные способы закупки за исключением запроса котировок)</w:t>
      </w:r>
      <w:r>
        <w:t xml:space="preserve"> </w:t>
      </w:r>
      <w:r w:rsidRPr="00D930D1">
        <w:t xml:space="preserve">осуществляется </w:t>
      </w:r>
      <w:r>
        <w:t>У</w:t>
      </w:r>
      <w:r w:rsidRPr="00D930D1">
        <w:t>частником закупки.</w:t>
      </w:r>
    </w:p>
    <w:p w:rsidR="00BE53AC" w:rsidRDefault="00BE53AC" w:rsidP="00265E0F">
      <w:pPr>
        <w:pStyle w:val="-3"/>
        <w:numPr>
          <w:ilvl w:val="3"/>
          <w:numId w:val="89"/>
        </w:numPr>
        <w:tabs>
          <w:tab w:val="left" w:pos="1134"/>
        </w:tabs>
        <w:spacing w:after="240"/>
        <w:ind w:left="0" w:firstLine="0"/>
      </w:pPr>
      <w:r>
        <w:t>З</w:t>
      </w:r>
      <w:r w:rsidRPr="00925837">
        <w:t xml:space="preserve">аказчик </w:t>
      </w:r>
      <w:r>
        <w:t xml:space="preserve">первого типа </w:t>
      </w:r>
      <w:r w:rsidRPr="00925837">
        <w:t xml:space="preserve">вправе установить требование к обеспечению заявок на участие в </w:t>
      </w:r>
      <w:r>
        <w:t xml:space="preserve">процедуре </w:t>
      </w:r>
      <w:r w:rsidRPr="00925837">
        <w:t>закупк</w:t>
      </w:r>
      <w:r>
        <w:t>и</w:t>
      </w:r>
      <w:r w:rsidRPr="00925837">
        <w:t xml:space="preserve"> в размере не более пяти процентов </w:t>
      </w:r>
      <w:r>
        <w:t>от НМЦ договора (лота) только в случае, когда НМЦ договора (лота)</w:t>
      </w:r>
      <w:r w:rsidR="00D81B5D">
        <w:t xml:space="preserve"> превышает 5 млн.</w:t>
      </w:r>
      <w:r>
        <w:t>руб.</w:t>
      </w:r>
      <w:r w:rsidR="00921C8C">
        <w:t xml:space="preserve"> с учетом НДС.</w:t>
      </w:r>
    </w:p>
    <w:p w:rsidR="00921C8C" w:rsidRDefault="00BE53AC" w:rsidP="00265E0F">
      <w:pPr>
        <w:pStyle w:val="-3"/>
        <w:numPr>
          <w:ilvl w:val="3"/>
          <w:numId w:val="89"/>
        </w:numPr>
        <w:tabs>
          <w:tab w:val="left" w:pos="1134"/>
        </w:tabs>
        <w:spacing w:after="240"/>
        <w:ind w:left="0" w:firstLine="0"/>
      </w:pPr>
      <w:r>
        <w:t xml:space="preserve">В случае, если предполагается проведение процедуры закупки только среди субъектов МСП для Заказчика первого типа, </w:t>
      </w:r>
      <w:r w:rsidR="00D81B5D">
        <w:t>деятельность которого регулируется</w:t>
      </w:r>
      <w:r>
        <w:t xml:space="preserve"> ПП</w:t>
      </w:r>
      <w:r w:rsidR="00D81B5D">
        <w:t> </w:t>
      </w:r>
      <w:r>
        <w:t>№</w:t>
      </w:r>
      <w:r w:rsidR="00D81B5D">
        <w:t> </w:t>
      </w:r>
      <w:r>
        <w:t>1352, размер обеспечения заявки на участие в закупке не может превышать 2</w:t>
      </w:r>
      <w:r w:rsidR="00D81B5D">
        <w:t> </w:t>
      </w:r>
      <w:r>
        <w:t xml:space="preserve">процентов НМЦ договора (лота). </w:t>
      </w:r>
    </w:p>
    <w:p w:rsidR="00BE53AC" w:rsidRDefault="00BE53AC" w:rsidP="00921C8C">
      <w:pPr>
        <w:pStyle w:val="-3"/>
        <w:tabs>
          <w:tab w:val="left" w:pos="1134"/>
        </w:tabs>
        <w:spacing w:after="240"/>
      </w:pPr>
      <w:r>
        <w:t xml:space="preserve">Такое обеспечение может предоставляться Участником закупки по его выбору путем внесения денежных средств на счет, указанный Заказчиком в извещении о закупке (для запроса котировок), документации о закупке </w:t>
      </w:r>
      <w:r w:rsidR="00282078">
        <w:rPr>
          <w:rFonts w:eastAsiaTheme="minorHAnsi"/>
          <w:lang w:eastAsia="en-US"/>
        </w:rPr>
        <w:t xml:space="preserve">(все конкурентные способы закупки </w:t>
      </w:r>
      <w:r w:rsidR="00D24E5E">
        <w:rPr>
          <w:rFonts w:eastAsiaTheme="minorHAnsi"/>
          <w:lang w:eastAsia="en-US"/>
        </w:rPr>
        <w:t>кроме</w:t>
      </w:r>
      <w:r w:rsidR="00282078">
        <w:rPr>
          <w:rFonts w:eastAsiaTheme="minorHAnsi"/>
          <w:lang w:eastAsia="en-US"/>
        </w:rPr>
        <w:t xml:space="preserve"> запроса котировок)</w:t>
      </w:r>
      <w:r>
        <w:t xml:space="preserve">, путем предоставления банковской гарантии или иным способом, предусмотренным извещением о закупке (для запроса котировок), документацией о закупке </w:t>
      </w:r>
      <w:r w:rsidR="00282078">
        <w:rPr>
          <w:rFonts w:eastAsiaTheme="minorHAnsi"/>
          <w:lang w:eastAsia="en-US"/>
        </w:rPr>
        <w:t xml:space="preserve">(все конкурентные способы закупки </w:t>
      </w:r>
      <w:r w:rsidR="00D24E5E">
        <w:rPr>
          <w:rFonts w:eastAsiaTheme="minorHAnsi"/>
          <w:lang w:eastAsia="en-US"/>
        </w:rPr>
        <w:t>кроме</w:t>
      </w:r>
      <w:r w:rsidR="00282078">
        <w:rPr>
          <w:rFonts w:eastAsiaTheme="minorHAnsi"/>
          <w:lang w:eastAsia="en-US"/>
        </w:rPr>
        <w:t xml:space="preserve"> запроса котировок)</w:t>
      </w:r>
      <w:r>
        <w:t>.</w:t>
      </w:r>
    </w:p>
    <w:p w:rsidR="00BE53AC" w:rsidRDefault="00BE53AC" w:rsidP="00265E0F">
      <w:pPr>
        <w:pStyle w:val="-3"/>
        <w:numPr>
          <w:ilvl w:val="3"/>
          <w:numId w:val="89"/>
        </w:numPr>
        <w:tabs>
          <w:tab w:val="left" w:pos="1134"/>
        </w:tabs>
        <w:spacing w:after="240"/>
        <w:ind w:left="0" w:firstLine="0"/>
      </w:pPr>
      <w:r>
        <w:t>Заказчик предусматривает</w:t>
      </w:r>
      <w:r w:rsidRPr="00354E4F">
        <w:t xml:space="preserve"> </w:t>
      </w:r>
      <w:r>
        <w:t xml:space="preserve">в извещении о закупке (для запроса котировок), документации о закупке </w:t>
      </w:r>
      <w:r w:rsidR="00282078">
        <w:rPr>
          <w:rFonts w:eastAsiaTheme="minorHAnsi"/>
          <w:lang w:eastAsia="en-US"/>
        </w:rPr>
        <w:t xml:space="preserve">(все конкурентные способы закупки </w:t>
      </w:r>
      <w:r w:rsidR="00921C8C">
        <w:rPr>
          <w:rFonts w:eastAsiaTheme="minorHAnsi"/>
          <w:lang w:eastAsia="en-US"/>
        </w:rPr>
        <w:t>кроме</w:t>
      </w:r>
      <w:r w:rsidR="00282078">
        <w:rPr>
          <w:rFonts w:eastAsiaTheme="minorHAnsi"/>
          <w:lang w:eastAsia="en-US"/>
        </w:rPr>
        <w:t xml:space="preserve"> запроса котировок)</w:t>
      </w:r>
      <w:r>
        <w:t xml:space="preserve"> порядок возврата Участникам денежных средств, внесенных в качестве обеспечения заявки на участие в процедуре закупки, с учетом требований, установленных законодательством </w:t>
      </w:r>
      <w:r w:rsidR="00921C8C">
        <w:t>РФ (для Заказчиков первого типа)</w:t>
      </w:r>
      <w:r>
        <w:t>, настоящим Положением, ЛНД/РД.</w:t>
      </w:r>
    </w:p>
    <w:p w:rsidR="00BE53AC" w:rsidRPr="00464D04" w:rsidRDefault="00BE53AC" w:rsidP="00265E0F">
      <w:pPr>
        <w:pStyle w:val="-3"/>
        <w:numPr>
          <w:ilvl w:val="3"/>
          <w:numId w:val="89"/>
        </w:numPr>
        <w:tabs>
          <w:tab w:val="left" w:pos="1134"/>
        </w:tabs>
        <w:spacing w:after="240"/>
        <w:ind w:left="0" w:firstLine="0"/>
      </w:pPr>
      <w:r w:rsidRPr="00464D04">
        <w:t>Заказчиком устанавливается, что возврат Участнику закупки обеспечения заявки на участие в закупке не производится в следующих случаях:</w:t>
      </w:r>
    </w:p>
    <w:p w:rsidR="00BE53AC" w:rsidRPr="00E47971" w:rsidRDefault="00BE53AC" w:rsidP="00265E0F">
      <w:pPr>
        <w:pStyle w:val="-5"/>
        <w:numPr>
          <w:ilvl w:val="0"/>
          <w:numId w:val="34"/>
        </w:numPr>
        <w:tabs>
          <w:tab w:val="left" w:pos="539"/>
        </w:tabs>
        <w:spacing w:before="120" w:after="0"/>
        <w:ind w:left="538" w:hanging="357"/>
        <w:contextualSpacing w:val="0"/>
      </w:pPr>
      <w:r w:rsidRPr="00E47971">
        <w:t xml:space="preserve">уклонение </w:t>
      </w:r>
      <w:r w:rsidR="00D24E5E">
        <w:t>У</w:t>
      </w:r>
      <w:r w:rsidRPr="00E47971">
        <w:t>частника закупки от заключения договора;</w:t>
      </w:r>
    </w:p>
    <w:p w:rsidR="00BE53AC" w:rsidRPr="00E47971" w:rsidRDefault="00BE53AC" w:rsidP="00265E0F">
      <w:pPr>
        <w:pStyle w:val="-5"/>
        <w:numPr>
          <w:ilvl w:val="0"/>
          <w:numId w:val="34"/>
        </w:numPr>
        <w:tabs>
          <w:tab w:val="left" w:pos="539"/>
        </w:tabs>
        <w:spacing w:before="120"/>
        <w:ind w:left="538" w:hanging="357"/>
        <w:contextualSpacing w:val="0"/>
      </w:pPr>
      <w:r w:rsidRPr="00E47971">
        <w:t>непредоставление или предоставление с нарушением условий, установленных законодательством в сфере закупок, до заключения договора Заказчику обеспечения исполнения договора (в случае, если в извещении об осуществлении закупки, документации о закупке установлены требования обеспечения исполнения договора и срок его предоставления до заключения договора).</w:t>
      </w:r>
    </w:p>
    <w:p w:rsidR="00BE53AC" w:rsidRDefault="00BE53AC" w:rsidP="00265E0F">
      <w:pPr>
        <w:pStyle w:val="-3"/>
        <w:numPr>
          <w:ilvl w:val="3"/>
          <w:numId w:val="89"/>
        </w:numPr>
        <w:tabs>
          <w:tab w:val="left" w:pos="1134"/>
        </w:tabs>
        <w:spacing w:after="240"/>
        <w:ind w:left="0" w:firstLine="0"/>
      </w:pPr>
      <w:r>
        <w:t xml:space="preserve">Денежные средства, внесенные в качестве обеспечения заявки на участие в закупке, проводимой только среди субъектов МСП для Заказчиков </w:t>
      </w:r>
      <w:r w:rsidR="00D81B5D">
        <w:t>первого типа, деятельность которых регулируется ПП № 1352,</w:t>
      </w:r>
      <w:r>
        <w:t xml:space="preserve"> возвращаются:</w:t>
      </w:r>
    </w:p>
    <w:p w:rsidR="00BE53AC" w:rsidRDefault="00BE53AC" w:rsidP="00265E0F">
      <w:pPr>
        <w:pStyle w:val="-5"/>
        <w:numPr>
          <w:ilvl w:val="0"/>
          <w:numId w:val="78"/>
        </w:numPr>
        <w:tabs>
          <w:tab w:val="left" w:pos="539"/>
        </w:tabs>
        <w:spacing w:before="120" w:after="0"/>
        <w:ind w:left="567" w:hanging="425"/>
        <w:contextualSpacing w:val="0"/>
      </w:pPr>
      <w:r>
        <w:t>всем Участникам закупки, за исключением Участника закупки, заявке которого присвоен первый номер - в срок не более 7 рабочих дней со дня подписания протокола, составленного по результатам закупки;</w:t>
      </w:r>
    </w:p>
    <w:p w:rsidR="00BE53AC" w:rsidRDefault="00BE53AC" w:rsidP="00265E0F">
      <w:pPr>
        <w:pStyle w:val="-5"/>
        <w:numPr>
          <w:ilvl w:val="0"/>
          <w:numId w:val="78"/>
        </w:numPr>
        <w:tabs>
          <w:tab w:val="left" w:pos="539"/>
        </w:tabs>
        <w:spacing w:before="120" w:after="0"/>
        <w:ind w:left="538" w:hanging="357"/>
        <w:contextualSpacing w:val="0"/>
      </w:pPr>
      <w:r>
        <w:t>Участнику закупки, заявке которого присвоен первый номер - в срок не более 7 рабочих дней со дня заключения договора либо со дня принятия Заказчиком в порядке, установленном настоящим Положением, решения о том, что договор по результатам закупки не заключается.</w:t>
      </w:r>
    </w:p>
    <w:p w:rsidR="00BE53AC" w:rsidRDefault="00BE53AC" w:rsidP="00BE53AC">
      <w:pPr>
        <w:pStyle w:val="S0"/>
      </w:pPr>
    </w:p>
    <w:p w:rsidR="00BE53AC" w:rsidRPr="00AB7002" w:rsidRDefault="00BE53AC" w:rsidP="00265E0F">
      <w:pPr>
        <w:pStyle w:val="-3"/>
        <w:numPr>
          <w:ilvl w:val="3"/>
          <w:numId w:val="89"/>
        </w:numPr>
        <w:tabs>
          <w:tab w:val="left" w:pos="1134"/>
        </w:tabs>
        <w:spacing w:after="240"/>
        <w:ind w:left="0" w:firstLine="0"/>
      </w:pPr>
      <w:r>
        <w:t>В</w:t>
      </w:r>
      <w:r w:rsidRPr="00AB7002">
        <w:t xml:space="preserve"> случае поступления жалобы на действия (бездействия) </w:t>
      </w:r>
      <w:r>
        <w:t>субъектов закупочной деятельности при проведении процедуры закупки</w:t>
      </w:r>
      <w:r w:rsidRPr="00AB7002">
        <w:t xml:space="preserve">, срок, начиная с которого </w:t>
      </w:r>
      <w:r>
        <w:t>У</w:t>
      </w:r>
      <w:r w:rsidRPr="00AB7002">
        <w:t xml:space="preserve">частник закупки получает возможность возврата ему обеспечения, на время рассмотрения жалобы переносится до получения решения о результатах рассмотрения данной жалобы. </w:t>
      </w:r>
    </w:p>
    <w:p w:rsidR="00BE53AC" w:rsidRPr="00736FDD" w:rsidRDefault="00BE53AC" w:rsidP="00265E0F">
      <w:pPr>
        <w:pStyle w:val="-3"/>
        <w:numPr>
          <w:ilvl w:val="3"/>
          <w:numId w:val="89"/>
        </w:numPr>
        <w:tabs>
          <w:tab w:val="left" w:pos="1134"/>
        </w:tabs>
        <w:spacing w:after="240"/>
        <w:ind w:left="0" w:firstLine="0"/>
      </w:pPr>
      <w:r w:rsidRPr="00464D04">
        <w:t xml:space="preserve">Обеспечение заявки на участие в закупке удерживается при уклонении </w:t>
      </w:r>
      <w:r>
        <w:t>П</w:t>
      </w:r>
      <w:r w:rsidRPr="00464D04">
        <w:t xml:space="preserve">обедителя закупки или единственного </w:t>
      </w:r>
      <w:r>
        <w:t>У</w:t>
      </w:r>
      <w:r w:rsidRPr="00464D04">
        <w:t>частника закупки</w:t>
      </w:r>
      <w:r>
        <w:t xml:space="preserve"> несостоявшейся процедуры закупки</w:t>
      </w:r>
      <w:r w:rsidRPr="00464D04">
        <w:t>, с которым заключается договор, от заключения договора,</w:t>
      </w:r>
      <w:r w:rsidRPr="00464D04" w:rsidDel="008B106F">
        <w:t xml:space="preserve"> </w:t>
      </w:r>
      <w:r w:rsidRPr="00464D04">
        <w:t xml:space="preserve">с уведомлением такого </w:t>
      </w:r>
      <w:r>
        <w:t>У</w:t>
      </w:r>
      <w:r w:rsidRPr="00464D04">
        <w:t>частника закупки об удержании обеспечения заявки на участие в закупке</w:t>
      </w:r>
      <w:r>
        <w:t>.</w:t>
      </w:r>
    </w:p>
    <w:p w:rsidR="00BE53AC" w:rsidRPr="00BC3B4F" w:rsidRDefault="00BE53AC" w:rsidP="00265E0F">
      <w:pPr>
        <w:pStyle w:val="-31"/>
        <w:numPr>
          <w:ilvl w:val="2"/>
          <w:numId w:val="44"/>
        </w:numPr>
        <w:ind w:left="862"/>
      </w:pPr>
      <w:bookmarkStart w:id="4047" w:name="_Ref392471700"/>
      <w:bookmarkStart w:id="4048" w:name="_Ref392471704"/>
      <w:bookmarkStart w:id="4049" w:name="_Toc392495132"/>
      <w:bookmarkStart w:id="4050" w:name="_Toc521006801"/>
      <w:bookmarkStart w:id="4051" w:name="_Toc529789779"/>
      <w:bookmarkStart w:id="4052" w:name="_Ref394363416"/>
      <w:r>
        <w:t xml:space="preserve">Установление </w:t>
      </w:r>
      <w:r w:rsidR="00A82820">
        <w:t>требований (</w:t>
      </w:r>
      <w:r>
        <w:t>к</w:t>
      </w:r>
      <w:r w:rsidRPr="00BC3B4F">
        <w:t>ритери</w:t>
      </w:r>
      <w:r>
        <w:t>ев</w:t>
      </w:r>
      <w:r w:rsidR="009A0603">
        <w:t>)</w:t>
      </w:r>
      <w:r w:rsidRPr="00BC3B4F">
        <w:t xml:space="preserve"> отбора</w:t>
      </w:r>
      <w:r>
        <w:t xml:space="preserve"> заявок</w:t>
      </w:r>
      <w:bookmarkEnd w:id="4046"/>
      <w:bookmarkEnd w:id="4047"/>
      <w:bookmarkEnd w:id="4048"/>
      <w:bookmarkEnd w:id="4049"/>
      <w:bookmarkEnd w:id="4050"/>
      <w:bookmarkEnd w:id="4051"/>
    </w:p>
    <w:bookmarkEnd w:id="4052"/>
    <w:p w:rsidR="00BE53AC" w:rsidRPr="00BC3B4F" w:rsidRDefault="00BE53AC" w:rsidP="00BE53AC">
      <w:pPr>
        <w:pStyle w:val="S0"/>
        <w:tabs>
          <w:tab w:val="left" w:pos="1134"/>
        </w:tabs>
      </w:pPr>
    </w:p>
    <w:p w:rsidR="00BE53AC" w:rsidRDefault="00BE53AC" w:rsidP="00265E0F">
      <w:pPr>
        <w:pStyle w:val="-3"/>
        <w:numPr>
          <w:ilvl w:val="3"/>
          <w:numId w:val="90"/>
        </w:numPr>
        <w:tabs>
          <w:tab w:val="left" w:pos="993"/>
        </w:tabs>
        <w:spacing w:after="240"/>
        <w:ind w:left="0" w:firstLine="0"/>
      </w:pPr>
      <w:r w:rsidRPr="00BC3B4F">
        <w:t>Критерии отбора формируются исходя из требований к Участнику закупки, к продукции, к условиям договора (в том числе коммерческим), требований к оформлению заявки Участником закупки и иных требований.</w:t>
      </w:r>
      <w:r>
        <w:t xml:space="preserve"> </w:t>
      </w:r>
    </w:p>
    <w:p w:rsidR="00441BAA" w:rsidRPr="00ED59C3" w:rsidRDefault="00441BAA" w:rsidP="00265E0F">
      <w:pPr>
        <w:pStyle w:val="-3"/>
        <w:numPr>
          <w:ilvl w:val="3"/>
          <w:numId w:val="90"/>
        </w:numPr>
        <w:tabs>
          <w:tab w:val="left" w:pos="993"/>
        </w:tabs>
        <w:spacing w:after="240"/>
        <w:ind w:left="0" w:firstLine="0"/>
      </w:pPr>
      <w:bookmarkStart w:id="4053" w:name="_Ref404608060"/>
      <w:bookmarkStart w:id="4054" w:name="_Ref387779821"/>
      <w:r w:rsidRPr="00ED59C3">
        <w:t>Не допускается установление:</w:t>
      </w:r>
    </w:p>
    <w:p w:rsidR="00441BAA" w:rsidRPr="00ED59C3" w:rsidRDefault="00441BAA" w:rsidP="00265E0F">
      <w:pPr>
        <w:pStyle w:val="-5"/>
        <w:numPr>
          <w:ilvl w:val="0"/>
          <w:numId w:val="79"/>
        </w:numPr>
        <w:tabs>
          <w:tab w:val="left" w:pos="567"/>
        </w:tabs>
        <w:spacing w:before="120" w:after="0"/>
        <w:ind w:left="426" w:hanging="426"/>
        <w:contextualSpacing w:val="0"/>
      </w:pPr>
      <w:r>
        <w:t>требований (критериев) отбора</w:t>
      </w:r>
      <w:r w:rsidRPr="00ED59C3">
        <w:t xml:space="preserve">, которые могут быть подтверждены только декларативно, за исключением случаев, предусмотренных </w:t>
      </w:r>
      <w:r>
        <w:t>настоящим Положением</w:t>
      </w:r>
      <w:r w:rsidRPr="00ED59C3">
        <w:t xml:space="preserve">, и требований, которые не будут проверяться </w:t>
      </w:r>
      <w:r>
        <w:t>при</w:t>
      </w:r>
      <w:r w:rsidRPr="00ED59C3">
        <w:t xml:space="preserve"> рассмотрени</w:t>
      </w:r>
      <w:r>
        <w:t>и</w:t>
      </w:r>
      <w:r w:rsidRPr="00ED59C3">
        <w:t xml:space="preserve"> заявок</w:t>
      </w:r>
      <w:r>
        <w:t xml:space="preserve"> в процедуре отбора</w:t>
      </w:r>
      <w:r w:rsidRPr="00ED59C3">
        <w:t>;</w:t>
      </w:r>
    </w:p>
    <w:p w:rsidR="00441BAA" w:rsidRPr="00ED59C3" w:rsidRDefault="00441BAA" w:rsidP="00265E0F">
      <w:pPr>
        <w:pStyle w:val="-5"/>
        <w:numPr>
          <w:ilvl w:val="0"/>
          <w:numId w:val="79"/>
        </w:numPr>
        <w:tabs>
          <w:tab w:val="left" w:pos="567"/>
        </w:tabs>
        <w:spacing w:before="120" w:after="0"/>
        <w:ind w:left="426" w:hanging="426"/>
        <w:contextualSpacing w:val="0"/>
      </w:pPr>
      <w:r>
        <w:t>требований (критериев) отбора</w:t>
      </w:r>
      <w:r w:rsidRPr="00ED59C3">
        <w:t>, влекущих за собой нарушение законодательства РФ, а для закупок, по результатам которых договоры исполняются на территории иностранного государства и поставляемая по договору продукция используется на территории иностранного государства, также законодательства такого государства</w:t>
      </w:r>
      <w:r>
        <w:t>.</w:t>
      </w:r>
    </w:p>
    <w:p w:rsidR="009A0603" w:rsidRDefault="009A0603" w:rsidP="009A0603">
      <w:pPr>
        <w:pStyle w:val="-3"/>
        <w:tabs>
          <w:tab w:val="left" w:pos="993"/>
        </w:tabs>
        <w:spacing w:after="240"/>
      </w:pPr>
    </w:p>
    <w:p w:rsidR="00BE53AC" w:rsidRPr="00BC3B4F" w:rsidRDefault="00BE53AC" w:rsidP="00265E0F">
      <w:pPr>
        <w:pStyle w:val="-3"/>
        <w:numPr>
          <w:ilvl w:val="3"/>
          <w:numId w:val="90"/>
        </w:numPr>
        <w:tabs>
          <w:tab w:val="left" w:pos="993"/>
        </w:tabs>
        <w:spacing w:after="240"/>
        <w:ind w:left="0" w:firstLine="0"/>
      </w:pPr>
      <w:r w:rsidRPr="00BC3B4F">
        <w:t xml:space="preserve">Заказчик вправе установить следующие </w:t>
      </w:r>
      <w:r w:rsidR="00A82820">
        <w:t>требования (</w:t>
      </w:r>
      <w:r w:rsidRPr="00BC3B4F">
        <w:t>критерии</w:t>
      </w:r>
      <w:r w:rsidR="00A82820">
        <w:t>)</w:t>
      </w:r>
      <w:r w:rsidRPr="00BC3B4F">
        <w:t xml:space="preserve"> отбора:</w:t>
      </w:r>
      <w:bookmarkEnd w:id="4053"/>
      <w:r w:rsidR="00D81B5D">
        <w:t xml:space="preserve"> </w:t>
      </w:r>
    </w:p>
    <w:p w:rsidR="00BE53AC" w:rsidRDefault="00BE53AC" w:rsidP="00402752">
      <w:pPr>
        <w:pStyle w:val="-5"/>
        <w:numPr>
          <w:ilvl w:val="0"/>
          <w:numId w:val="13"/>
        </w:numPr>
        <w:tabs>
          <w:tab w:val="left" w:pos="426"/>
        </w:tabs>
        <w:spacing w:before="120" w:after="0"/>
        <w:ind w:left="538" w:hanging="357"/>
        <w:contextualSpacing w:val="0"/>
      </w:pPr>
      <w:r w:rsidRPr="00BC3B4F">
        <w:t xml:space="preserve">соответствие Участника закупки (в том числе коллективного Участника закупки) и заявленных </w:t>
      </w:r>
      <w:r w:rsidRPr="000923C0">
        <w:rPr>
          <w:color w:val="000000"/>
        </w:rPr>
        <w:t>субподрядчиков (</w:t>
      </w:r>
      <w:r w:rsidRPr="00BC3B4F">
        <w:t>соисполнителей) предъявленным требованиям</w:t>
      </w:r>
      <w:r>
        <w:t>.</w:t>
      </w:r>
    </w:p>
    <w:p w:rsidR="00BE53AC" w:rsidRDefault="00BE53AC" w:rsidP="00BE53AC">
      <w:pPr>
        <w:pStyle w:val="-5"/>
        <w:tabs>
          <w:tab w:val="left" w:pos="539"/>
        </w:tabs>
        <w:spacing w:before="120" w:after="0"/>
        <w:ind w:left="538"/>
        <w:contextualSpacing w:val="0"/>
      </w:pPr>
      <w:r>
        <w:t>Дополнительно по закупкам</w:t>
      </w:r>
      <w:r w:rsidR="00D81B5D" w:rsidRPr="00D81B5D">
        <w:t xml:space="preserve"> </w:t>
      </w:r>
      <w:r w:rsidR="00D81B5D">
        <w:t>только среди субъектов МСП</w:t>
      </w:r>
      <w:r>
        <w:t>, проводимым</w:t>
      </w:r>
      <w:r w:rsidR="00D81B5D">
        <w:t xml:space="preserve"> для Заказчика</w:t>
      </w:r>
      <w:r>
        <w:t xml:space="preserve"> </w:t>
      </w:r>
      <w:r w:rsidR="00D81B5D">
        <w:t>первого типа, деятельность которого регулируется ПП № 1352</w:t>
      </w:r>
      <w:r>
        <w:t>, или с установленным в извещении</w:t>
      </w:r>
      <w:r w:rsidR="00282078">
        <w:t xml:space="preserve"> (для запроса котировок)</w:t>
      </w:r>
      <w:r>
        <w:t>, документации о закупке</w:t>
      </w:r>
      <w:r w:rsidR="00282078">
        <w:t xml:space="preserve"> </w:t>
      </w:r>
      <w:r w:rsidR="00282078">
        <w:rPr>
          <w:rFonts w:eastAsiaTheme="minorHAnsi"/>
          <w:lang w:eastAsia="en-US"/>
        </w:rPr>
        <w:t>(все конкурентные способы закупки за исключением запроса котировок)</w:t>
      </w:r>
      <w:r>
        <w:t xml:space="preserve"> требованием к Участникам закупки о привлечении к исполнению договора субподрядчиков (соисполнителей) из числа субъектов МСП:</w:t>
      </w:r>
    </w:p>
    <w:p w:rsidR="00BE53AC" w:rsidRPr="0000489F" w:rsidRDefault="006F4C1E" w:rsidP="00CC6ED8">
      <w:pPr>
        <w:pStyle w:val="-6"/>
        <w:numPr>
          <w:ilvl w:val="0"/>
          <w:numId w:val="11"/>
        </w:numPr>
        <w:tabs>
          <w:tab w:val="left" w:pos="539"/>
        </w:tabs>
        <w:spacing w:before="120"/>
        <w:ind w:left="896" w:hanging="357"/>
      </w:pPr>
      <w:r>
        <w:t>наличие</w:t>
      </w:r>
      <w:r w:rsidR="00BE53AC" w:rsidRPr="0000489F">
        <w:t xml:space="preserve"> сведений об участнике закупки или привлекаемом </w:t>
      </w:r>
      <w:r w:rsidR="000A0C21">
        <w:t>У</w:t>
      </w:r>
      <w:r w:rsidR="00BE53AC" w:rsidRPr="0000489F">
        <w:t xml:space="preserve">частником закупки субподрядчике (соисполнителе) из числа субъектов </w:t>
      </w:r>
      <w:r w:rsidR="00BE53AC">
        <w:t>МСП</w:t>
      </w:r>
      <w:r w:rsidR="00BE53AC" w:rsidRPr="0000489F">
        <w:t xml:space="preserve"> в едином реестре субъектов </w:t>
      </w:r>
      <w:r w:rsidR="00BE53AC">
        <w:t>МСП</w:t>
      </w:r>
      <w:r w:rsidR="00BE53AC" w:rsidRPr="0000489F">
        <w:t xml:space="preserve"> или представление указанными лицами декларации;</w:t>
      </w:r>
    </w:p>
    <w:p w:rsidR="00BE53AC" w:rsidRPr="0000489F" w:rsidRDefault="00BE53AC" w:rsidP="00CC6ED8">
      <w:pPr>
        <w:pStyle w:val="-6"/>
        <w:numPr>
          <w:ilvl w:val="0"/>
          <w:numId w:val="11"/>
        </w:numPr>
        <w:tabs>
          <w:tab w:val="left" w:pos="539"/>
        </w:tabs>
        <w:spacing w:before="120"/>
        <w:ind w:left="896" w:hanging="357"/>
      </w:pPr>
      <w:r w:rsidRPr="0000489F">
        <w:t xml:space="preserve">соответствие сведений об </w:t>
      </w:r>
      <w:r w:rsidR="000A0C21">
        <w:t>У</w:t>
      </w:r>
      <w:r w:rsidRPr="0000489F">
        <w:t xml:space="preserve">частнике закупки или привлекаемом </w:t>
      </w:r>
      <w:r w:rsidR="000A0C21">
        <w:t>У</w:t>
      </w:r>
      <w:r w:rsidRPr="0000489F">
        <w:t xml:space="preserve">частником закупки субподрядчике (соисполнителе) из числа субъектов </w:t>
      </w:r>
      <w:r>
        <w:t>МСП</w:t>
      </w:r>
      <w:r w:rsidRPr="0000489F">
        <w:t xml:space="preserve">, содержащихся в декларации, критериям отнесения к субъектам </w:t>
      </w:r>
      <w:r>
        <w:t>МСП</w:t>
      </w:r>
      <w:r w:rsidRPr="0000489F">
        <w:t>, установленным</w:t>
      </w:r>
      <w:r>
        <w:t xml:space="preserve"> действующим законодательством РФ.</w:t>
      </w:r>
    </w:p>
    <w:p w:rsidR="00BE53AC" w:rsidRPr="00BC3B4F" w:rsidRDefault="00BE53AC" w:rsidP="00CC6ED8">
      <w:pPr>
        <w:pStyle w:val="-5"/>
        <w:numPr>
          <w:ilvl w:val="0"/>
          <w:numId w:val="13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соответствие предлагаемой продукции предъявленным требованиям</w:t>
      </w:r>
      <w:r w:rsidR="00131D1D">
        <w:t>, включая</w:t>
      </w:r>
      <w:r w:rsidR="00131D1D" w:rsidRPr="00131D1D">
        <w:t xml:space="preserve"> </w:t>
      </w:r>
      <w:r w:rsidR="00131D1D">
        <w:t>соответствие технической части заявки по составу, содержанию требованиям Технического задания и условиям договора к продукции и ее описанию</w:t>
      </w:r>
      <w:r w:rsidRPr="00BC3B4F">
        <w:t>;</w:t>
      </w:r>
    </w:p>
    <w:p w:rsidR="00BE53AC" w:rsidRPr="00BC3B4F" w:rsidRDefault="00BE53AC" w:rsidP="00CC6ED8">
      <w:pPr>
        <w:pStyle w:val="-5"/>
        <w:numPr>
          <w:ilvl w:val="0"/>
          <w:numId w:val="13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соответствие предлагаемых договорных условий предъявленным требованиям</w:t>
      </w:r>
      <w:r w:rsidRPr="00123A28">
        <w:t xml:space="preserve"> </w:t>
      </w:r>
      <w:r w:rsidRPr="00BC3B4F">
        <w:t>и ины</w:t>
      </w:r>
      <w:r>
        <w:t>м</w:t>
      </w:r>
      <w:r w:rsidRPr="00BC3B4F">
        <w:t xml:space="preserve"> требования</w:t>
      </w:r>
      <w:r>
        <w:t>м</w:t>
      </w:r>
      <w:r w:rsidR="00FA0703">
        <w:t xml:space="preserve">, </w:t>
      </w:r>
      <w:r w:rsidRPr="00BC3B4F">
        <w:t>в том числе (при необходимости) требовани</w:t>
      </w:r>
      <w:r>
        <w:t>ю</w:t>
      </w:r>
      <w:r w:rsidRPr="00BC3B4F">
        <w:t xml:space="preserve"> о соответстви</w:t>
      </w:r>
      <w:r>
        <w:t>и</w:t>
      </w:r>
      <w:r w:rsidRPr="00BC3B4F">
        <w:t xml:space="preserve"> цены заявки</w:t>
      </w:r>
      <w:r w:rsidR="00402752">
        <w:t xml:space="preserve"> </w:t>
      </w:r>
      <w:r w:rsidRPr="00BC3B4F">
        <w:t xml:space="preserve"> установленной НМЦ</w:t>
      </w:r>
      <w:r>
        <w:t>. П</w:t>
      </w:r>
      <w:r w:rsidRPr="00BC3B4F">
        <w:t xml:space="preserve">ри этом </w:t>
      </w:r>
      <w:r w:rsidR="0082202C">
        <w:t>Заказчик вправе установить</w:t>
      </w:r>
      <w:r w:rsidRPr="00BC3B4F">
        <w:t>, что превышение НМЦ может не являться основанием для обязательного отклонения заявок;</w:t>
      </w:r>
    </w:p>
    <w:p w:rsidR="00131D1D" w:rsidRDefault="00131D1D" w:rsidP="00131D1D">
      <w:pPr>
        <w:pStyle w:val="-5"/>
        <w:numPr>
          <w:ilvl w:val="0"/>
          <w:numId w:val="13"/>
        </w:numPr>
        <w:tabs>
          <w:tab w:val="left" w:pos="539"/>
        </w:tabs>
        <w:spacing w:before="120" w:after="0"/>
        <w:ind w:left="538" w:hanging="357"/>
        <w:contextualSpacing w:val="0"/>
      </w:pPr>
      <w:r>
        <w:t>соответствие коммерческой части заявки по составу и содержанию условиям технической части заявки;</w:t>
      </w:r>
    </w:p>
    <w:p w:rsidR="00131D1D" w:rsidRDefault="00131D1D" w:rsidP="00131D1D">
      <w:pPr>
        <w:pStyle w:val="-5"/>
        <w:numPr>
          <w:ilvl w:val="0"/>
          <w:numId w:val="13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соответствие заявки по составу и/или оформлению (кроме правильности оформления конверта) предъявленным требованиям, в том числе по объему и содержанию представляемых документов, а также по подписанию уполномоченным лицом;</w:t>
      </w:r>
    </w:p>
    <w:p w:rsidR="00BE53AC" w:rsidRPr="00BC3B4F" w:rsidRDefault="00BE53AC" w:rsidP="00CC6ED8">
      <w:pPr>
        <w:pStyle w:val="-5"/>
        <w:numPr>
          <w:ilvl w:val="0"/>
          <w:numId w:val="13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предоставление Участником закупки требуемого об</w:t>
      </w:r>
      <w:r w:rsidR="00402752">
        <w:t>еспечения заявки в установленн</w:t>
      </w:r>
      <w:r w:rsidR="00DE64E1">
        <w:t>ых</w:t>
      </w:r>
      <w:r w:rsidRPr="00BC3B4F">
        <w:t xml:space="preserve"> размере, форме, порядке (при необходимости);</w:t>
      </w:r>
    </w:p>
    <w:p w:rsidR="00BE53AC" w:rsidRPr="00BC3B4F" w:rsidRDefault="00BE53AC" w:rsidP="00CC6ED8">
      <w:pPr>
        <w:pStyle w:val="-5"/>
        <w:numPr>
          <w:ilvl w:val="0"/>
          <w:numId w:val="13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достоверность приведенных в заявке сведений и действительность </w:t>
      </w:r>
      <w:r>
        <w:t xml:space="preserve">представляемых </w:t>
      </w:r>
      <w:r w:rsidRPr="00BC3B4F">
        <w:t xml:space="preserve">документов (в том числе </w:t>
      </w:r>
      <w:r>
        <w:t xml:space="preserve">по </w:t>
      </w:r>
      <w:r w:rsidRPr="00BC3B4F">
        <w:t>срок</w:t>
      </w:r>
      <w:r>
        <w:t>у</w:t>
      </w:r>
      <w:r w:rsidRPr="00BC3B4F">
        <w:t xml:space="preserve"> действия и т.д.);</w:t>
      </w:r>
    </w:p>
    <w:p w:rsidR="00BE53AC" w:rsidRDefault="00BE53AC" w:rsidP="00CC6ED8">
      <w:pPr>
        <w:pStyle w:val="-5"/>
        <w:numPr>
          <w:ilvl w:val="0"/>
          <w:numId w:val="13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иные критерии отбора, формируемые Заказчиком в зависимости от специфики процедуры закупки.</w:t>
      </w:r>
    </w:p>
    <w:p w:rsidR="00B8463C" w:rsidRPr="00BC3B4F" w:rsidRDefault="00B8463C" w:rsidP="00B8463C">
      <w:pPr>
        <w:pStyle w:val="-5"/>
        <w:tabs>
          <w:tab w:val="left" w:pos="539"/>
        </w:tabs>
        <w:spacing w:before="120" w:after="0"/>
        <w:ind w:left="181"/>
        <w:contextualSpacing w:val="0"/>
      </w:pPr>
    </w:p>
    <w:p w:rsidR="00BE53AC" w:rsidRDefault="00BE53AC" w:rsidP="00265E0F">
      <w:pPr>
        <w:pStyle w:val="-3"/>
        <w:numPr>
          <w:ilvl w:val="3"/>
          <w:numId w:val="90"/>
        </w:numPr>
        <w:tabs>
          <w:tab w:val="left" w:pos="993"/>
        </w:tabs>
        <w:spacing w:after="240"/>
        <w:ind w:left="0" w:firstLine="0"/>
      </w:pPr>
      <w:r w:rsidRPr="00FF32FA">
        <w:t xml:space="preserve">Основания для допуска </w:t>
      </w:r>
      <w:r>
        <w:t xml:space="preserve">основного и альтернативного предложений Участника закупки, поданных в составе </w:t>
      </w:r>
      <w:r w:rsidRPr="00FF32FA">
        <w:t xml:space="preserve">заявки на участие в </w:t>
      </w:r>
      <w:r>
        <w:t>процедуре</w:t>
      </w:r>
      <w:r w:rsidRPr="00FF32FA">
        <w:t xml:space="preserve"> закупк</w:t>
      </w:r>
      <w:r>
        <w:t>и,</w:t>
      </w:r>
      <w:r w:rsidRPr="00FF32FA">
        <w:t xml:space="preserve">  не должны различаться.</w:t>
      </w:r>
    </w:p>
    <w:p w:rsidR="00131D1D" w:rsidRPr="006D4EA6" w:rsidRDefault="00131D1D" w:rsidP="00265E0F">
      <w:pPr>
        <w:pStyle w:val="-31"/>
        <w:numPr>
          <w:ilvl w:val="2"/>
          <w:numId w:val="44"/>
        </w:numPr>
        <w:ind w:left="862"/>
      </w:pPr>
      <w:bookmarkStart w:id="4055" w:name="_Toc529789780"/>
      <w:r w:rsidRPr="006D4EA6">
        <w:t>Антидемпинговые меры</w:t>
      </w:r>
      <w:r w:rsidR="00004D81" w:rsidRPr="006D4EA6">
        <w:t xml:space="preserve"> при проведении закупок</w:t>
      </w:r>
      <w:bookmarkEnd w:id="4055"/>
    </w:p>
    <w:p w:rsidR="009A0603" w:rsidRPr="006D4EA6" w:rsidRDefault="009A0603" w:rsidP="009A0603">
      <w:pPr>
        <w:pStyle w:val="-31"/>
        <w:ind w:left="862"/>
      </w:pPr>
    </w:p>
    <w:p w:rsidR="00131D1D" w:rsidRPr="006D4EA6" w:rsidRDefault="00131D1D" w:rsidP="00265E0F">
      <w:pPr>
        <w:pStyle w:val="affd"/>
        <w:numPr>
          <w:ilvl w:val="2"/>
          <w:numId w:val="90"/>
        </w:numPr>
        <w:tabs>
          <w:tab w:val="left" w:pos="993"/>
        </w:tabs>
        <w:spacing w:after="240"/>
        <w:rPr>
          <w:vanish/>
          <w:szCs w:val="28"/>
        </w:rPr>
      </w:pPr>
    </w:p>
    <w:p w:rsidR="00F04AF8" w:rsidRPr="003931B8" w:rsidRDefault="00402752" w:rsidP="00265E0F">
      <w:pPr>
        <w:pStyle w:val="-3"/>
        <w:numPr>
          <w:ilvl w:val="3"/>
          <w:numId w:val="90"/>
        </w:numPr>
        <w:tabs>
          <w:tab w:val="left" w:pos="993"/>
        </w:tabs>
        <w:spacing w:after="240"/>
        <w:ind w:left="0" w:firstLine="0"/>
      </w:pPr>
      <w:r>
        <w:t xml:space="preserve"> </w:t>
      </w:r>
      <w:r w:rsidR="00A935F7" w:rsidRPr="006D4EA6">
        <w:t>Извещением, д</w:t>
      </w:r>
      <w:r w:rsidR="00F04AF8" w:rsidRPr="006D4EA6">
        <w:t xml:space="preserve">окументацией о закупке могут быть предусмотрены антидемпинговые меры при предложении </w:t>
      </w:r>
      <w:r w:rsidR="00A935F7" w:rsidRPr="006D4EA6">
        <w:t>У</w:t>
      </w:r>
      <w:r w:rsidR="00F04AF8" w:rsidRPr="006D4EA6">
        <w:t xml:space="preserve">частником цены договора (лота), которая ниже </w:t>
      </w:r>
      <w:r w:rsidR="00A935F7" w:rsidRPr="006D4EA6">
        <w:t>НМЦ договора (лота)</w:t>
      </w:r>
      <w:r w:rsidR="00F04AF8" w:rsidRPr="006D4EA6">
        <w:t xml:space="preserve"> на размер, указанный</w:t>
      </w:r>
      <w:r w:rsidR="00F04AF8" w:rsidRPr="003931B8">
        <w:t xml:space="preserve"> в </w:t>
      </w:r>
      <w:r w:rsidR="00A935F7" w:rsidRPr="003931B8">
        <w:t xml:space="preserve">извещении, </w:t>
      </w:r>
      <w:r w:rsidR="00F04AF8" w:rsidRPr="003931B8">
        <w:t>документации о конкурентной закупке (далее - демпинговая цена договора).</w:t>
      </w:r>
    </w:p>
    <w:p w:rsidR="00F04AF8" w:rsidRPr="003931B8" w:rsidRDefault="00402752" w:rsidP="00265E0F">
      <w:pPr>
        <w:pStyle w:val="-3"/>
        <w:numPr>
          <w:ilvl w:val="3"/>
          <w:numId w:val="90"/>
        </w:numPr>
        <w:tabs>
          <w:tab w:val="left" w:pos="993"/>
        </w:tabs>
        <w:spacing w:after="240"/>
        <w:ind w:left="0" w:firstLine="0"/>
      </w:pPr>
      <w:r>
        <w:t xml:space="preserve"> </w:t>
      </w:r>
      <w:r w:rsidR="00F04AF8" w:rsidRPr="003931B8">
        <w:t>Заказчиком могут применяться следующие антидемпинговые меры</w:t>
      </w:r>
      <w:r w:rsidR="007D6FB4" w:rsidRPr="003931B8">
        <w:t xml:space="preserve">, которые включаются в </w:t>
      </w:r>
      <w:r w:rsidR="00D46F67" w:rsidRPr="003931B8">
        <w:t xml:space="preserve">извещение, </w:t>
      </w:r>
      <w:r w:rsidR="007D6FB4" w:rsidRPr="003931B8">
        <w:t>документацию о закупке</w:t>
      </w:r>
      <w:r w:rsidR="00F04AF8" w:rsidRPr="003931B8">
        <w:t>:</w:t>
      </w:r>
    </w:p>
    <w:p w:rsidR="00E51B94" w:rsidRPr="003931B8" w:rsidRDefault="00F04AF8" w:rsidP="00265E0F">
      <w:pPr>
        <w:pStyle w:val="-5"/>
        <w:numPr>
          <w:ilvl w:val="0"/>
          <w:numId w:val="126"/>
        </w:numPr>
        <w:tabs>
          <w:tab w:val="left" w:pos="567"/>
        </w:tabs>
        <w:spacing w:before="120" w:after="0"/>
        <w:ind w:left="567" w:hanging="425"/>
        <w:contextualSpacing w:val="0"/>
      </w:pPr>
      <w:r w:rsidRPr="003931B8">
        <w:t xml:space="preserve">если при участии в закупке </w:t>
      </w:r>
      <w:r w:rsidR="008A2993" w:rsidRPr="003931B8">
        <w:t>У</w:t>
      </w:r>
      <w:r w:rsidRPr="003931B8">
        <w:t xml:space="preserve">частником закупки, с которым заключается договор, предложена демпинговая цена договора, договор заключается только после предоставления таким </w:t>
      </w:r>
      <w:r w:rsidR="008A2993" w:rsidRPr="003931B8">
        <w:t>У</w:t>
      </w:r>
      <w:r w:rsidRPr="003931B8">
        <w:t>частником обеспечения исполнения договора</w:t>
      </w:r>
      <w:r w:rsidR="00E51B94" w:rsidRPr="003931B8">
        <w:t>:</w:t>
      </w:r>
    </w:p>
    <w:p w:rsidR="00F04AF8" w:rsidRPr="003931B8" w:rsidRDefault="00F04AF8" w:rsidP="00265E0F">
      <w:pPr>
        <w:pStyle w:val="-5"/>
        <w:numPr>
          <w:ilvl w:val="0"/>
          <w:numId w:val="80"/>
        </w:numPr>
        <w:tabs>
          <w:tab w:val="left" w:pos="567"/>
        </w:tabs>
        <w:spacing w:before="120" w:after="0"/>
        <w:contextualSpacing w:val="0"/>
      </w:pPr>
      <w:r w:rsidRPr="003931B8">
        <w:t xml:space="preserve">в размере, превышающем в полтора раза размер обеспечения исполнения договора, указанный в </w:t>
      </w:r>
      <w:r w:rsidR="008A2993" w:rsidRPr="003931B8">
        <w:t xml:space="preserve">извещении, </w:t>
      </w:r>
      <w:r w:rsidRPr="003931B8">
        <w:t>документации о закупке, но не менее чем в размере аванса (если договором предусмотрена выплата аванса);</w:t>
      </w:r>
    </w:p>
    <w:p w:rsidR="00E51B94" w:rsidRPr="003931B8" w:rsidRDefault="00A935F7" w:rsidP="00265E0F">
      <w:pPr>
        <w:pStyle w:val="-5"/>
        <w:numPr>
          <w:ilvl w:val="0"/>
          <w:numId w:val="80"/>
        </w:numPr>
        <w:tabs>
          <w:tab w:val="left" w:pos="567"/>
        </w:tabs>
        <w:spacing w:before="120" w:after="0"/>
        <w:contextualSpacing w:val="0"/>
      </w:pPr>
      <w:r w:rsidRPr="003931B8">
        <w:t xml:space="preserve">либо </w:t>
      </w:r>
      <w:r w:rsidR="00E51B94" w:rsidRPr="003931B8">
        <w:t>страховани</w:t>
      </w:r>
      <w:r w:rsidRPr="003931B8">
        <w:t>я</w:t>
      </w:r>
      <w:r w:rsidR="00E51B94" w:rsidRPr="003931B8">
        <w:t xml:space="preserve"> рисков неисполнения договора</w:t>
      </w:r>
      <w:r w:rsidR="006F6F41" w:rsidRPr="003931B8">
        <w:t>.</w:t>
      </w:r>
    </w:p>
    <w:p w:rsidR="006F6F41" w:rsidRPr="003931B8" w:rsidRDefault="006F6F41" w:rsidP="00265E0F">
      <w:pPr>
        <w:pStyle w:val="-5"/>
        <w:numPr>
          <w:ilvl w:val="0"/>
          <w:numId w:val="126"/>
        </w:numPr>
        <w:tabs>
          <w:tab w:val="left" w:pos="567"/>
        </w:tabs>
        <w:spacing w:before="120" w:after="0"/>
        <w:ind w:left="567" w:hanging="425"/>
        <w:contextualSpacing w:val="0"/>
      </w:pPr>
      <w:r w:rsidRPr="003931B8">
        <w:t>требованиями к составу заявки на участие в закупке, содержащей предложение о демпинговой цене договора, может быть предусмотрено, что вместо обеспечения исполнения договора Участник закупки обязан представить информацию, подтверждающую добросовестность Участника закупки при исполнении договоров, заключенных с ПАО «НК «Роснефть» и/или с Обществами Группы. К такой информации относ</w:t>
      </w:r>
      <w:r w:rsidR="00350B6D">
        <w:t>я</w:t>
      </w:r>
      <w:r w:rsidRPr="003931B8">
        <w:t>тся сведения об отсутствии при исполнении договоров в течение установленного в извещении, документации о закупке периода до даты окончания срока подачи заявок на участие в закупке исполненных договоров без применения неустоек (штрафов, пеней) либо применение неустоек (штрафов, пеней) составляет не более 25% от стоимости договоров. При этом цена каждого из договоров, включенных в указанные сведения, должна составлять не менее чем 25% предложенной Участником закупки цены договора</w:t>
      </w:r>
      <w:r w:rsidR="00A935F7" w:rsidRPr="003931B8">
        <w:t>;</w:t>
      </w:r>
    </w:p>
    <w:p w:rsidR="008A6A6E" w:rsidRPr="003931B8" w:rsidRDefault="00F04AF8" w:rsidP="00265E0F">
      <w:pPr>
        <w:pStyle w:val="-5"/>
        <w:numPr>
          <w:ilvl w:val="0"/>
          <w:numId w:val="126"/>
        </w:numPr>
        <w:tabs>
          <w:tab w:val="left" w:pos="567"/>
        </w:tabs>
        <w:spacing w:before="120" w:after="0"/>
        <w:ind w:left="567" w:hanging="425"/>
        <w:contextualSpacing w:val="0"/>
      </w:pPr>
      <w:r w:rsidRPr="003931B8">
        <w:t>требованиями к составу заявки на участие</w:t>
      </w:r>
      <w:r w:rsidR="007D6FB4" w:rsidRPr="003931B8">
        <w:t xml:space="preserve"> в закупке</w:t>
      </w:r>
      <w:r w:rsidRPr="003931B8">
        <w:t>, содержащей предложение о демпинговой цене договора, может быть предусмотрено, что Участник закупки обязан представить обоснование предлагаемой цены договора</w:t>
      </w:r>
      <w:r w:rsidR="00A935F7" w:rsidRPr="003931B8">
        <w:t xml:space="preserve"> (лота)</w:t>
      </w:r>
      <w:r w:rsidR="007D6FB4" w:rsidRPr="003931B8">
        <w:t>.</w:t>
      </w:r>
      <w:r w:rsidR="008A6A6E" w:rsidRPr="003931B8">
        <w:t xml:space="preserve"> Такое обоснование может включать в себя:</w:t>
      </w:r>
    </w:p>
    <w:p w:rsidR="008A6A6E" w:rsidRPr="003931B8" w:rsidRDefault="008A6A6E" w:rsidP="00265E0F">
      <w:pPr>
        <w:pStyle w:val="-5"/>
        <w:numPr>
          <w:ilvl w:val="0"/>
          <w:numId w:val="80"/>
        </w:numPr>
        <w:tabs>
          <w:tab w:val="left" w:pos="567"/>
        </w:tabs>
        <w:spacing w:before="120" w:after="0"/>
        <w:contextualSpacing w:val="0"/>
      </w:pPr>
      <w:r w:rsidRPr="003931B8">
        <w:t>при закупке товаров: гарантийное письмо от производителя с указанием цены и количества поставляемого товара, документы, подтверждающие наличие товара у Участника закупки, иные документы и расчеты, подтверждающие возможность Участника закупки осуществить поставку товара по предлагаемой цене;</w:t>
      </w:r>
    </w:p>
    <w:p w:rsidR="00F04AF8" w:rsidRPr="003931B8" w:rsidRDefault="008A6A6E" w:rsidP="00265E0F">
      <w:pPr>
        <w:pStyle w:val="-5"/>
        <w:numPr>
          <w:ilvl w:val="0"/>
          <w:numId w:val="80"/>
        </w:numPr>
        <w:tabs>
          <w:tab w:val="left" w:pos="567"/>
        </w:tabs>
        <w:spacing w:before="120" w:after="0"/>
        <w:contextualSpacing w:val="0"/>
      </w:pPr>
      <w:r w:rsidRPr="003931B8">
        <w:t xml:space="preserve">при закупке работ, услуг: предоставление расчета предлагаемой цены договора и ее обоснование. </w:t>
      </w:r>
    </w:p>
    <w:p w:rsidR="006F6F41" w:rsidRPr="003931B8" w:rsidRDefault="006F6F41" w:rsidP="00265E0F">
      <w:pPr>
        <w:pStyle w:val="-5"/>
        <w:numPr>
          <w:ilvl w:val="0"/>
          <w:numId w:val="126"/>
        </w:numPr>
        <w:tabs>
          <w:tab w:val="left" w:pos="567"/>
        </w:tabs>
        <w:spacing w:before="120" w:after="0"/>
        <w:ind w:left="567" w:hanging="425"/>
        <w:contextualSpacing w:val="0"/>
      </w:pPr>
      <w:r w:rsidRPr="003931B8">
        <w:t>устанавливается особый порядок оценки заявок по критерию «цена договора» для предложений, содержащих демпинговую цену</w:t>
      </w:r>
      <w:r w:rsidR="00523866" w:rsidRPr="003931B8">
        <w:t xml:space="preserve"> договора</w:t>
      </w:r>
      <w:r w:rsidRPr="003931B8">
        <w:t>;</w:t>
      </w:r>
    </w:p>
    <w:p w:rsidR="00E51B94" w:rsidRPr="003931B8" w:rsidRDefault="00E51B94" w:rsidP="00265E0F">
      <w:pPr>
        <w:pStyle w:val="-5"/>
        <w:numPr>
          <w:ilvl w:val="0"/>
          <w:numId w:val="126"/>
        </w:numPr>
        <w:tabs>
          <w:tab w:val="left" w:pos="567"/>
        </w:tabs>
        <w:spacing w:before="120" w:after="0"/>
        <w:ind w:left="567" w:hanging="425"/>
        <w:contextualSpacing w:val="0"/>
      </w:pPr>
      <w:r w:rsidRPr="003931B8">
        <w:t>заявки участников, содержащие минимальное и</w:t>
      </w:r>
      <w:r w:rsidR="00A935F7" w:rsidRPr="003931B8">
        <w:t>/или</w:t>
      </w:r>
      <w:r w:rsidRPr="003931B8">
        <w:t xml:space="preserve"> максимальное предложение по цене, могут быть отклонены</w:t>
      </w:r>
      <w:r w:rsidR="00A935F7" w:rsidRPr="003931B8">
        <w:t>.</w:t>
      </w:r>
    </w:p>
    <w:p w:rsidR="006F6F41" w:rsidRPr="003931B8" w:rsidRDefault="006F6F41" w:rsidP="006F6F41">
      <w:pPr>
        <w:pStyle w:val="-5"/>
        <w:tabs>
          <w:tab w:val="left" w:pos="567"/>
        </w:tabs>
        <w:spacing w:before="120" w:after="0"/>
        <w:ind w:left="567"/>
        <w:contextualSpacing w:val="0"/>
      </w:pPr>
    </w:p>
    <w:p w:rsidR="00F04AF8" w:rsidRPr="003931B8" w:rsidRDefault="00402752" w:rsidP="00265E0F">
      <w:pPr>
        <w:pStyle w:val="-3"/>
        <w:numPr>
          <w:ilvl w:val="3"/>
          <w:numId w:val="90"/>
        </w:numPr>
        <w:tabs>
          <w:tab w:val="left" w:pos="993"/>
        </w:tabs>
        <w:spacing w:after="240"/>
        <w:ind w:left="0" w:firstLine="0"/>
      </w:pPr>
      <w:r>
        <w:t xml:space="preserve"> </w:t>
      </w:r>
      <w:r w:rsidR="00A935F7" w:rsidRPr="003931B8">
        <w:t>Е</w:t>
      </w:r>
      <w:r w:rsidR="00E51B94" w:rsidRPr="003931B8">
        <w:t xml:space="preserve">сли в качестве антидемпинговой меры предусматривается обеспечение исполнения договора, то в извещении, документации о закупке </w:t>
      </w:r>
      <w:r w:rsidR="00A935F7" w:rsidRPr="003931B8">
        <w:t>указывается</w:t>
      </w:r>
      <w:r w:rsidR="00E51B94" w:rsidRPr="003931B8">
        <w:t>, что обеспечение исполнения договора предоставляется Участником закупки, с которым заключается договор, до его заключения.</w:t>
      </w:r>
      <w:r w:rsidR="001A33A0" w:rsidRPr="003931B8">
        <w:t xml:space="preserve"> Невыполнение такого требования является основанием признания Участника уклонившимся от заключения договора.</w:t>
      </w:r>
    </w:p>
    <w:p w:rsidR="00A935F7" w:rsidRPr="003931B8" w:rsidRDefault="006F6F41" w:rsidP="00265E0F">
      <w:pPr>
        <w:pStyle w:val="-3"/>
        <w:numPr>
          <w:ilvl w:val="3"/>
          <w:numId w:val="90"/>
        </w:numPr>
        <w:tabs>
          <w:tab w:val="left" w:pos="993"/>
        </w:tabs>
        <w:spacing w:after="240"/>
        <w:ind w:left="0" w:firstLine="0"/>
      </w:pPr>
      <w:r w:rsidRPr="003931B8">
        <w:t xml:space="preserve"> </w:t>
      </w:r>
      <w:r w:rsidR="00A935F7" w:rsidRPr="003931B8">
        <w:t>Е</w:t>
      </w:r>
      <w:r w:rsidRPr="003931B8">
        <w:t xml:space="preserve">сли в качестве антидемпинговой меры предусматривается </w:t>
      </w:r>
      <w:r w:rsidR="001A33A0" w:rsidRPr="003931B8">
        <w:t xml:space="preserve">анализ </w:t>
      </w:r>
      <w:r w:rsidRPr="003931B8">
        <w:t>предоставлен</w:t>
      </w:r>
      <w:r w:rsidR="001A33A0" w:rsidRPr="003931B8">
        <w:t>ных Участником закупки</w:t>
      </w:r>
      <w:r w:rsidRPr="003931B8">
        <w:t xml:space="preserve"> информации</w:t>
      </w:r>
      <w:r w:rsidR="001A33A0" w:rsidRPr="003931B8">
        <w:t xml:space="preserve">, </w:t>
      </w:r>
      <w:r w:rsidRPr="003931B8">
        <w:t xml:space="preserve">документов, разъяснений, то в извещении, документации о закупке </w:t>
      </w:r>
      <w:r w:rsidR="00A935F7" w:rsidRPr="003931B8">
        <w:t>указывается</w:t>
      </w:r>
      <w:r w:rsidRPr="003931B8">
        <w:t>, что</w:t>
      </w:r>
      <w:r w:rsidR="00A935F7" w:rsidRPr="003931B8">
        <w:t>:</w:t>
      </w:r>
    </w:p>
    <w:p w:rsidR="006F6F41" w:rsidRPr="003931B8" w:rsidRDefault="006F6F41" w:rsidP="00265E0F">
      <w:pPr>
        <w:pStyle w:val="-5"/>
        <w:numPr>
          <w:ilvl w:val="0"/>
          <w:numId w:val="80"/>
        </w:numPr>
        <w:tabs>
          <w:tab w:val="left" w:pos="567"/>
        </w:tabs>
        <w:spacing w:before="120" w:after="0"/>
        <w:contextualSpacing w:val="0"/>
      </w:pPr>
      <w:r w:rsidRPr="003931B8">
        <w:t>непредоставление информации</w:t>
      </w:r>
      <w:r w:rsidR="001A33A0" w:rsidRPr="003931B8">
        <w:t xml:space="preserve">, </w:t>
      </w:r>
      <w:r w:rsidRPr="003931B8">
        <w:t>документов, разъяснений</w:t>
      </w:r>
      <w:r w:rsidR="001A33A0" w:rsidRPr="003931B8">
        <w:t xml:space="preserve"> и/или </w:t>
      </w:r>
      <w:r w:rsidR="00A935F7" w:rsidRPr="003931B8">
        <w:t>их недостоверность</w:t>
      </w:r>
      <w:r w:rsidRPr="003931B8">
        <w:t xml:space="preserve"> является основанием для отклонения заявки Участника закупки</w:t>
      </w:r>
      <w:r w:rsidR="00A935F7" w:rsidRPr="003931B8">
        <w:t>;</w:t>
      </w:r>
      <w:r w:rsidRPr="003931B8">
        <w:t xml:space="preserve"> </w:t>
      </w:r>
    </w:p>
    <w:p w:rsidR="00A935F7" w:rsidRPr="003931B8" w:rsidRDefault="00A935F7" w:rsidP="00265E0F">
      <w:pPr>
        <w:pStyle w:val="-5"/>
        <w:numPr>
          <w:ilvl w:val="0"/>
          <w:numId w:val="80"/>
        </w:numPr>
        <w:tabs>
          <w:tab w:val="left" w:pos="567"/>
        </w:tabs>
        <w:spacing w:before="120" w:after="0"/>
        <w:contextualSpacing w:val="0"/>
      </w:pPr>
      <w:r w:rsidRPr="003931B8">
        <w:t>Заказчик отклон</w:t>
      </w:r>
      <w:r w:rsidR="001A33A0" w:rsidRPr="003931B8">
        <w:t>яет</w:t>
      </w:r>
      <w:r w:rsidRPr="003931B8">
        <w:t xml:space="preserve"> заявку Участника закупки, содержащей предложение с демпинговой ценой договора, если из представленных обосновывающих цену заявки документов следует, что снижение цены договора достигается за счет сокращения налогов и соборов (в том числе предусмотренных специальными налоговыми режимами), а также за счет невыполнения требований, предусмотренных действующим законодательством РФ</w:t>
      </w:r>
      <w:r w:rsidR="001A33A0" w:rsidRPr="003931B8">
        <w:t>.</w:t>
      </w:r>
    </w:p>
    <w:p w:rsidR="00527A89" w:rsidRDefault="00527A89" w:rsidP="00527A89">
      <w:pPr>
        <w:pStyle w:val="-3"/>
        <w:tabs>
          <w:tab w:val="left" w:pos="993"/>
        </w:tabs>
        <w:ind w:left="720"/>
        <w:rPr>
          <w:color w:val="000000" w:themeColor="text1"/>
        </w:rPr>
      </w:pPr>
    </w:p>
    <w:p w:rsidR="003931B8" w:rsidRPr="00527A89" w:rsidRDefault="003931B8" w:rsidP="00527A89">
      <w:pPr>
        <w:pStyle w:val="-3"/>
        <w:tabs>
          <w:tab w:val="left" w:pos="993"/>
        </w:tabs>
        <w:ind w:left="720"/>
        <w:rPr>
          <w:color w:val="000000" w:themeColor="text1"/>
        </w:rPr>
      </w:pPr>
    </w:p>
    <w:p w:rsidR="00BE53AC" w:rsidRDefault="00BE53AC" w:rsidP="00265E0F">
      <w:pPr>
        <w:pStyle w:val="-31"/>
        <w:numPr>
          <w:ilvl w:val="2"/>
          <w:numId w:val="44"/>
        </w:numPr>
        <w:ind w:left="862"/>
      </w:pPr>
      <w:bookmarkStart w:id="4056" w:name="_Toc521006802"/>
      <w:bookmarkStart w:id="4057" w:name="_Toc529789781"/>
      <w:r>
        <w:t>Установление к</w:t>
      </w:r>
      <w:r w:rsidRPr="00226F7D">
        <w:t>ритери</w:t>
      </w:r>
      <w:r>
        <w:t>ев</w:t>
      </w:r>
      <w:r w:rsidRPr="00226F7D">
        <w:t xml:space="preserve"> и поряд</w:t>
      </w:r>
      <w:r>
        <w:t>ка</w:t>
      </w:r>
      <w:r w:rsidRPr="00226F7D">
        <w:t xml:space="preserve"> оценки заявок</w:t>
      </w:r>
      <w:bookmarkEnd w:id="4056"/>
      <w:bookmarkEnd w:id="4057"/>
    </w:p>
    <w:p w:rsidR="00BE53AC" w:rsidRPr="00226F7D" w:rsidRDefault="00BE53AC" w:rsidP="00BE53AC">
      <w:pPr>
        <w:pStyle w:val="-31"/>
        <w:ind w:left="720"/>
      </w:pPr>
    </w:p>
    <w:p w:rsidR="00BE53AC" w:rsidRPr="00BC3B4F" w:rsidRDefault="00402752" w:rsidP="00265E0F">
      <w:pPr>
        <w:pStyle w:val="-3"/>
        <w:numPr>
          <w:ilvl w:val="3"/>
          <w:numId w:val="133"/>
        </w:numPr>
        <w:tabs>
          <w:tab w:val="left" w:pos="993"/>
          <w:tab w:val="left" w:pos="1134"/>
        </w:tabs>
        <w:spacing w:after="240"/>
      </w:pPr>
      <w:r>
        <w:t xml:space="preserve"> </w:t>
      </w:r>
      <w:r w:rsidR="00BE53AC" w:rsidRPr="00BC3B4F">
        <w:t>Заказчик вправе установить следующие критерии оценки заявок:</w:t>
      </w:r>
    </w:p>
    <w:p w:rsidR="00BE53AC" w:rsidRPr="00BC3B4F" w:rsidRDefault="00BE53AC" w:rsidP="00265E0F">
      <w:pPr>
        <w:pStyle w:val="-5"/>
        <w:numPr>
          <w:ilvl w:val="0"/>
          <w:numId w:val="29"/>
        </w:numPr>
        <w:spacing w:before="120" w:after="0"/>
        <w:ind w:left="538" w:hanging="357"/>
        <w:contextualSpacing w:val="0"/>
      </w:pPr>
      <w:r w:rsidRPr="00BC3B4F">
        <w:t>цена договора, цена лота, цена единицы продукции;</w:t>
      </w:r>
    </w:p>
    <w:p w:rsidR="00BE53AC" w:rsidRPr="00BC3B4F" w:rsidRDefault="00BE53AC" w:rsidP="00265E0F">
      <w:pPr>
        <w:pStyle w:val="-5"/>
        <w:numPr>
          <w:ilvl w:val="0"/>
          <w:numId w:val="29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срок поставки товара, выполнения работ, оказания услуг;</w:t>
      </w:r>
    </w:p>
    <w:p w:rsidR="00BE53AC" w:rsidRPr="00BC3B4F" w:rsidRDefault="00BE53AC" w:rsidP="00265E0F">
      <w:pPr>
        <w:pStyle w:val="-5"/>
        <w:numPr>
          <w:ilvl w:val="0"/>
          <w:numId w:val="29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условия оплаты </w:t>
      </w:r>
      <w:r>
        <w:t>продукции</w:t>
      </w:r>
      <w:r w:rsidRPr="00BC3B4F">
        <w:t>;</w:t>
      </w:r>
    </w:p>
    <w:p w:rsidR="00BE53AC" w:rsidRPr="00BC3B4F" w:rsidRDefault="00BE53AC" w:rsidP="00265E0F">
      <w:pPr>
        <w:pStyle w:val="-5"/>
        <w:numPr>
          <w:ilvl w:val="0"/>
          <w:numId w:val="29"/>
        </w:numPr>
        <w:spacing w:before="120" w:after="0"/>
        <w:ind w:left="538" w:hanging="357"/>
        <w:contextualSpacing w:val="0"/>
      </w:pPr>
      <w:r w:rsidRPr="00BC3B4F">
        <w:t>функциональные характеристики (потребительские свойства) или качественные характеристики товара;</w:t>
      </w:r>
    </w:p>
    <w:p w:rsidR="00BE53AC" w:rsidRPr="00BC3B4F" w:rsidRDefault="00BE53AC" w:rsidP="00265E0F">
      <w:pPr>
        <w:pStyle w:val="-5"/>
        <w:numPr>
          <w:ilvl w:val="0"/>
          <w:numId w:val="29"/>
        </w:numPr>
        <w:spacing w:before="120" w:after="0"/>
        <w:ind w:left="538" w:hanging="357"/>
        <w:contextualSpacing w:val="0"/>
      </w:pPr>
      <w:r w:rsidRPr="00BC3B4F">
        <w:t xml:space="preserve">качество технического предложения </w:t>
      </w:r>
      <w:r>
        <w:t>У</w:t>
      </w:r>
      <w:r w:rsidRPr="00BC3B4F">
        <w:t>частника закупки при закупках работ, услуг;</w:t>
      </w:r>
    </w:p>
    <w:p w:rsidR="00BE53AC" w:rsidRDefault="00BE53AC" w:rsidP="00265E0F">
      <w:pPr>
        <w:pStyle w:val="-5"/>
        <w:numPr>
          <w:ilvl w:val="0"/>
          <w:numId w:val="29"/>
        </w:numPr>
        <w:spacing w:before="120" w:after="0"/>
        <w:ind w:left="538" w:hanging="357"/>
        <w:contextualSpacing w:val="0"/>
      </w:pPr>
      <w:r w:rsidRPr="00BC3B4F">
        <w:t>опыт и квалификация Участника закупки, а также его субподрядчиков (поставщиков, соисполнителей) (если применимо);</w:t>
      </w:r>
    </w:p>
    <w:p w:rsidR="00BE53AC" w:rsidRPr="00FA0703" w:rsidRDefault="00BE53AC" w:rsidP="00265E0F">
      <w:pPr>
        <w:pStyle w:val="-5"/>
        <w:numPr>
          <w:ilvl w:val="0"/>
          <w:numId w:val="29"/>
        </w:numPr>
        <w:spacing w:before="120" w:after="0"/>
        <w:ind w:left="538" w:hanging="357"/>
        <w:contextualSpacing w:val="0"/>
      </w:pPr>
      <w:r w:rsidRPr="00FA0703">
        <w:t>расходы на эксплуатацию и ремонт товаров, использование результатов работ;</w:t>
      </w:r>
    </w:p>
    <w:p w:rsidR="00BE53AC" w:rsidRPr="00FA0703" w:rsidRDefault="00BE53AC" w:rsidP="00265E0F">
      <w:pPr>
        <w:pStyle w:val="-5"/>
        <w:numPr>
          <w:ilvl w:val="0"/>
          <w:numId w:val="29"/>
        </w:numPr>
        <w:spacing w:before="120" w:after="0"/>
        <w:ind w:left="538" w:hanging="357"/>
        <w:contextualSpacing w:val="0"/>
      </w:pPr>
      <w:r w:rsidRPr="00FA0703">
        <w:t>стоимость жизненного цикла товара или созданного в результате выполнения работы объекта;</w:t>
      </w:r>
    </w:p>
    <w:p w:rsidR="00BE53AC" w:rsidRPr="00BC3B4F" w:rsidRDefault="00BE53AC" w:rsidP="00265E0F">
      <w:pPr>
        <w:pStyle w:val="-5"/>
        <w:numPr>
          <w:ilvl w:val="0"/>
          <w:numId w:val="29"/>
        </w:numPr>
        <w:spacing w:before="120" w:after="0"/>
        <w:ind w:left="538" w:hanging="357"/>
        <w:contextualSpacing w:val="0"/>
      </w:pPr>
      <w:r w:rsidRPr="00BC3B4F">
        <w:t>иные критерии оценки, формируемые Заказчиком в зависимости от специфики процедуры закупки.</w:t>
      </w:r>
    </w:p>
    <w:p w:rsidR="00BE53AC" w:rsidRPr="00BC3B4F" w:rsidRDefault="00BE53AC" w:rsidP="00BE53AC">
      <w:pPr>
        <w:pStyle w:val="S0"/>
      </w:pPr>
    </w:p>
    <w:p w:rsidR="00BE53AC" w:rsidRDefault="00402752" w:rsidP="00265E0F">
      <w:pPr>
        <w:pStyle w:val="-3"/>
        <w:numPr>
          <w:ilvl w:val="3"/>
          <w:numId w:val="133"/>
        </w:numPr>
        <w:tabs>
          <w:tab w:val="left" w:pos="993"/>
          <w:tab w:val="left" w:pos="1134"/>
        </w:tabs>
        <w:spacing w:after="240"/>
      </w:pPr>
      <w:r>
        <w:t xml:space="preserve"> </w:t>
      </w:r>
      <w:r w:rsidR="00BE53AC" w:rsidRPr="00BC3B4F">
        <w:t>Для каждого критерия оценки Заказчик вправе установить подкритерии.</w:t>
      </w:r>
      <w:r w:rsidR="00BE53AC" w:rsidRPr="00883390">
        <w:t xml:space="preserve"> </w:t>
      </w:r>
    </w:p>
    <w:p w:rsidR="00BE53AC" w:rsidRPr="00ED59C3" w:rsidRDefault="00402752" w:rsidP="00265E0F">
      <w:pPr>
        <w:pStyle w:val="-3"/>
        <w:numPr>
          <w:ilvl w:val="3"/>
          <w:numId w:val="133"/>
        </w:numPr>
        <w:tabs>
          <w:tab w:val="left" w:pos="993"/>
          <w:tab w:val="left" w:pos="1134"/>
        </w:tabs>
        <w:spacing w:after="240"/>
      </w:pPr>
      <w:r>
        <w:t xml:space="preserve"> </w:t>
      </w:r>
      <w:r w:rsidR="00BE53AC">
        <w:t>К</w:t>
      </w:r>
      <w:r w:rsidR="00BE53AC" w:rsidRPr="00ED59C3">
        <w:t>ритери</w:t>
      </w:r>
      <w:r w:rsidR="00BE53AC">
        <w:t xml:space="preserve">и оценки должны в совокупности отвечать </w:t>
      </w:r>
      <w:r w:rsidR="00BE53AC" w:rsidRPr="00ED59C3">
        <w:t>следующим условиям:</w:t>
      </w:r>
    </w:p>
    <w:p w:rsidR="00BE53AC" w:rsidRPr="00ED59C3" w:rsidRDefault="00BE53AC" w:rsidP="00265E0F">
      <w:pPr>
        <w:pStyle w:val="-5"/>
        <w:numPr>
          <w:ilvl w:val="0"/>
          <w:numId w:val="80"/>
        </w:numPr>
        <w:tabs>
          <w:tab w:val="left" w:pos="567"/>
        </w:tabs>
        <w:spacing w:before="120" w:after="0"/>
        <w:contextualSpacing w:val="0"/>
      </w:pPr>
      <w:r>
        <w:t xml:space="preserve">каждый из критериев </w:t>
      </w:r>
      <w:r w:rsidRPr="00ED59C3">
        <w:t>превыша</w:t>
      </w:r>
      <w:r>
        <w:t>е</w:t>
      </w:r>
      <w:r w:rsidRPr="00ED59C3">
        <w:t>т минимально необходим</w:t>
      </w:r>
      <w:r>
        <w:t>ое</w:t>
      </w:r>
      <w:r w:rsidRPr="00ED59C3">
        <w:t xml:space="preserve"> обязательн</w:t>
      </w:r>
      <w:r>
        <w:t>о</w:t>
      </w:r>
      <w:r w:rsidRPr="00ED59C3">
        <w:t>е требовани</w:t>
      </w:r>
      <w:r>
        <w:t>е</w:t>
      </w:r>
      <w:r w:rsidRPr="00ED59C3">
        <w:t xml:space="preserve"> </w:t>
      </w:r>
      <w:r>
        <w:t>З</w:t>
      </w:r>
      <w:r w:rsidRPr="00ED59C3">
        <w:t>аказчика;</w:t>
      </w:r>
    </w:p>
    <w:p w:rsidR="00BE53AC" w:rsidRPr="00ED59C3" w:rsidRDefault="00BE53AC" w:rsidP="00265E0F">
      <w:pPr>
        <w:pStyle w:val="-5"/>
        <w:numPr>
          <w:ilvl w:val="0"/>
          <w:numId w:val="80"/>
        </w:numPr>
        <w:tabs>
          <w:tab w:val="left" w:pos="567"/>
        </w:tabs>
        <w:spacing w:before="120" w:after="0"/>
        <w:contextualSpacing w:val="0"/>
      </w:pPr>
      <w:r>
        <w:t>недостижение установленных значений/показателей критерия оценки</w:t>
      </w:r>
      <w:r w:rsidRPr="00ED59C3">
        <w:t xml:space="preserve"> не </w:t>
      </w:r>
      <w:r>
        <w:t>является</w:t>
      </w:r>
      <w:r w:rsidRPr="00ED59C3">
        <w:t xml:space="preserve"> основанием для отклонения заявки;</w:t>
      </w:r>
    </w:p>
    <w:p w:rsidR="00BE53AC" w:rsidRPr="00ED59C3" w:rsidRDefault="00BE53AC" w:rsidP="00265E0F">
      <w:pPr>
        <w:pStyle w:val="-5"/>
        <w:numPr>
          <w:ilvl w:val="0"/>
          <w:numId w:val="80"/>
        </w:numPr>
        <w:tabs>
          <w:tab w:val="left" w:pos="567"/>
        </w:tabs>
        <w:spacing w:before="120" w:after="0"/>
        <w:contextualSpacing w:val="0"/>
      </w:pPr>
      <w:r>
        <w:t xml:space="preserve">критерий оценки </w:t>
      </w:r>
      <w:r w:rsidRPr="00ED59C3">
        <w:t>учитыва</w:t>
      </w:r>
      <w:r>
        <w:t>е</w:t>
      </w:r>
      <w:r w:rsidRPr="00ED59C3">
        <w:t xml:space="preserve">тся </w:t>
      </w:r>
      <w:r>
        <w:t xml:space="preserve">только для </w:t>
      </w:r>
      <w:r w:rsidRPr="00ED59C3">
        <w:t>определени</w:t>
      </w:r>
      <w:r w:rsidR="00FA0703">
        <w:t xml:space="preserve">я </w:t>
      </w:r>
      <w:r w:rsidRPr="00ED59C3">
        <w:t>степени предпочтительности</w:t>
      </w:r>
      <w:r>
        <w:t xml:space="preserve"> и сопоставления заявок при их рассмотрении в ходе оценки по</w:t>
      </w:r>
      <w:r w:rsidRPr="00ED59C3">
        <w:t xml:space="preserve"> отношени</w:t>
      </w:r>
      <w:r>
        <w:t>ю к</w:t>
      </w:r>
      <w:r w:rsidRPr="00ED59C3">
        <w:t xml:space="preserve"> </w:t>
      </w:r>
      <w:r w:rsidR="00D24E5E">
        <w:t xml:space="preserve">другим </w:t>
      </w:r>
      <w:r w:rsidRPr="00ED59C3">
        <w:t>заяв</w:t>
      </w:r>
      <w:r>
        <w:t>кам Участников закупки</w:t>
      </w:r>
      <w:r w:rsidRPr="00ED59C3">
        <w:t xml:space="preserve">, </w:t>
      </w:r>
      <w:r>
        <w:t>допущенных к дальнейшему участию в закупке по результатам отбора</w:t>
      </w:r>
      <w:r w:rsidRPr="00ED59C3">
        <w:t>.</w:t>
      </w:r>
    </w:p>
    <w:p w:rsidR="00BE53AC" w:rsidRPr="00BC3B4F" w:rsidRDefault="00BE53AC" w:rsidP="00BE53AC">
      <w:pPr>
        <w:pStyle w:val="-3"/>
      </w:pPr>
    </w:p>
    <w:p w:rsidR="00BE53AC" w:rsidRPr="00ED59C3" w:rsidRDefault="00402752" w:rsidP="00265E0F">
      <w:pPr>
        <w:pStyle w:val="-3"/>
        <w:numPr>
          <w:ilvl w:val="3"/>
          <w:numId w:val="133"/>
        </w:numPr>
        <w:tabs>
          <w:tab w:val="left" w:pos="993"/>
          <w:tab w:val="left" w:pos="1134"/>
        </w:tabs>
        <w:spacing w:after="240"/>
      </w:pPr>
      <w:r>
        <w:t xml:space="preserve"> </w:t>
      </w:r>
      <w:r w:rsidR="00BE53AC" w:rsidRPr="00ED59C3">
        <w:t>Не допускается установление:</w:t>
      </w:r>
    </w:p>
    <w:p w:rsidR="009A0603" w:rsidRDefault="00BE53AC" w:rsidP="00265E0F">
      <w:pPr>
        <w:pStyle w:val="-5"/>
        <w:numPr>
          <w:ilvl w:val="0"/>
          <w:numId w:val="132"/>
        </w:numPr>
        <w:tabs>
          <w:tab w:val="left" w:pos="567"/>
        </w:tabs>
        <w:spacing w:before="120" w:after="0"/>
        <w:ind w:left="0" w:firstLine="567"/>
        <w:contextualSpacing w:val="0"/>
      </w:pPr>
      <w:r w:rsidRPr="00ED59C3">
        <w:t xml:space="preserve">критериев оценки, которые могут быть подтверждены только декларативно, за исключением случаев, предусмотренных </w:t>
      </w:r>
      <w:r>
        <w:t>настоящим Положением</w:t>
      </w:r>
      <w:r w:rsidRPr="00ED59C3">
        <w:t>;</w:t>
      </w:r>
    </w:p>
    <w:p w:rsidR="00BE53AC" w:rsidRDefault="00BE53AC" w:rsidP="00265E0F">
      <w:pPr>
        <w:pStyle w:val="-5"/>
        <w:numPr>
          <w:ilvl w:val="0"/>
          <w:numId w:val="132"/>
        </w:numPr>
        <w:tabs>
          <w:tab w:val="left" w:pos="567"/>
        </w:tabs>
        <w:spacing w:before="120" w:after="0"/>
        <w:ind w:left="0" w:firstLine="567"/>
        <w:contextualSpacing w:val="0"/>
      </w:pPr>
      <w:r w:rsidRPr="00ED59C3">
        <w:t>критериев оценки, влекущих за собой нарушение законодательства РФ, а для закупок, по результатам которых договоры исполняются на территории иностранного государства и поставляемая по договору продукция используется на территории иностранного государства, также законодательства такого государства</w:t>
      </w:r>
      <w:bookmarkStart w:id="4058" w:name="_Toc437520787"/>
      <w:bookmarkStart w:id="4059" w:name="_Toc437524280"/>
      <w:r w:rsidR="00441BAA">
        <w:t>.</w:t>
      </w:r>
    </w:p>
    <w:p w:rsidR="009A0603" w:rsidRPr="00ED59C3" w:rsidRDefault="009A0603" w:rsidP="009A0603">
      <w:pPr>
        <w:pStyle w:val="-5"/>
        <w:tabs>
          <w:tab w:val="left" w:pos="567"/>
        </w:tabs>
        <w:spacing w:before="120" w:after="0"/>
        <w:ind w:left="567"/>
        <w:contextualSpacing w:val="0"/>
      </w:pPr>
    </w:p>
    <w:bookmarkEnd w:id="4058"/>
    <w:bookmarkEnd w:id="4059"/>
    <w:p w:rsidR="00BE53AC" w:rsidRPr="006725B2" w:rsidRDefault="00402752" w:rsidP="00265E0F">
      <w:pPr>
        <w:pStyle w:val="-3"/>
        <w:numPr>
          <w:ilvl w:val="3"/>
          <w:numId w:val="133"/>
        </w:numPr>
        <w:tabs>
          <w:tab w:val="left" w:pos="993"/>
          <w:tab w:val="left" w:pos="1134"/>
        </w:tabs>
        <w:spacing w:after="240"/>
        <w:ind w:left="0" w:firstLine="0"/>
      </w:pPr>
      <w:r>
        <w:t xml:space="preserve"> </w:t>
      </w:r>
      <w:r w:rsidR="00BE53AC" w:rsidRPr="006725B2">
        <w:t xml:space="preserve">Набор критериев (подкритериев) определяется для каждой конкретной закупки индивидуально. </w:t>
      </w:r>
      <w:r w:rsidR="00D24E5E">
        <w:t>Как правило, о</w:t>
      </w:r>
      <w:r w:rsidR="00BE53AC" w:rsidRPr="006725B2">
        <w:t>бязательным критерием является критерий «Цена договора</w:t>
      </w:r>
      <w:r w:rsidR="00BE53AC">
        <w:t xml:space="preserve"> и/или</w:t>
      </w:r>
      <w:r w:rsidR="00BE53AC" w:rsidRPr="006725B2">
        <w:t xml:space="preserve"> цена единицы продукции».</w:t>
      </w:r>
    </w:p>
    <w:p w:rsidR="00523866" w:rsidRDefault="00402752" w:rsidP="00265E0F">
      <w:pPr>
        <w:pStyle w:val="-3"/>
        <w:numPr>
          <w:ilvl w:val="3"/>
          <w:numId w:val="133"/>
        </w:numPr>
        <w:tabs>
          <w:tab w:val="left" w:pos="993"/>
          <w:tab w:val="left" w:pos="1134"/>
        </w:tabs>
        <w:spacing w:after="240"/>
        <w:ind w:left="0" w:firstLine="0"/>
      </w:pPr>
      <w:r>
        <w:t xml:space="preserve"> </w:t>
      </w:r>
      <w:r w:rsidR="00523866">
        <w:t xml:space="preserve">Заказчик вправе установить особый </w:t>
      </w:r>
      <w:r w:rsidR="00523866" w:rsidRPr="00FF32FA">
        <w:t>порядок оценки заявок по критерию «цена договора» для предложений, содержащих демпинговую цену</w:t>
      </w:r>
      <w:r w:rsidR="00523866">
        <w:t xml:space="preserve"> договора.</w:t>
      </w:r>
    </w:p>
    <w:p w:rsidR="00BE53AC" w:rsidRPr="00BC3B4F" w:rsidRDefault="003276B3" w:rsidP="00265E0F">
      <w:pPr>
        <w:pStyle w:val="-3"/>
        <w:numPr>
          <w:ilvl w:val="3"/>
          <w:numId w:val="133"/>
        </w:numPr>
        <w:tabs>
          <w:tab w:val="left" w:pos="993"/>
          <w:tab w:val="left" w:pos="1134"/>
        </w:tabs>
        <w:spacing w:after="240"/>
        <w:ind w:left="0" w:firstLine="0"/>
      </w:pPr>
      <w:r>
        <w:t xml:space="preserve"> </w:t>
      </w:r>
      <w:r w:rsidR="00BE53AC" w:rsidRPr="00BC3B4F">
        <w:t xml:space="preserve">Для выбора Победителя среди заявок, удовлетворяющих критериям отбора (обязательным </w:t>
      </w:r>
      <w:r w:rsidR="00BE53AC">
        <w:t>требованиям</w:t>
      </w:r>
      <w:r w:rsidR="00BE53AC" w:rsidRPr="00BC3B4F">
        <w:t>), может применяться один из следующих возможных подходов в отношении критериев оценки и их применения:</w:t>
      </w:r>
    </w:p>
    <w:p w:rsidR="00BE53AC" w:rsidRPr="00BC3B4F" w:rsidRDefault="00BE53AC" w:rsidP="00CC6ED8">
      <w:pPr>
        <w:pStyle w:val="-5"/>
        <w:numPr>
          <w:ilvl w:val="0"/>
          <w:numId w:val="14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выбор по минимальной цене: единственным критерием оценки является цена;</w:t>
      </w:r>
    </w:p>
    <w:p w:rsidR="00BE53AC" w:rsidRPr="00BC3B4F" w:rsidRDefault="00BE53AC" w:rsidP="00CC6ED8">
      <w:pPr>
        <w:pStyle w:val="-5"/>
        <w:numPr>
          <w:ilvl w:val="0"/>
          <w:numId w:val="14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выбор по минимальной приведенной цене: </w:t>
      </w:r>
      <w:r w:rsidR="000A2798">
        <w:t>итоговая</w:t>
      </w:r>
      <w:r w:rsidRPr="00BC3B4F">
        <w:t xml:space="preserve"> </w:t>
      </w:r>
      <w:r w:rsidR="000A2798" w:rsidRPr="00BC3B4F">
        <w:t>оценк</w:t>
      </w:r>
      <w:r w:rsidR="000A2798">
        <w:t xml:space="preserve">а предпочтительности заявки формируется </w:t>
      </w:r>
      <w:r w:rsidR="000A2798" w:rsidRPr="00BC3B4F">
        <w:t xml:space="preserve"> </w:t>
      </w:r>
      <w:r w:rsidR="00733519">
        <w:t>путем приведения ценовых предложений Участников закупки к единому базису сравнения по установленной формуле расчета приведенной стоимости, включающей помимо цены и другие критерии оценки (</w:t>
      </w:r>
      <w:r w:rsidR="00350B6D">
        <w:t>например, срок оплаты, базис поставки</w:t>
      </w:r>
      <w:r w:rsidR="00733519">
        <w:t>)</w:t>
      </w:r>
      <w:r w:rsidRPr="00BC3B4F">
        <w:t>;</w:t>
      </w:r>
    </w:p>
    <w:p w:rsidR="00BE53AC" w:rsidRPr="00BC3B4F" w:rsidRDefault="00BE53AC" w:rsidP="00CC6ED8">
      <w:pPr>
        <w:pStyle w:val="-5"/>
        <w:numPr>
          <w:ilvl w:val="0"/>
          <w:numId w:val="14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выбор по минимальной оценке совокупной стоимости владения (стоимости жизненного цикла): единственным критерием оценки является расчетная совокупная стоимость владения;</w:t>
      </w:r>
    </w:p>
    <w:p w:rsidR="00BE53AC" w:rsidRPr="00BC3B4F" w:rsidRDefault="00BE53AC" w:rsidP="00CC6ED8">
      <w:pPr>
        <w:pStyle w:val="-5"/>
        <w:numPr>
          <w:ilvl w:val="0"/>
          <w:numId w:val="14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многокритериальная оценка: итоговая оценка предпочтительности заявки формируется из нескольких оценок предпочтительности по установленным критериям (оценка Участника закупки, предлагаемой продукции, условий договора);</w:t>
      </w:r>
    </w:p>
    <w:p w:rsidR="00BE53AC" w:rsidRPr="00BC3B4F" w:rsidRDefault="00BE53AC" w:rsidP="00CC6ED8">
      <w:pPr>
        <w:pStyle w:val="-5"/>
        <w:numPr>
          <w:ilvl w:val="0"/>
          <w:numId w:val="14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иной способ, установленный в документации о закупке.</w:t>
      </w:r>
      <w:bookmarkEnd w:id="4054"/>
    </w:p>
    <w:p w:rsidR="00BE53AC" w:rsidRPr="00BC3B4F" w:rsidRDefault="00BE53AC" w:rsidP="00BE53AC">
      <w:pPr>
        <w:pStyle w:val="S0"/>
      </w:pPr>
      <w:bookmarkStart w:id="4060" w:name="_Ref340418665"/>
      <w:bookmarkStart w:id="4061" w:name="_Ref340431408"/>
    </w:p>
    <w:p w:rsidR="00BE53AC" w:rsidRPr="006725B2" w:rsidRDefault="003276B3" w:rsidP="00265E0F">
      <w:pPr>
        <w:pStyle w:val="-3"/>
        <w:numPr>
          <w:ilvl w:val="3"/>
          <w:numId w:val="133"/>
        </w:numPr>
        <w:tabs>
          <w:tab w:val="left" w:pos="993"/>
          <w:tab w:val="left" w:pos="1134"/>
        </w:tabs>
        <w:spacing w:after="240"/>
        <w:ind w:left="0" w:firstLine="0"/>
      </w:pPr>
      <w:r>
        <w:t xml:space="preserve"> </w:t>
      </w:r>
      <w:r w:rsidR="00BE53AC" w:rsidRPr="006725B2">
        <w:t>Каждый критерий (подкритерий) оценки заявок, установленный в документации о закупке, должен сопровождаться порядком (методикой) оценки по данному критерию (подкритерию).</w:t>
      </w:r>
    </w:p>
    <w:p w:rsidR="00BE53AC" w:rsidRPr="00BC3B4F" w:rsidRDefault="003276B3" w:rsidP="00265E0F">
      <w:pPr>
        <w:pStyle w:val="-3"/>
        <w:numPr>
          <w:ilvl w:val="3"/>
          <w:numId w:val="133"/>
        </w:numPr>
        <w:tabs>
          <w:tab w:val="left" w:pos="993"/>
          <w:tab w:val="left" w:pos="1134"/>
        </w:tabs>
        <w:spacing w:after="240"/>
        <w:ind w:left="0" w:firstLine="0"/>
      </w:pPr>
      <w:r>
        <w:t xml:space="preserve"> </w:t>
      </w:r>
      <w:r w:rsidR="00BE53AC" w:rsidRPr="00BC3B4F">
        <w:t xml:space="preserve">При определении порядка оценки по ценовому критерию Заказчик проводит, если это возможно, анализ назначения приобретаемой продукции для выяснения, вправе ли он произвести налоговый вычет НДС в соответствии со ст. 171 Налогового кодекса </w:t>
      </w:r>
      <w:r w:rsidR="00D24E5E">
        <w:t>РФ</w:t>
      </w:r>
      <w:r w:rsidR="00BE53AC" w:rsidRPr="00BC3B4F">
        <w:t>. В зависимости от результатов анализа Заказчик имеет право в документации о закупке определить единый базис сравнения ценовых предложений по следующим правилам:</w:t>
      </w:r>
      <w:bookmarkEnd w:id="4060"/>
      <w:bookmarkEnd w:id="4061"/>
    </w:p>
    <w:p w:rsidR="00BE53AC" w:rsidRPr="00BC3B4F" w:rsidRDefault="00BE53AC" w:rsidP="00265E0F">
      <w:pPr>
        <w:pStyle w:val="-5"/>
        <w:numPr>
          <w:ilvl w:val="0"/>
          <w:numId w:val="25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если Заказчик имеет право применить налоговый вычет НДС в отношении приобретаемой продукции, то в качестве единого базиса сравнения ценовых предложений используются цены предложений Участников закупки без учета НДС;</w:t>
      </w:r>
    </w:p>
    <w:p w:rsidR="00BE53AC" w:rsidRDefault="00BE53AC" w:rsidP="00265E0F">
      <w:pPr>
        <w:pStyle w:val="-5"/>
        <w:numPr>
          <w:ilvl w:val="0"/>
          <w:numId w:val="25"/>
        </w:numPr>
        <w:tabs>
          <w:tab w:val="left" w:pos="539"/>
        </w:tabs>
        <w:spacing w:before="120" w:after="0"/>
        <w:ind w:left="538" w:hanging="357"/>
        <w:contextualSpacing w:val="0"/>
      </w:pPr>
      <w:bookmarkStart w:id="4062" w:name="_Ref311064201"/>
      <w:r w:rsidRPr="00BC3B4F">
        <w:t xml:space="preserve">если Заказчик не имеет права применить налоговый вычет НДС, а также в случаях, когда результаты анализа </w:t>
      </w:r>
      <w:r w:rsidRPr="00736FDD">
        <w:t>не позволяют сделать однозначный вывод о наличии у Заказчика права применить налоговый вычет НДС, либо если налоговый вычет НДС применяется в отношении части приобретаемой продукции, то в качестве единого базиса сравнения ценовых предложений используется цена заявки с учетом всех налогов, сборов и прочих расходов в соответствии с действующим законодательством</w:t>
      </w:r>
      <w:r>
        <w:t xml:space="preserve"> РФ</w:t>
      </w:r>
      <w:r w:rsidRPr="00736FDD">
        <w:t>.</w:t>
      </w:r>
      <w:bookmarkEnd w:id="4062"/>
    </w:p>
    <w:p w:rsidR="00BE53AC" w:rsidRDefault="00BE53AC" w:rsidP="00265E0F">
      <w:pPr>
        <w:pStyle w:val="-5"/>
        <w:numPr>
          <w:ilvl w:val="0"/>
          <w:numId w:val="25"/>
        </w:numPr>
        <w:tabs>
          <w:tab w:val="left" w:pos="539"/>
        </w:tabs>
        <w:spacing w:before="120" w:after="0"/>
        <w:ind w:left="538" w:hanging="357"/>
        <w:contextualSpacing w:val="0"/>
      </w:pPr>
      <w:r>
        <w:t>в</w:t>
      </w:r>
      <w:r w:rsidRPr="004F6C96">
        <w:t xml:space="preserve"> случае, если </w:t>
      </w:r>
      <w:r>
        <w:t>З</w:t>
      </w:r>
      <w:r w:rsidRPr="004F6C96">
        <w:t>аказчик не имеет прав</w:t>
      </w:r>
      <w:r>
        <w:t>о</w:t>
      </w:r>
      <w:r w:rsidRPr="004F6C96">
        <w:t xml:space="preserve"> применить налоговый вычет НДС, то в качестве единого базиса сравнения ценовых предложений используются цены предложений участников с учетом всех налогов, сборов и прочих расходов в соответствии с законодательством РФ. Указанный порядок подлежит применению также в случаях, когда результаты анализа целевого назначения не позволяют однозначно заключить о наличии права </w:t>
      </w:r>
      <w:r>
        <w:t>З</w:t>
      </w:r>
      <w:r w:rsidRPr="004F6C96">
        <w:t>аказчика применить налоговый вычет НДС либо если налоговый вычет НДС применяется в отношении</w:t>
      </w:r>
      <w:r>
        <w:t xml:space="preserve"> неделимой</w:t>
      </w:r>
      <w:r w:rsidRPr="004F6C96">
        <w:t xml:space="preserve"> части приобретаемых товаров (работ, услуг</w:t>
      </w:r>
      <w:r w:rsidR="00A82820" w:rsidRPr="004F6C96">
        <w:t>)</w:t>
      </w:r>
      <w:r w:rsidR="00A82820">
        <w:t>.</w:t>
      </w:r>
    </w:p>
    <w:p w:rsidR="009A0603" w:rsidRPr="004F6C96" w:rsidRDefault="009A0603" w:rsidP="009A0603">
      <w:pPr>
        <w:pStyle w:val="-5"/>
        <w:tabs>
          <w:tab w:val="left" w:pos="539"/>
        </w:tabs>
        <w:spacing w:before="120" w:after="0"/>
        <w:ind w:left="538"/>
        <w:contextualSpacing w:val="0"/>
      </w:pPr>
    </w:p>
    <w:p w:rsidR="00BE53AC" w:rsidRDefault="003276B3" w:rsidP="00265E0F">
      <w:pPr>
        <w:pStyle w:val="-3"/>
        <w:numPr>
          <w:ilvl w:val="3"/>
          <w:numId w:val="133"/>
        </w:numPr>
        <w:tabs>
          <w:tab w:val="left" w:pos="993"/>
          <w:tab w:val="left" w:pos="1134"/>
        </w:tabs>
        <w:spacing w:after="240"/>
        <w:ind w:left="0" w:firstLine="0"/>
      </w:pPr>
      <w:r>
        <w:t xml:space="preserve"> </w:t>
      </w:r>
      <w:r w:rsidR="00A82820">
        <w:t>П</w:t>
      </w:r>
      <w:r w:rsidR="00A82820" w:rsidRPr="004F6C96">
        <w:t xml:space="preserve">орядок </w:t>
      </w:r>
      <w:r w:rsidR="00BE53AC" w:rsidRPr="004F6C96">
        <w:t xml:space="preserve">определения и основание выбора единого базиса сравнения ценовых предложений должны быть описаны в </w:t>
      </w:r>
      <w:r w:rsidR="00BE53AC">
        <w:t xml:space="preserve">извещении о закупке (для запроса котировок), </w:t>
      </w:r>
      <w:r w:rsidR="00BE53AC" w:rsidRPr="004F6C96">
        <w:t>документации о закупке</w:t>
      </w:r>
      <w:r w:rsidR="00BE53AC">
        <w:t xml:space="preserve"> </w:t>
      </w:r>
      <w:r w:rsidR="00282078" w:rsidRPr="00A82820">
        <w:t xml:space="preserve">(все конкурентные способы закупки </w:t>
      </w:r>
      <w:r w:rsidR="00D24E5E">
        <w:t>кроме</w:t>
      </w:r>
      <w:r w:rsidR="00282078" w:rsidRPr="00A82820">
        <w:t xml:space="preserve"> запроса котировок)</w:t>
      </w:r>
      <w:r w:rsidR="00BE53AC" w:rsidRPr="004F6C96">
        <w:t>. В случае отсутствия в </w:t>
      </w:r>
      <w:r w:rsidR="00BE53AC">
        <w:t xml:space="preserve">извещении, </w:t>
      </w:r>
      <w:r w:rsidR="00BE53AC" w:rsidRPr="004F6C96">
        <w:t>документации о закупке правил определения базиса сравнения ценовых предложений, сравнение производится по ценам предложений участников с учетом всех налогов, сборов и прочих расходов в соответствии с законодательством РФ.</w:t>
      </w:r>
    </w:p>
    <w:p w:rsidR="00BE53AC" w:rsidRDefault="003276B3" w:rsidP="00265E0F">
      <w:pPr>
        <w:pStyle w:val="-3"/>
        <w:numPr>
          <w:ilvl w:val="3"/>
          <w:numId w:val="133"/>
        </w:numPr>
        <w:tabs>
          <w:tab w:val="left" w:pos="993"/>
          <w:tab w:val="left" w:pos="1134"/>
        </w:tabs>
        <w:spacing w:after="240"/>
        <w:ind w:left="0" w:firstLine="0"/>
      </w:pPr>
      <w:r>
        <w:t xml:space="preserve"> </w:t>
      </w:r>
      <w:r w:rsidR="00BE53AC" w:rsidRPr="009C6871">
        <w:t xml:space="preserve">Для приведения к единому базису оценки заявок, в документации о закупке должен быть указан порядок определения оценочной стоимости предложения </w:t>
      </w:r>
      <w:r w:rsidR="00BE53AC">
        <w:t>У</w:t>
      </w:r>
      <w:r w:rsidR="00BE53AC" w:rsidRPr="009C6871">
        <w:t xml:space="preserve">частника закупки с учетом ценовой поправки, </w:t>
      </w:r>
      <w:r w:rsidR="00BE53AC">
        <w:t>включающей</w:t>
      </w:r>
      <w:r w:rsidR="00BE53AC" w:rsidRPr="009C6871">
        <w:t xml:space="preserve"> дополнительные расходы заказчика, связанные с импортом продукции (таможенные платежи и сборы, налог на добавленную стоимость, взимаемые при пересечении таможенной территории, а также иные дополнительные расходы заказчика, связанные с импортом продукции), оплата которых не может быть обеспечена </w:t>
      </w:r>
      <w:r w:rsidR="00BE53AC">
        <w:t>У</w:t>
      </w:r>
      <w:r w:rsidR="00BE53AC" w:rsidRPr="009C6871">
        <w:t>частником закупки в соответствии с законодательством государства, на территории которого будет исполняться договор</w:t>
      </w:r>
      <w:r w:rsidR="00BE53AC">
        <w:t>,</w:t>
      </w:r>
      <w:r w:rsidR="00BE53AC" w:rsidRPr="009C6871">
        <w:t xml:space="preserve"> использоваться поставляемая по договору продукция. Указанная ценовая поправка применяется только для целей корректной оценки заявок </w:t>
      </w:r>
      <w:r w:rsidR="00BE53AC">
        <w:t>У</w:t>
      </w:r>
      <w:r w:rsidR="00BE53AC" w:rsidRPr="009C6871">
        <w:t>частников</w:t>
      </w:r>
      <w:r w:rsidR="00BE53AC">
        <w:t xml:space="preserve"> закупки</w:t>
      </w:r>
      <w:r w:rsidR="00BE53AC" w:rsidRPr="009C6871">
        <w:t xml:space="preserve">. </w:t>
      </w:r>
    </w:p>
    <w:p w:rsidR="00BE53AC" w:rsidRDefault="00BE53AC" w:rsidP="00265E0F">
      <w:pPr>
        <w:pStyle w:val="-3"/>
        <w:numPr>
          <w:ilvl w:val="3"/>
          <w:numId w:val="133"/>
        </w:numPr>
        <w:tabs>
          <w:tab w:val="left" w:pos="993"/>
          <w:tab w:val="left" w:pos="1134"/>
        </w:tabs>
        <w:spacing w:after="240"/>
        <w:ind w:left="0" w:firstLine="0"/>
      </w:pPr>
      <w:r>
        <w:t xml:space="preserve"> В случае, если предполагается получение заявок разными</w:t>
      </w:r>
      <w:r w:rsidRPr="004A7864">
        <w:t xml:space="preserve"> валют</w:t>
      </w:r>
      <w:r>
        <w:t>ами</w:t>
      </w:r>
      <w:r w:rsidRPr="004A7864">
        <w:t xml:space="preserve"> и </w:t>
      </w:r>
      <w:r>
        <w:t xml:space="preserve">разной валютой </w:t>
      </w:r>
      <w:r w:rsidRPr="004A7864">
        <w:t>договора, заключаемого по итогам закупки</w:t>
      </w:r>
      <w:r>
        <w:t xml:space="preserve">, предусматриваются условия </w:t>
      </w:r>
      <w:r w:rsidRPr="009C6871">
        <w:t>оценк</w:t>
      </w:r>
      <w:r>
        <w:t>и</w:t>
      </w:r>
      <w:r w:rsidRPr="009C6871">
        <w:t xml:space="preserve"> и сопоставление заявок </w:t>
      </w:r>
      <w:r>
        <w:t>У</w:t>
      </w:r>
      <w:r w:rsidRPr="009C6871">
        <w:t xml:space="preserve">частников </w:t>
      </w:r>
      <w:r>
        <w:t xml:space="preserve">закупки </w:t>
      </w:r>
      <w:r w:rsidRPr="009C6871">
        <w:t>в единой валюте с пересчетом цен заявок, указанных в иных валютах, по курсу, установленному в документации о закупке, либо курсу Центрального банка РФ на указанную в документации о закупке дату (</w:t>
      </w:r>
      <w:r>
        <w:t>например, дату окончания подачи заявок, окончательных предложений, дополнительных ценовых предложений</w:t>
      </w:r>
      <w:r w:rsidRPr="009C6871">
        <w:t>).</w:t>
      </w:r>
    </w:p>
    <w:p w:rsidR="00BE53AC" w:rsidRPr="00BD50A6" w:rsidRDefault="003276B3" w:rsidP="00265E0F">
      <w:pPr>
        <w:pStyle w:val="-3"/>
        <w:numPr>
          <w:ilvl w:val="3"/>
          <w:numId w:val="133"/>
        </w:numPr>
        <w:tabs>
          <w:tab w:val="left" w:pos="993"/>
          <w:tab w:val="left" w:pos="1134"/>
        </w:tabs>
        <w:spacing w:after="240"/>
        <w:ind w:left="0" w:firstLine="0"/>
      </w:pPr>
      <w:r>
        <w:t xml:space="preserve"> </w:t>
      </w:r>
      <w:r w:rsidR="00BE53AC" w:rsidRPr="00BD50A6">
        <w:t>Если предусматривает</w:t>
      </w:r>
      <w:r w:rsidR="00BE53AC">
        <w:t>ся</w:t>
      </w:r>
      <w:r w:rsidR="00BE53AC" w:rsidRPr="00BD50A6">
        <w:t xml:space="preserve"> возможность подачи </w:t>
      </w:r>
      <w:r w:rsidR="00BE53AC">
        <w:t>Участником закупки</w:t>
      </w:r>
      <w:r w:rsidR="00BE53AC" w:rsidRPr="00BD50A6">
        <w:t xml:space="preserve"> предложения на условиях базиса поставки, не обеспечивающего доставку товара до конечного места назначения, то в документации </w:t>
      </w:r>
      <w:r w:rsidR="00BE53AC">
        <w:t xml:space="preserve">о закупке </w:t>
      </w:r>
      <w:r w:rsidR="00BE53AC" w:rsidRPr="00BD50A6">
        <w:t xml:space="preserve">должен содержаться порядок, учитывающий оценочные расходы </w:t>
      </w:r>
      <w:r w:rsidR="00BE53AC">
        <w:t>З</w:t>
      </w:r>
      <w:r w:rsidR="00BE53AC" w:rsidRPr="00BD50A6">
        <w:t xml:space="preserve">аказчика, связанные с поставкой товара на указанном базисе поставки (т.е. расходы на транспортировку, страхование груза и </w:t>
      </w:r>
      <w:r w:rsidR="00BE53AC">
        <w:t>другие</w:t>
      </w:r>
      <w:r w:rsidR="00BE53AC" w:rsidRPr="00BD50A6">
        <w:t xml:space="preserve"> расходы, которые возникают при организации </w:t>
      </w:r>
      <w:r w:rsidR="00BE53AC">
        <w:t>З</w:t>
      </w:r>
      <w:r w:rsidR="00BE53AC" w:rsidRPr="00BD50A6">
        <w:t xml:space="preserve">аказчиком самостоятельной доставки товара до конечного места назначения), применяемый для целей оценки и сопоставления ценовых предложений </w:t>
      </w:r>
      <w:r w:rsidR="00BE53AC">
        <w:t>У</w:t>
      </w:r>
      <w:r w:rsidR="00BE53AC" w:rsidRPr="00BD50A6">
        <w:t>частников</w:t>
      </w:r>
      <w:r w:rsidR="00BE53AC">
        <w:t xml:space="preserve"> закупки </w:t>
      </w:r>
      <w:r w:rsidR="00BE53AC" w:rsidRPr="00BD50A6">
        <w:t>в разных базисах поставки и обеспечивающий сравнимость предложений</w:t>
      </w:r>
      <w:r w:rsidR="00BE53AC">
        <w:t>.</w:t>
      </w:r>
      <w:r w:rsidR="00BE53AC" w:rsidRPr="00BD50A6">
        <w:t xml:space="preserve"> </w:t>
      </w:r>
    </w:p>
    <w:p w:rsidR="00BE53AC" w:rsidRDefault="00BE53AC" w:rsidP="00265E0F">
      <w:pPr>
        <w:pStyle w:val="-31"/>
        <w:numPr>
          <w:ilvl w:val="2"/>
          <w:numId w:val="44"/>
        </w:numPr>
        <w:ind w:left="862"/>
      </w:pPr>
      <w:bookmarkStart w:id="4063" w:name="_Toc521006803"/>
      <w:bookmarkStart w:id="4064" w:name="_Toc529789782"/>
      <w:r>
        <w:t>Установление возможности подачи альтернативных предложений в составе заявки</w:t>
      </w:r>
      <w:bookmarkEnd w:id="4063"/>
      <w:bookmarkEnd w:id="4064"/>
    </w:p>
    <w:p w:rsidR="00BE53AC" w:rsidRDefault="00BE53AC" w:rsidP="00BE53AC">
      <w:pPr>
        <w:pStyle w:val="-31"/>
        <w:ind w:left="720" w:hanging="720"/>
      </w:pPr>
    </w:p>
    <w:p w:rsidR="00BE53AC" w:rsidRPr="00FF32FA" w:rsidRDefault="00BE53AC" w:rsidP="00265E0F">
      <w:pPr>
        <w:pStyle w:val="-3"/>
        <w:numPr>
          <w:ilvl w:val="3"/>
          <w:numId w:val="134"/>
        </w:numPr>
        <w:tabs>
          <w:tab w:val="left" w:pos="0"/>
        </w:tabs>
        <w:spacing w:after="240"/>
        <w:ind w:left="0" w:firstLine="0"/>
      </w:pPr>
      <w:r w:rsidRPr="00FF32FA">
        <w:t>Заказчик вправе предусмотреть при проведении конкурентной закупки</w:t>
      </w:r>
      <w:r>
        <w:t xml:space="preserve"> </w:t>
      </w:r>
      <w:r w:rsidRPr="002742C4">
        <w:t>(для закупок способом «конкурс», «запрос предложений», «запрос оферт», «конкурентные переговоры»)</w:t>
      </w:r>
      <w:r>
        <w:t xml:space="preserve"> </w:t>
      </w:r>
      <w:r w:rsidRPr="00FF32FA">
        <w:t xml:space="preserve">право участника подать </w:t>
      </w:r>
      <w:r>
        <w:t xml:space="preserve">в составе заявки </w:t>
      </w:r>
      <w:r w:rsidRPr="00FF32FA">
        <w:t xml:space="preserve">альтернативные предложения, за исключением закупок, участниками которых </w:t>
      </w:r>
      <w:r w:rsidR="00E422C9">
        <w:t>могут</w:t>
      </w:r>
      <w:r w:rsidRPr="00FF32FA">
        <w:t xml:space="preserve"> быть </w:t>
      </w:r>
      <w:r w:rsidR="00E422C9">
        <w:t>только</w:t>
      </w:r>
      <w:r w:rsidRPr="00FF32FA">
        <w:t xml:space="preserve"> субъекты МСП.</w:t>
      </w:r>
    </w:p>
    <w:p w:rsidR="00BE53AC" w:rsidRDefault="00BE53AC" w:rsidP="00265E0F">
      <w:pPr>
        <w:pStyle w:val="-3"/>
        <w:numPr>
          <w:ilvl w:val="3"/>
          <w:numId w:val="134"/>
        </w:numPr>
        <w:tabs>
          <w:tab w:val="left" w:pos="0"/>
        </w:tabs>
        <w:spacing w:after="240"/>
        <w:ind w:left="0" w:firstLine="0"/>
      </w:pPr>
      <w:r w:rsidRPr="00FF32FA">
        <w:t>Альтернативные предложения допускаются только в отношении тех условий документации о закупке, которые прямо определены в такой документации.</w:t>
      </w:r>
      <w:r>
        <w:t xml:space="preserve"> </w:t>
      </w:r>
    </w:p>
    <w:p w:rsidR="00BE53AC" w:rsidRPr="00FF32FA" w:rsidRDefault="00BE53AC" w:rsidP="00265E0F">
      <w:pPr>
        <w:pStyle w:val="-3"/>
        <w:numPr>
          <w:ilvl w:val="3"/>
          <w:numId w:val="134"/>
        </w:numPr>
        <w:tabs>
          <w:tab w:val="left" w:pos="0"/>
        </w:tabs>
        <w:spacing w:after="240"/>
        <w:ind w:left="0" w:firstLine="0"/>
      </w:pPr>
      <w:r>
        <w:t>Условия документации о закупке, в отношении которых допускается подача альтернативных предложений</w:t>
      </w:r>
      <w:r w:rsidR="00FA0703">
        <w:t>,</w:t>
      </w:r>
      <w:r>
        <w:t xml:space="preserve"> формируются таким образом, чтобы альтернативное предложение отличалось от основного и других альтернативных предложений, поданных Участником закупки в составе заявки, не только ценой.</w:t>
      </w:r>
    </w:p>
    <w:p w:rsidR="00BE53AC" w:rsidRPr="00FF32FA" w:rsidRDefault="00BE53AC" w:rsidP="00265E0F">
      <w:pPr>
        <w:pStyle w:val="-3"/>
        <w:numPr>
          <w:ilvl w:val="3"/>
          <w:numId w:val="134"/>
        </w:numPr>
        <w:tabs>
          <w:tab w:val="left" w:pos="0"/>
        </w:tabs>
        <w:spacing w:after="240"/>
        <w:ind w:left="0" w:firstLine="0"/>
      </w:pPr>
      <w:r w:rsidRPr="00FF32FA">
        <w:t>При установлении условиями конкурентной закупки возможности подачи альтернативного предложения по какому-либо требованию к товарам, работам, услугам и (или) условию договора условиями конкурентной закупки может быть предусмотрен соответствующий критерий оценки.</w:t>
      </w:r>
    </w:p>
    <w:p w:rsidR="00BE53AC" w:rsidRPr="00FF32FA" w:rsidRDefault="00BE53AC" w:rsidP="00265E0F">
      <w:pPr>
        <w:pStyle w:val="-3"/>
        <w:numPr>
          <w:ilvl w:val="3"/>
          <w:numId w:val="134"/>
        </w:numPr>
        <w:tabs>
          <w:tab w:val="left" w:pos="0"/>
        </w:tabs>
        <w:spacing w:after="240"/>
        <w:ind w:left="0" w:firstLine="0"/>
      </w:pPr>
      <w:r w:rsidRPr="00FF32FA">
        <w:t>Заказчик вправе ограничить</w:t>
      </w:r>
      <w:r w:rsidR="00E422C9">
        <w:t xml:space="preserve"> в документации о конкурентной закупке</w:t>
      </w:r>
      <w:r w:rsidRPr="00FF32FA">
        <w:t xml:space="preserve"> количество альтернативных предложений, подаваемых одним </w:t>
      </w:r>
      <w:r w:rsidR="00DB0D5C">
        <w:t>У</w:t>
      </w:r>
      <w:r w:rsidR="00DB0D5C" w:rsidRPr="00FF32FA">
        <w:t>частником</w:t>
      </w:r>
      <w:r w:rsidRPr="00FF32FA">
        <w:t>.</w:t>
      </w:r>
    </w:p>
    <w:p w:rsidR="00BE53AC" w:rsidRDefault="00BE53AC" w:rsidP="00265E0F">
      <w:pPr>
        <w:pStyle w:val="-3"/>
        <w:numPr>
          <w:ilvl w:val="3"/>
          <w:numId w:val="134"/>
        </w:numPr>
        <w:tabs>
          <w:tab w:val="left" w:pos="0"/>
        </w:tabs>
        <w:spacing w:after="240"/>
        <w:ind w:left="0" w:firstLine="0"/>
      </w:pPr>
      <w:r w:rsidRPr="00FF32FA">
        <w:t xml:space="preserve">Если в документации о конкурентной закупке допускается возможность подачи альтернативных предложений, то условиями конкурентной закупки должны быть предусмотрены право </w:t>
      </w:r>
      <w:r w:rsidR="00DB0D5C">
        <w:t>У</w:t>
      </w:r>
      <w:r w:rsidR="00DB0D5C" w:rsidRPr="00FF32FA">
        <w:t xml:space="preserve">частника </w:t>
      </w:r>
      <w:r w:rsidRPr="00FF32FA">
        <w:t>подать альтернативное предложение, правила их подготовки и подачи, а также условия, по которым может быть представлено альтернативное предложение.</w:t>
      </w:r>
    </w:p>
    <w:p w:rsidR="0061086F" w:rsidRDefault="0041676F" w:rsidP="00265E0F">
      <w:pPr>
        <w:pStyle w:val="-31"/>
        <w:numPr>
          <w:ilvl w:val="2"/>
          <w:numId w:val="44"/>
        </w:numPr>
        <w:ind w:left="993" w:hanging="851"/>
      </w:pPr>
      <w:bookmarkStart w:id="4065" w:name="_Toc520794569"/>
      <w:bookmarkStart w:id="4066" w:name="_Toc520794851"/>
      <w:bookmarkStart w:id="4067" w:name="_Toc520795064"/>
      <w:bookmarkStart w:id="4068" w:name="_Toc520796538"/>
      <w:bookmarkStart w:id="4069" w:name="_Toc520903217"/>
      <w:bookmarkStart w:id="4070" w:name="_Toc520909464"/>
      <w:bookmarkStart w:id="4071" w:name="_Toc520976445"/>
      <w:bookmarkStart w:id="4072" w:name="_Toc520979516"/>
      <w:bookmarkStart w:id="4073" w:name="_Toc520983120"/>
      <w:bookmarkStart w:id="4074" w:name="_Toc520986641"/>
      <w:bookmarkStart w:id="4075" w:name="_Toc520994751"/>
      <w:bookmarkStart w:id="4076" w:name="_Toc529789783"/>
      <w:bookmarkStart w:id="4077" w:name="_Toc521006804"/>
      <w:bookmarkEnd w:id="4065"/>
      <w:bookmarkEnd w:id="4066"/>
      <w:bookmarkEnd w:id="4067"/>
      <w:bookmarkEnd w:id="4068"/>
      <w:bookmarkEnd w:id="4069"/>
      <w:bookmarkEnd w:id="4070"/>
      <w:bookmarkEnd w:id="4071"/>
      <w:bookmarkEnd w:id="4072"/>
      <w:bookmarkEnd w:id="4073"/>
      <w:bookmarkEnd w:id="4074"/>
      <w:bookmarkEnd w:id="4075"/>
      <w:r>
        <w:t>И</w:t>
      </w:r>
      <w:r w:rsidR="0061086F">
        <w:t>ные условия закупки</w:t>
      </w:r>
      <w:bookmarkEnd w:id="4076"/>
    </w:p>
    <w:p w:rsidR="009A0603" w:rsidRDefault="009A0603" w:rsidP="009A0603">
      <w:pPr>
        <w:pStyle w:val="-31"/>
        <w:ind w:left="993"/>
      </w:pPr>
    </w:p>
    <w:p w:rsidR="0061086F" w:rsidRDefault="0061086F" w:rsidP="00265E0F">
      <w:pPr>
        <w:pStyle w:val="-3"/>
        <w:numPr>
          <w:ilvl w:val="3"/>
          <w:numId w:val="135"/>
        </w:numPr>
        <w:tabs>
          <w:tab w:val="left" w:pos="0"/>
        </w:tabs>
        <w:spacing w:after="240"/>
        <w:ind w:left="0" w:firstLine="0"/>
      </w:pPr>
      <w:r>
        <w:t>Заказчик в извещении, документации о закупке устанавливает требование о сроке действия заявки на участие в закупке, который должен быть</w:t>
      </w:r>
      <w:r w:rsidRPr="00CA44AF">
        <w:t xml:space="preserve"> </w:t>
      </w:r>
      <w:r>
        <w:t>не менее 60</w:t>
      </w:r>
      <w:r w:rsidRPr="00CA44AF">
        <w:t xml:space="preserve"> дней со дня окончания срока подачи заявок</w:t>
      </w:r>
      <w:r>
        <w:t>.</w:t>
      </w:r>
    </w:p>
    <w:p w:rsidR="0061086F" w:rsidRDefault="0061086F" w:rsidP="0061086F">
      <w:pPr>
        <w:pStyle w:val="-31"/>
        <w:ind w:left="720"/>
      </w:pPr>
    </w:p>
    <w:p w:rsidR="00BE53AC" w:rsidRPr="00736FDD" w:rsidRDefault="00BE53AC" w:rsidP="00265E0F">
      <w:pPr>
        <w:pStyle w:val="-31"/>
        <w:numPr>
          <w:ilvl w:val="2"/>
          <w:numId w:val="44"/>
        </w:numPr>
        <w:ind w:left="993" w:hanging="851"/>
      </w:pPr>
      <w:bookmarkStart w:id="4078" w:name="_Toc529789784"/>
      <w:r w:rsidRPr="00736FDD">
        <w:t xml:space="preserve">Оформление </w:t>
      </w:r>
      <w:r>
        <w:t xml:space="preserve">и утверждение извещения, </w:t>
      </w:r>
      <w:r w:rsidRPr="00736FDD">
        <w:t>документации о закупке</w:t>
      </w:r>
      <w:bookmarkEnd w:id="4077"/>
      <w:bookmarkEnd w:id="4078"/>
    </w:p>
    <w:p w:rsidR="00BE53AC" w:rsidRPr="00736FDD" w:rsidRDefault="00BE53AC" w:rsidP="00BE53AC">
      <w:pPr>
        <w:pStyle w:val="S0"/>
      </w:pPr>
    </w:p>
    <w:p w:rsidR="00BE53AC" w:rsidRDefault="00BE53AC" w:rsidP="00265E0F">
      <w:pPr>
        <w:pStyle w:val="-3"/>
        <w:numPr>
          <w:ilvl w:val="3"/>
          <w:numId w:val="136"/>
        </w:numPr>
        <w:tabs>
          <w:tab w:val="left" w:pos="0"/>
        </w:tabs>
        <w:ind w:left="0" w:firstLine="0"/>
      </w:pPr>
      <w:r w:rsidRPr="00736FDD">
        <w:t>Для проведения закупочной процедуры способом «запрос котировок» документаци</w:t>
      </w:r>
      <w:r>
        <w:t>я</w:t>
      </w:r>
      <w:r w:rsidRPr="00736FDD">
        <w:t xml:space="preserve"> о закупке</w:t>
      </w:r>
      <w:r>
        <w:t xml:space="preserve"> не формируется.</w:t>
      </w:r>
    </w:p>
    <w:p w:rsidR="00B8463C" w:rsidRPr="00736FDD" w:rsidRDefault="00B8463C" w:rsidP="00B8463C">
      <w:pPr>
        <w:pStyle w:val="-3"/>
        <w:tabs>
          <w:tab w:val="left" w:pos="0"/>
        </w:tabs>
        <w:ind w:left="33"/>
      </w:pPr>
    </w:p>
    <w:p w:rsidR="00282078" w:rsidRDefault="00282078" w:rsidP="00265E0F">
      <w:pPr>
        <w:pStyle w:val="-3"/>
        <w:numPr>
          <w:ilvl w:val="3"/>
          <w:numId w:val="136"/>
        </w:numPr>
        <w:tabs>
          <w:tab w:val="left" w:pos="0"/>
        </w:tabs>
        <w:ind w:left="0" w:firstLine="0"/>
      </w:pPr>
      <w:r>
        <w:t>Для всех способов закупок, за исключением «запроса котировок», извещение является неотъемлемой частью документации о закупке.</w:t>
      </w:r>
    </w:p>
    <w:p w:rsidR="00282078" w:rsidRDefault="00282078" w:rsidP="00282078">
      <w:pPr>
        <w:pStyle w:val="affd"/>
      </w:pPr>
    </w:p>
    <w:p w:rsidR="00BE53AC" w:rsidRPr="00BC3B4F" w:rsidRDefault="00BE53AC" w:rsidP="00265E0F">
      <w:pPr>
        <w:pStyle w:val="-3"/>
        <w:numPr>
          <w:ilvl w:val="3"/>
          <w:numId w:val="136"/>
        </w:numPr>
        <w:tabs>
          <w:tab w:val="left" w:pos="0"/>
        </w:tabs>
        <w:ind w:left="0" w:firstLine="0"/>
      </w:pPr>
      <w:r w:rsidRPr="00BC3B4F">
        <w:t xml:space="preserve">Независимо от способа и разновидности процедуры </w:t>
      </w:r>
      <w:r>
        <w:t xml:space="preserve">конкурентной </w:t>
      </w:r>
      <w:r w:rsidRPr="00BC3B4F">
        <w:t>закупк</w:t>
      </w:r>
      <w:r>
        <w:t xml:space="preserve">и в извещении </w:t>
      </w:r>
      <w:r w:rsidRPr="00BC3B4F">
        <w:t xml:space="preserve"> должны быть указаны, в том числе, следующие сведения:</w:t>
      </w:r>
    </w:p>
    <w:p w:rsidR="00BE53AC" w:rsidRPr="00BC3B4F" w:rsidRDefault="00BE53AC" w:rsidP="00CC6ED8">
      <w:pPr>
        <w:pStyle w:val="-5"/>
        <w:numPr>
          <w:ilvl w:val="4"/>
          <w:numId w:val="9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способ </w:t>
      </w:r>
      <w:r>
        <w:t xml:space="preserve">осуществления </w:t>
      </w:r>
      <w:r w:rsidRPr="00BC3B4F">
        <w:t>закупки;</w:t>
      </w:r>
    </w:p>
    <w:p w:rsidR="00BE53AC" w:rsidRPr="00840245" w:rsidRDefault="00BE53AC" w:rsidP="00CC6ED8">
      <w:pPr>
        <w:pStyle w:val="-5"/>
        <w:numPr>
          <w:ilvl w:val="4"/>
          <w:numId w:val="9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наименование, место нахождения, почтовый адрес, адрес электронной почты, номер контактного телефона Заказчика;</w:t>
      </w:r>
    </w:p>
    <w:p w:rsidR="00BE53AC" w:rsidRDefault="00BE53AC" w:rsidP="00CC6ED8">
      <w:pPr>
        <w:pStyle w:val="-5"/>
        <w:numPr>
          <w:ilvl w:val="4"/>
          <w:numId w:val="9"/>
        </w:numPr>
        <w:tabs>
          <w:tab w:val="left" w:pos="539"/>
        </w:tabs>
        <w:spacing w:before="120" w:after="0"/>
        <w:ind w:left="538" w:hanging="357"/>
        <w:contextualSpacing w:val="0"/>
        <w:rPr>
          <w:rFonts w:eastAsia="Calibri"/>
          <w:lang w:eastAsia="en-US"/>
        </w:rPr>
      </w:pPr>
      <w:r w:rsidRPr="00BC3B4F">
        <w:t>предмет договора с указанием количества поставляемого товара, объема выполняемых работ, оказываемых услуг</w:t>
      </w:r>
      <w:r>
        <w:t>;</w:t>
      </w:r>
      <w:r w:rsidRPr="000923C0">
        <w:rPr>
          <w:rFonts w:eastAsia="Calibri"/>
          <w:lang w:eastAsia="en-US"/>
        </w:rPr>
        <w:t xml:space="preserve"> </w:t>
      </w:r>
    </w:p>
    <w:p w:rsidR="00BE53AC" w:rsidRPr="00BC3B4F" w:rsidRDefault="00BE53AC" w:rsidP="00CC6ED8">
      <w:pPr>
        <w:pStyle w:val="-5"/>
        <w:numPr>
          <w:ilvl w:val="4"/>
          <w:numId w:val="9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место поставки товара, выполнения работ, оказания услуг;</w:t>
      </w:r>
    </w:p>
    <w:p w:rsidR="00BE53AC" w:rsidRDefault="00BE53AC" w:rsidP="00CC6ED8">
      <w:pPr>
        <w:pStyle w:val="-5"/>
        <w:numPr>
          <w:ilvl w:val="4"/>
          <w:numId w:val="9"/>
        </w:numPr>
        <w:tabs>
          <w:tab w:val="left" w:pos="539"/>
        </w:tabs>
        <w:spacing w:before="120" w:after="0"/>
        <w:ind w:left="538" w:hanging="357"/>
        <w:contextualSpacing w:val="0"/>
      </w:pPr>
      <w:r w:rsidRPr="006B1EB9">
        <w:t xml:space="preserve">сведения о </w:t>
      </w:r>
      <w:r>
        <w:t>НМЦ</w:t>
      </w:r>
      <w:r w:rsidRPr="006B1EB9">
        <w:t xml:space="preserve">, либо формула цены, устанавливающая правила расчета сумм, подлежащих уплате </w:t>
      </w:r>
      <w:r>
        <w:t>З</w:t>
      </w:r>
      <w:r w:rsidRPr="006B1EB9">
        <w:t xml:space="preserve">аказчиком </w:t>
      </w:r>
      <w:r>
        <w:t>П</w:t>
      </w:r>
      <w:r w:rsidRPr="006B1EB9">
        <w:t>оставщику в ходе исполнени</w:t>
      </w:r>
      <w:r w:rsidR="003276B3">
        <w:t>я договора</w:t>
      </w:r>
      <w:r w:rsidRPr="006B1EB9">
        <w:t xml:space="preserve"> и максимальное значение цены договора, либо цена единицы </w:t>
      </w:r>
      <w:r>
        <w:t>продукции</w:t>
      </w:r>
      <w:r w:rsidRPr="006B1EB9">
        <w:t xml:space="preserve"> и максимальное значение цены договора</w:t>
      </w:r>
      <w:r>
        <w:t>, для аукциона – обязательно точное значение НМЦ (для Заказчиков второго типа, при целесообразности);</w:t>
      </w:r>
    </w:p>
    <w:p w:rsidR="00BE53AC" w:rsidRPr="00BC3B4F" w:rsidRDefault="00BE53AC" w:rsidP="00CC6ED8">
      <w:pPr>
        <w:pStyle w:val="-5"/>
        <w:numPr>
          <w:ilvl w:val="4"/>
          <w:numId w:val="9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срок, место и порядок представления документации о закупке, размер, порядок и сроки внесения платы, взимаемой Заказчиком за представление документации, если такая плата установлена Заказчиком, за исключением представления документации </w:t>
      </w:r>
      <w:r>
        <w:t xml:space="preserve">о закупке </w:t>
      </w:r>
      <w:r w:rsidRPr="00BC3B4F">
        <w:t>в форме электронного документа;</w:t>
      </w:r>
    </w:p>
    <w:p w:rsidR="00BE53AC" w:rsidRPr="00BC3B4F" w:rsidRDefault="00BE53AC" w:rsidP="00CC6ED8">
      <w:pPr>
        <w:pStyle w:val="-5"/>
        <w:numPr>
          <w:ilvl w:val="4"/>
          <w:numId w:val="9"/>
        </w:numPr>
        <w:tabs>
          <w:tab w:val="left" w:pos="539"/>
        </w:tabs>
        <w:spacing w:before="120" w:after="0"/>
        <w:ind w:left="538" w:hanging="357"/>
        <w:contextualSpacing w:val="0"/>
      </w:pPr>
      <w:r>
        <w:t xml:space="preserve">порядок, </w:t>
      </w:r>
      <w:r w:rsidRPr="006B1EB9">
        <w:t>дата начала, дата и время окончания срока подачи заявок на участие в закупке</w:t>
      </w:r>
      <w:r>
        <w:t xml:space="preserve"> (этапах конкурентной закупки) и порядок подведения итогов конкурентной закупки (этапов конкурентной закупки)</w:t>
      </w:r>
      <w:r w:rsidRPr="00BC3B4F">
        <w:t>;</w:t>
      </w:r>
    </w:p>
    <w:p w:rsidR="00BE53AC" w:rsidRDefault="00BE53AC" w:rsidP="00CC6ED8">
      <w:pPr>
        <w:pStyle w:val="-5"/>
        <w:numPr>
          <w:ilvl w:val="4"/>
          <w:numId w:val="9"/>
        </w:numPr>
        <w:tabs>
          <w:tab w:val="left" w:pos="539"/>
        </w:tabs>
        <w:spacing w:before="120" w:after="0"/>
        <w:ind w:left="538" w:hanging="357"/>
        <w:contextualSpacing w:val="0"/>
      </w:pPr>
      <w:r>
        <w:t xml:space="preserve">требование об обеспечении заявки (если применимо), способ (способы) и </w:t>
      </w:r>
      <w:r w:rsidRPr="00AB1FD5">
        <w:t>размер такого обеспечения</w:t>
      </w:r>
      <w:r>
        <w:t>;</w:t>
      </w:r>
    </w:p>
    <w:p w:rsidR="00BE53AC" w:rsidRPr="00AB1FD5" w:rsidRDefault="00BE53AC" w:rsidP="00CC6ED8">
      <w:pPr>
        <w:pStyle w:val="-5"/>
        <w:numPr>
          <w:ilvl w:val="4"/>
          <w:numId w:val="9"/>
        </w:numPr>
        <w:tabs>
          <w:tab w:val="left" w:pos="539"/>
        </w:tabs>
        <w:spacing w:before="120" w:after="0"/>
        <w:ind w:left="538" w:hanging="357"/>
        <w:contextualSpacing w:val="0"/>
      </w:pPr>
      <w:r>
        <w:t>требование об обеспечении исполнени</w:t>
      </w:r>
      <w:r w:rsidR="006B6AD7">
        <w:t>я</w:t>
      </w:r>
      <w:r>
        <w:t xml:space="preserve"> договора (если применимо), способ (способы) и </w:t>
      </w:r>
      <w:r w:rsidRPr="00AB1FD5">
        <w:t>размер такого обеспечения</w:t>
      </w:r>
      <w:r>
        <w:t>;</w:t>
      </w:r>
    </w:p>
    <w:p w:rsidR="00BE53AC" w:rsidRDefault="00BE53AC" w:rsidP="00CC6ED8">
      <w:pPr>
        <w:pStyle w:val="-5"/>
        <w:numPr>
          <w:ilvl w:val="4"/>
          <w:numId w:val="9"/>
        </w:numPr>
        <w:tabs>
          <w:tab w:val="left" w:pos="539"/>
        </w:tabs>
        <w:spacing w:before="120" w:after="0"/>
        <w:ind w:left="538" w:hanging="357"/>
        <w:contextualSpacing w:val="0"/>
      </w:pPr>
      <w:r w:rsidRPr="006B1EB9">
        <w:t>адрес электронной площадки в информационно-телекоммуникационной сети «Интернет»</w:t>
      </w:r>
      <w:r w:rsidRPr="00BC3B4F">
        <w:t xml:space="preserve"> (</w:t>
      </w:r>
      <w:r>
        <w:t>обязательно</w:t>
      </w:r>
      <w:r w:rsidRPr="00BC3B4F">
        <w:t xml:space="preserve"> для конкурентной процедуры закупки, проводимой </w:t>
      </w:r>
      <w:r>
        <w:t xml:space="preserve">только </w:t>
      </w:r>
      <w:r w:rsidRPr="00BC3B4F">
        <w:t>в интересах Заказчиков первого типа);</w:t>
      </w:r>
    </w:p>
    <w:p w:rsidR="00BE53AC" w:rsidRDefault="00BE53AC" w:rsidP="00CC6ED8">
      <w:pPr>
        <w:pStyle w:val="-5"/>
        <w:numPr>
          <w:ilvl w:val="4"/>
          <w:numId w:val="9"/>
        </w:numPr>
        <w:tabs>
          <w:tab w:val="left" w:pos="539"/>
        </w:tabs>
        <w:spacing w:before="120" w:after="0"/>
        <w:ind w:left="538" w:hanging="357"/>
        <w:contextualSpacing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 проведении запроса котировок дополнительно указываются:</w:t>
      </w:r>
    </w:p>
    <w:p w:rsidR="00BE53AC" w:rsidRDefault="00BE53AC" w:rsidP="00CC6ED8">
      <w:pPr>
        <w:pStyle w:val="-6"/>
        <w:numPr>
          <w:ilvl w:val="0"/>
          <w:numId w:val="11"/>
        </w:numPr>
        <w:tabs>
          <w:tab w:val="left" w:pos="539"/>
        </w:tabs>
        <w:spacing w:before="120"/>
        <w:ind w:left="896" w:hanging="357"/>
      </w:pPr>
      <w:r>
        <w:t>т</w:t>
      </w:r>
      <w:r w:rsidRPr="00E74DFB">
        <w:t xml:space="preserve">ребования </w:t>
      </w:r>
      <w:r w:rsidRPr="00B2374E">
        <w:t xml:space="preserve">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</w:t>
      </w:r>
      <w:r>
        <w:t>РФ</w:t>
      </w:r>
      <w:r w:rsidRPr="00B2374E">
        <w:t xml:space="preserve">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</w:t>
      </w:r>
      <w:r>
        <w:t>РФ</w:t>
      </w:r>
      <w:r w:rsidRPr="00B2374E">
        <w:t xml:space="preserve">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0E5BAD">
        <w:t>;</w:t>
      </w:r>
    </w:p>
    <w:p w:rsidR="00BE53AC" w:rsidRDefault="00BE53AC" w:rsidP="00CC6ED8">
      <w:pPr>
        <w:pStyle w:val="-6"/>
        <w:numPr>
          <w:ilvl w:val="0"/>
          <w:numId w:val="11"/>
        </w:numPr>
        <w:tabs>
          <w:tab w:val="left" w:pos="539"/>
        </w:tabs>
        <w:spacing w:before="120"/>
        <w:ind w:left="896" w:hanging="357"/>
      </w:pPr>
      <w:r>
        <w:t>информация об условиях исполнения договора, включая: сроки (периоды) поставки товара, выполнения работы, оказания услуги; форму, сроки и порядок оплаты продукции; порядок формирования цены договора (цены лота) с учетом или без учета расходов на перевозку, страхование, уплату таможенных пошлин, налогов и других обязательных платежей; сроки и объемы гарантийный обязательств;</w:t>
      </w:r>
    </w:p>
    <w:p w:rsidR="00BE53AC" w:rsidRDefault="00BE53AC" w:rsidP="00CC6ED8">
      <w:pPr>
        <w:pStyle w:val="-6"/>
        <w:numPr>
          <w:ilvl w:val="0"/>
          <w:numId w:val="11"/>
        </w:numPr>
        <w:tabs>
          <w:tab w:val="left" w:pos="539"/>
        </w:tabs>
        <w:spacing w:before="120"/>
        <w:ind w:left="896" w:hanging="357"/>
      </w:pPr>
      <w:r>
        <w:t>требования к содержанию, форме, оформлению и составу заявки на участие в закупке;</w:t>
      </w:r>
    </w:p>
    <w:p w:rsidR="00BE53AC" w:rsidRDefault="00BE53AC" w:rsidP="00CC6ED8">
      <w:pPr>
        <w:pStyle w:val="-6"/>
        <w:numPr>
          <w:ilvl w:val="0"/>
          <w:numId w:val="11"/>
        </w:numPr>
        <w:tabs>
          <w:tab w:val="left" w:pos="539"/>
        </w:tabs>
        <w:spacing w:before="120"/>
        <w:ind w:left="896" w:hanging="357"/>
      </w:pPr>
      <w:r>
        <w:t>ограничение по участию в закупке, участниками которой могут быть только субъекты МСП;</w:t>
      </w:r>
    </w:p>
    <w:p w:rsidR="00BE53AC" w:rsidRDefault="00BE53AC" w:rsidP="00CC6ED8">
      <w:pPr>
        <w:pStyle w:val="-6"/>
        <w:numPr>
          <w:ilvl w:val="0"/>
          <w:numId w:val="11"/>
        </w:numPr>
        <w:tabs>
          <w:tab w:val="left" w:pos="539"/>
        </w:tabs>
        <w:spacing w:before="120"/>
        <w:ind w:left="896" w:hanging="357"/>
      </w:pPr>
      <w:r>
        <w:t xml:space="preserve">требования к </w:t>
      </w:r>
      <w:r w:rsidR="000A0C21">
        <w:t>У</w:t>
      </w:r>
      <w:r>
        <w:t xml:space="preserve">частникам закупки </w:t>
      </w:r>
      <w:r w:rsidRPr="00B2374E">
        <w:t xml:space="preserve">и перечень документов, представляемых </w:t>
      </w:r>
      <w:r w:rsidR="000A0C21">
        <w:t>У</w:t>
      </w:r>
      <w:r w:rsidRPr="00B2374E">
        <w:t>частниками закупки для подтверждения их соответствия установленным требованиям</w:t>
      </w:r>
      <w:r>
        <w:t>;</w:t>
      </w:r>
    </w:p>
    <w:p w:rsidR="00BE53AC" w:rsidRDefault="00BE53AC" w:rsidP="00CC6ED8">
      <w:pPr>
        <w:pStyle w:val="-6"/>
        <w:numPr>
          <w:ilvl w:val="0"/>
          <w:numId w:val="11"/>
        </w:numPr>
        <w:tabs>
          <w:tab w:val="left" w:pos="539"/>
        </w:tabs>
        <w:spacing w:before="120"/>
        <w:ind w:left="896" w:hanging="357"/>
      </w:pPr>
      <w:r>
        <w:t>порядок и критерии отбора заявок, порядок и критерии оценки и сопоставления заявок;</w:t>
      </w:r>
    </w:p>
    <w:p w:rsidR="00BE53AC" w:rsidRDefault="00BE53AC" w:rsidP="00CC6ED8">
      <w:pPr>
        <w:pStyle w:val="-6"/>
        <w:numPr>
          <w:ilvl w:val="0"/>
          <w:numId w:val="11"/>
        </w:numPr>
        <w:tabs>
          <w:tab w:val="left" w:pos="539"/>
        </w:tabs>
        <w:spacing w:before="120"/>
        <w:ind w:left="896" w:hanging="357"/>
      </w:pPr>
      <w:r>
        <w:t>ф</w:t>
      </w:r>
      <w:r w:rsidRPr="00D7493D">
        <w:t xml:space="preserve">ормы, порядок,  срок предоставления </w:t>
      </w:r>
      <w:r w:rsidR="000A0C21">
        <w:t>У</w:t>
      </w:r>
      <w:r w:rsidRPr="00D7493D">
        <w:t>частникам закупки разъяснений положений закупочной процедуры;</w:t>
      </w:r>
    </w:p>
    <w:p w:rsidR="00BE53AC" w:rsidRDefault="00BE53AC" w:rsidP="00CC6ED8">
      <w:pPr>
        <w:pStyle w:val="-6"/>
        <w:numPr>
          <w:ilvl w:val="0"/>
          <w:numId w:val="11"/>
        </w:numPr>
        <w:tabs>
          <w:tab w:val="left" w:pos="539"/>
        </w:tabs>
        <w:spacing w:before="120"/>
        <w:ind w:left="896" w:hanging="357"/>
      </w:pPr>
      <w:r>
        <w:t xml:space="preserve">условия предоставления </w:t>
      </w:r>
      <w:r w:rsidRPr="00AB1FD5">
        <w:t>обеспечени</w:t>
      </w:r>
      <w:r>
        <w:t>я заявки</w:t>
      </w:r>
      <w:r w:rsidRPr="00AB1FD5">
        <w:t>, в том чи</w:t>
      </w:r>
      <w:r>
        <w:t>сле условия банковской гарантии (если такой способ указан в качестве обеспечения);</w:t>
      </w:r>
    </w:p>
    <w:p w:rsidR="00BE53AC" w:rsidRDefault="00BE53AC" w:rsidP="00CC6ED8">
      <w:pPr>
        <w:pStyle w:val="-6"/>
        <w:numPr>
          <w:ilvl w:val="0"/>
          <w:numId w:val="11"/>
        </w:numPr>
        <w:tabs>
          <w:tab w:val="left" w:pos="539"/>
        </w:tabs>
        <w:spacing w:before="120"/>
        <w:ind w:left="896" w:hanging="357"/>
      </w:pPr>
      <w:r>
        <w:t>порядок и сроки предоставления обеспечения испол</w:t>
      </w:r>
      <w:r w:rsidR="00353B4E">
        <w:t>нения договора (если применимо);</w:t>
      </w:r>
    </w:p>
    <w:p w:rsidR="00BE53AC" w:rsidRPr="00DB0D5C" w:rsidRDefault="00BE53AC" w:rsidP="00DB0D5C">
      <w:pPr>
        <w:pStyle w:val="-5"/>
        <w:numPr>
          <w:ilvl w:val="4"/>
          <w:numId w:val="9"/>
        </w:numPr>
        <w:tabs>
          <w:tab w:val="left" w:pos="539"/>
        </w:tabs>
        <w:spacing w:before="120" w:after="0"/>
        <w:ind w:left="538" w:hanging="357"/>
        <w:contextualSpacing w:val="0"/>
        <w:rPr>
          <w:rFonts w:eastAsia="Calibri"/>
          <w:lang w:eastAsia="en-US"/>
        </w:rPr>
      </w:pPr>
      <w:r w:rsidRPr="00DB0D5C">
        <w:rPr>
          <w:rFonts w:eastAsia="Calibri"/>
          <w:lang w:eastAsia="en-US"/>
        </w:rPr>
        <w:t>иные сведения, которые установлены действующим законодательством в сфере закупок</w:t>
      </w:r>
      <w:r w:rsidR="00353B4E" w:rsidRPr="00DB0D5C">
        <w:rPr>
          <w:rFonts w:eastAsia="Calibri"/>
          <w:lang w:eastAsia="en-US"/>
        </w:rPr>
        <w:t>,</w:t>
      </w:r>
      <w:r w:rsidRPr="00DB0D5C">
        <w:rPr>
          <w:rFonts w:eastAsia="Calibri"/>
          <w:lang w:eastAsia="en-US"/>
        </w:rPr>
        <w:t xml:space="preserve"> либо Заказчик счел целесообразным указать в извещении о закупке.</w:t>
      </w:r>
    </w:p>
    <w:p w:rsidR="00BE53AC" w:rsidRDefault="00BE53AC" w:rsidP="00BE53AC">
      <w:pPr>
        <w:pStyle w:val="affd"/>
      </w:pPr>
    </w:p>
    <w:p w:rsidR="00BE53AC" w:rsidRPr="00736FDD" w:rsidRDefault="00BE53AC" w:rsidP="00265E0F">
      <w:pPr>
        <w:pStyle w:val="-3"/>
        <w:numPr>
          <w:ilvl w:val="3"/>
          <w:numId w:val="136"/>
        </w:numPr>
        <w:tabs>
          <w:tab w:val="left" w:pos="0"/>
        </w:tabs>
        <w:ind w:left="0" w:firstLine="0"/>
      </w:pPr>
      <w:r w:rsidRPr="00736FDD">
        <w:t>В документаци</w:t>
      </w:r>
      <w:r w:rsidR="00353B4E">
        <w:t>ю</w:t>
      </w:r>
      <w:r w:rsidRPr="00736FDD">
        <w:t xml:space="preserve"> о закупке должны быть </w:t>
      </w:r>
      <w:r w:rsidR="00353B4E">
        <w:t>включены</w:t>
      </w:r>
      <w:r w:rsidRPr="00736FDD">
        <w:t xml:space="preserve"> сведе</w:t>
      </w:r>
      <w:r w:rsidR="003276B3">
        <w:t>ния, указание</w:t>
      </w:r>
      <w:r w:rsidRPr="00736FDD">
        <w:t xml:space="preserve"> которых в закупочной документации является обязательным в соответствии с законодательством</w:t>
      </w:r>
      <w:r>
        <w:t xml:space="preserve"> в сфере закупок</w:t>
      </w:r>
      <w:r w:rsidRPr="00736FDD">
        <w:t>, в том числе следующие сведения:</w:t>
      </w:r>
    </w:p>
    <w:p w:rsidR="00BE53AC" w:rsidRPr="00736FDD" w:rsidRDefault="00BE53AC" w:rsidP="00265E0F">
      <w:pPr>
        <w:pStyle w:val="-5"/>
        <w:numPr>
          <w:ilvl w:val="0"/>
          <w:numId w:val="77"/>
        </w:numPr>
        <w:tabs>
          <w:tab w:val="left" w:pos="539"/>
        </w:tabs>
        <w:spacing w:before="120" w:after="0"/>
        <w:ind w:left="567" w:hanging="425"/>
        <w:contextualSpacing w:val="0"/>
      </w:pPr>
      <w:r w:rsidRPr="00736FDD">
        <w:t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</w:t>
      </w:r>
      <w:r>
        <w:t xml:space="preserve"> РФ</w:t>
      </w:r>
      <w:r w:rsidRPr="00736FDD">
        <w:t xml:space="preserve">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заказчика. Если заказчиком в документации о закупке не используются установленные в соответствии с законодательством о техническом регулировании, законодательством о стандартизации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в документации о закупке должно содержаться обоснование необходимости использования иных требований, связанных с определением соответствия поставляемого товара, выполняемой работы, оказываемой услуги потребностям заказчика;</w:t>
      </w:r>
    </w:p>
    <w:p w:rsidR="00BE53AC" w:rsidRPr="00736FDD" w:rsidRDefault="00BE53AC" w:rsidP="00265E0F">
      <w:pPr>
        <w:pStyle w:val="-5"/>
        <w:numPr>
          <w:ilvl w:val="0"/>
          <w:numId w:val="77"/>
        </w:numPr>
        <w:tabs>
          <w:tab w:val="left" w:pos="539"/>
        </w:tabs>
        <w:spacing w:before="120" w:after="0"/>
        <w:ind w:left="538" w:hanging="357"/>
        <w:contextualSpacing w:val="0"/>
      </w:pPr>
      <w:r w:rsidRPr="00736FDD">
        <w:t>требования к содержанию, форме, оформлению и составу заявки на участие в закупке;</w:t>
      </w:r>
    </w:p>
    <w:p w:rsidR="00BE53AC" w:rsidRPr="00736FDD" w:rsidRDefault="00BE53AC" w:rsidP="00265E0F">
      <w:pPr>
        <w:pStyle w:val="-5"/>
        <w:numPr>
          <w:ilvl w:val="0"/>
          <w:numId w:val="77"/>
        </w:numPr>
        <w:tabs>
          <w:tab w:val="left" w:pos="539"/>
        </w:tabs>
        <w:spacing w:before="120" w:after="0"/>
        <w:ind w:left="538" w:hanging="357"/>
        <w:contextualSpacing w:val="0"/>
      </w:pPr>
      <w:r w:rsidRPr="00736FDD">
        <w:t xml:space="preserve">требования к описанию </w:t>
      </w:r>
      <w:r w:rsidR="000A0C21">
        <w:t>У</w:t>
      </w:r>
      <w:r w:rsidRPr="00736FDD">
        <w:t xml:space="preserve">частниками такой закупки поставляемого товара, который является предметом конкурентной закупки, его функциональных характеристик (потребительских свойств), его количественных и качественных характеристик, требования к описанию </w:t>
      </w:r>
      <w:r w:rsidR="000A0C21">
        <w:t>У</w:t>
      </w:r>
      <w:r w:rsidRPr="00736FDD">
        <w:t>частниками такой закупки выполняемой работы, оказываемой услуги, которые являются предметом конкурентной закупки, их количественных и качественных характеристик;</w:t>
      </w:r>
    </w:p>
    <w:p w:rsidR="00BE53AC" w:rsidRPr="00736FDD" w:rsidRDefault="00BE53AC" w:rsidP="00265E0F">
      <w:pPr>
        <w:pStyle w:val="-5"/>
        <w:numPr>
          <w:ilvl w:val="0"/>
          <w:numId w:val="77"/>
        </w:numPr>
        <w:tabs>
          <w:tab w:val="left" w:pos="539"/>
        </w:tabs>
        <w:spacing w:before="120" w:after="0"/>
        <w:ind w:left="538" w:hanging="357"/>
        <w:contextualSpacing w:val="0"/>
      </w:pPr>
      <w:r w:rsidRPr="00736FDD">
        <w:t>место, условия и сроки (периоды) поставки товара, выполнения работы, оказания услуги;</w:t>
      </w:r>
    </w:p>
    <w:p w:rsidR="00BE53AC" w:rsidRPr="00736FDD" w:rsidRDefault="00BE53AC" w:rsidP="00265E0F">
      <w:pPr>
        <w:pStyle w:val="-5"/>
        <w:numPr>
          <w:ilvl w:val="0"/>
          <w:numId w:val="77"/>
        </w:numPr>
        <w:tabs>
          <w:tab w:val="left" w:pos="539"/>
        </w:tabs>
        <w:spacing w:before="120" w:after="0"/>
        <w:ind w:left="538" w:hanging="357"/>
        <w:contextualSpacing w:val="0"/>
      </w:pPr>
      <w:r w:rsidRPr="00736FDD">
        <w:t>сведения о НМЦ,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договора;</w:t>
      </w:r>
    </w:p>
    <w:p w:rsidR="00BE53AC" w:rsidRPr="00736FDD" w:rsidRDefault="00BE53AC" w:rsidP="00265E0F">
      <w:pPr>
        <w:pStyle w:val="-5"/>
        <w:numPr>
          <w:ilvl w:val="0"/>
          <w:numId w:val="77"/>
        </w:numPr>
        <w:tabs>
          <w:tab w:val="left" w:pos="539"/>
        </w:tabs>
        <w:spacing w:before="120" w:after="0"/>
        <w:ind w:left="538" w:hanging="357"/>
        <w:contextualSpacing w:val="0"/>
      </w:pPr>
      <w:r w:rsidRPr="00736FDD">
        <w:t>форма, сроки и порядок оплаты товара, работы, услуги;</w:t>
      </w:r>
    </w:p>
    <w:p w:rsidR="00BE53AC" w:rsidRPr="00736FDD" w:rsidRDefault="00BE53AC" w:rsidP="00265E0F">
      <w:pPr>
        <w:pStyle w:val="-5"/>
        <w:numPr>
          <w:ilvl w:val="0"/>
          <w:numId w:val="77"/>
        </w:numPr>
        <w:tabs>
          <w:tab w:val="left" w:pos="539"/>
        </w:tabs>
        <w:spacing w:before="120" w:after="0"/>
        <w:ind w:left="538" w:hanging="357"/>
        <w:contextualSpacing w:val="0"/>
      </w:pPr>
      <w:r w:rsidRPr="00736FDD">
        <w:t>порядок формирования цены договора (цены лота) с учетом или без учета расходов на перевозку, страхование, уплату таможенных пошлин, налогов и других обязательных платежей;</w:t>
      </w:r>
    </w:p>
    <w:p w:rsidR="00BE53AC" w:rsidRPr="00736FDD" w:rsidRDefault="00BE53AC" w:rsidP="00265E0F">
      <w:pPr>
        <w:pStyle w:val="-5"/>
        <w:numPr>
          <w:ilvl w:val="0"/>
          <w:numId w:val="77"/>
        </w:numPr>
        <w:tabs>
          <w:tab w:val="left" w:pos="539"/>
        </w:tabs>
        <w:spacing w:before="120" w:after="0"/>
        <w:ind w:left="538" w:hanging="357"/>
        <w:contextualSpacing w:val="0"/>
      </w:pPr>
      <w:r w:rsidRPr="00736FDD">
        <w:t>порядок, дата начала, дата и время окончания срока подачи заявок на участие в закупке (этапах конкурентной закупки) и порядок подведения итогов такой закупки (этапов, стадий такой закупки);</w:t>
      </w:r>
    </w:p>
    <w:p w:rsidR="00BE53AC" w:rsidRPr="00736FDD" w:rsidRDefault="00BE53AC" w:rsidP="00265E0F">
      <w:pPr>
        <w:pStyle w:val="-5"/>
        <w:numPr>
          <w:ilvl w:val="0"/>
          <w:numId w:val="77"/>
        </w:numPr>
        <w:tabs>
          <w:tab w:val="left" w:pos="539"/>
        </w:tabs>
        <w:spacing w:before="120" w:after="0"/>
        <w:ind w:left="538" w:hanging="357"/>
        <w:contextualSpacing w:val="0"/>
      </w:pPr>
      <w:r w:rsidRPr="00736FDD">
        <w:t xml:space="preserve">требования к </w:t>
      </w:r>
      <w:r w:rsidR="000A0C21">
        <w:t>У</w:t>
      </w:r>
      <w:r w:rsidRPr="00736FDD">
        <w:t>частникам такой закупки;</w:t>
      </w:r>
    </w:p>
    <w:p w:rsidR="00BE53AC" w:rsidRPr="00736FDD" w:rsidRDefault="00BE53AC" w:rsidP="00265E0F">
      <w:pPr>
        <w:pStyle w:val="-5"/>
        <w:numPr>
          <w:ilvl w:val="0"/>
          <w:numId w:val="77"/>
        </w:numPr>
        <w:tabs>
          <w:tab w:val="left" w:pos="539"/>
        </w:tabs>
        <w:spacing w:before="120" w:after="0"/>
        <w:ind w:left="538" w:hanging="357"/>
        <w:contextualSpacing w:val="0"/>
      </w:pPr>
      <w:r w:rsidRPr="00736FDD">
        <w:t xml:space="preserve">требования к </w:t>
      </w:r>
      <w:r w:rsidR="000A0C21">
        <w:t>У</w:t>
      </w:r>
      <w:r w:rsidRPr="00736FDD">
        <w:t xml:space="preserve">частникам такой закупки и привлекаемым ими субподрядчикам, соисполнителям и (или) изготовителям товара, являющегося предметом закупки, и перечень документов, представляемых </w:t>
      </w:r>
      <w:r w:rsidR="000A0C21">
        <w:t>У</w:t>
      </w:r>
      <w:r w:rsidRPr="00736FDD">
        <w:t>частниками такой закупки для подтверждения их соо</w:t>
      </w:r>
      <w:r w:rsidR="007C395E">
        <w:t>тветствия указанным требованиям</w:t>
      </w:r>
      <w:r w:rsidRPr="00736FDD">
        <w:t>;</w:t>
      </w:r>
    </w:p>
    <w:p w:rsidR="00BE53AC" w:rsidRPr="00736FDD" w:rsidRDefault="00BE53AC" w:rsidP="00265E0F">
      <w:pPr>
        <w:pStyle w:val="-5"/>
        <w:numPr>
          <w:ilvl w:val="0"/>
          <w:numId w:val="77"/>
        </w:numPr>
        <w:tabs>
          <w:tab w:val="left" w:pos="539"/>
        </w:tabs>
        <w:spacing w:before="120" w:after="0"/>
        <w:ind w:left="538" w:hanging="357"/>
        <w:contextualSpacing w:val="0"/>
      </w:pPr>
      <w:r w:rsidRPr="00736FDD">
        <w:t xml:space="preserve">формы, порядок, дата и время окончания срока предоставления </w:t>
      </w:r>
      <w:r w:rsidR="000A0C21">
        <w:t>У</w:t>
      </w:r>
      <w:r w:rsidRPr="00736FDD">
        <w:t>частникам такой закупки разъяснений положений документации о закупке;</w:t>
      </w:r>
    </w:p>
    <w:p w:rsidR="00BE53AC" w:rsidRPr="00736FDD" w:rsidRDefault="00BE53AC" w:rsidP="00265E0F">
      <w:pPr>
        <w:pStyle w:val="-5"/>
        <w:numPr>
          <w:ilvl w:val="0"/>
          <w:numId w:val="77"/>
        </w:numPr>
        <w:tabs>
          <w:tab w:val="left" w:pos="539"/>
        </w:tabs>
        <w:spacing w:before="120" w:after="0"/>
        <w:ind w:left="538" w:hanging="357"/>
        <w:contextualSpacing w:val="0"/>
      </w:pPr>
      <w:r w:rsidRPr="00736FDD">
        <w:t xml:space="preserve">дата рассмотрения предложений </w:t>
      </w:r>
      <w:r w:rsidR="000A0C21">
        <w:t>У</w:t>
      </w:r>
      <w:r w:rsidRPr="00736FDD">
        <w:t>частников такой закупки и подведения итогов такой закупки;</w:t>
      </w:r>
    </w:p>
    <w:p w:rsidR="00BE53AC" w:rsidRPr="00736FDD" w:rsidRDefault="00BE53AC" w:rsidP="00265E0F">
      <w:pPr>
        <w:pStyle w:val="-5"/>
        <w:numPr>
          <w:ilvl w:val="0"/>
          <w:numId w:val="77"/>
        </w:numPr>
        <w:tabs>
          <w:tab w:val="left" w:pos="539"/>
        </w:tabs>
        <w:spacing w:before="120" w:after="0"/>
        <w:ind w:left="538" w:hanging="357"/>
        <w:contextualSpacing w:val="0"/>
      </w:pPr>
      <w:r w:rsidRPr="00736FDD">
        <w:t>критерии оценки и сопоставления заявок на участие в такой закупке;</w:t>
      </w:r>
    </w:p>
    <w:p w:rsidR="00BE53AC" w:rsidRPr="00736FDD" w:rsidRDefault="00BE53AC" w:rsidP="00265E0F">
      <w:pPr>
        <w:pStyle w:val="-5"/>
        <w:numPr>
          <w:ilvl w:val="0"/>
          <w:numId w:val="77"/>
        </w:numPr>
        <w:tabs>
          <w:tab w:val="left" w:pos="539"/>
        </w:tabs>
        <w:spacing w:before="120" w:after="0"/>
        <w:ind w:left="538" w:hanging="357"/>
        <w:contextualSpacing w:val="0"/>
      </w:pPr>
      <w:r w:rsidRPr="00736FDD">
        <w:t>порядок оценки и сопоставления заявок на участие в такой закупке;</w:t>
      </w:r>
    </w:p>
    <w:p w:rsidR="00BE53AC" w:rsidRPr="00736FDD" w:rsidRDefault="00BE53AC" w:rsidP="00265E0F">
      <w:pPr>
        <w:pStyle w:val="-5"/>
        <w:numPr>
          <w:ilvl w:val="0"/>
          <w:numId w:val="77"/>
        </w:numPr>
        <w:tabs>
          <w:tab w:val="left" w:pos="539"/>
        </w:tabs>
        <w:spacing w:before="120" w:after="0"/>
        <w:ind w:left="538" w:hanging="357"/>
        <w:contextualSpacing w:val="0"/>
      </w:pPr>
      <w:r w:rsidRPr="00736FDD">
        <w:t>описание предмета такой закупки с учетом п.1</w:t>
      </w:r>
      <w:r w:rsidR="00282078">
        <w:t>0</w:t>
      </w:r>
      <w:r w:rsidRPr="00736FDD">
        <w:t>.</w:t>
      </w:r>
      <w:r w:rsidR="00282078">
        <w:t>4.3</w:t>
      </w:r>
      <w:r w:rsidRPr="00736FDD">
        <w:t xml:space="preserve"> настоящего Положения;</w:t>
      </w:r>
    </w:p>
    <w:p w:rsidR="00BE53AC" w:rsidRDefault="00BE53AC" w:rsidP="00265E0F">
      <w:pPr>
        <w:pStyle w:val="-5"/>
        <w:numPr>
          <w:ilvl w:val="0"/>
          <w:numId w:val="77"/>
        </w:numPr>
        <w:tabs>
          <w:tab w:val="left" w:pos="539"/>
        </w:tabs>
        <w:spacing w:before="120" w:after="120"/>
        <w:ind w:left="538" w:hanging="357"/>
        <w:contextualSpacing w:val="0"/>
      </w:pPr>
      <w:r w:rsidRPr="00736FDD">
        <w:t>иные сведения, в том числе о возможности подачи окончательных предложений, дополнительных ценовых предложений.</w:t>
      </w:r>
    </w:p>
    <w:p w:rsidR="00282078" w:rsidRPr="00BC3B4F" w:rsidRDefault="00BE53AC" w:rsidP="00265E0F">
      <w:pPr>
        <w:pStyle w:val="-3"/>
        <w:numPr>
          <w:ilvl w:val="3"/>
          <w:numId w:val="136"/>
        </w:numPr>
        <w:tabs>
          <w:tab w:val="left" w:pos="0"/>
        </w:tabs>
        <w:ind w:left="0" w:firstLine="0"/>
      </w:pPr>
      <w:r>
        <w:t>Извещение об осуществлении закупки</w:t>
      </w:r>
      <w:r w:rsidR="00282078">
        <w:t xml:space="preserve"> (для запроса котировок)</w:t>
      </w:r>
      <w:r>
        <w:t xml:space="preserve">, документация о закупке </w:t>
      </w:r>
      <w:r w:rsidR="00282078">
        <w:rPr>
          <w:rFonts w:eastAsiaTheme="minorHAnsi"/>
          <w:lang w:eastAsia="en-US"/>
        </w:rPr>
        <w:t xml:space="preserve">(все конкурентные способы закупки за исключением запроса котировок) </w:t>
      </w:r>
      <w:r>
        <w:t xml:space="preserve">утверждаются </w:t>
      </w:r>
      <w:r w:rsidR="00353B4E">
        <w:t xml:space="preserve">Заказчиком / </w:t>
      </w:r>
      <w:r>
        <w:t>Организатором закупки в сроки и порядке, установленные ЛНД/РД.</w:t>
      </w:r>
      <w:r w:rsidR="00282078">
        <w:t xml:space="preserve"> </w:t>
      </w:r>
    </w:p>
    <w:p w:rsidR="00282078" w:rsidRDefault="00282078" w:rsidP="00282078">
      <w:pPr>
        <w:pStyle w:val="-3"/>
        <w:sectPr w:rsidR="00282078" w:rsidSect="00C417B4">
          <w:headerReference w:type="even" r:id="rId62"/>
          <w:headerReference w:type="default" r:id="rId63"/>
          <w:footerReference w:type="default" r:id="rId64"/>
          <w:headerReference w:type="first" r:id="rId65"/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</w:p>
    <w:p w:rsidR="00282078" w:rsidRPr="00736FDD" w:rsidRDefault="00282078" w:rsidP="00265E0F">
      <w:pPr>
        <w:pStyle w:val="S1"/>
        <w:numPr>
          <w:ilvl w:val="0"/>
          <w:numId w:val="44"/>
        </w:numPr>
        <w:ind w:left="0" w:firstLine="0"/>
      </w:pPr>
      <w:bookmarkStart w:id="4079" w:name="_Ref391049681"/>
      <w:bookmarkStart w:id="4080" w:name="_Ref391660309"/>
      <w:bookmarkStart w:id="4081" w:name="_Ref391834466"/>
      <w:bookmarkStart w:id="4082" w:name="_Toc392326406"/>
      <w:bookmarkStart w:id="4083" w:name="_Toc392495138"/>
      <w:bookmarkStart w:id="4084" w:name="_Toc393989282"/>
      <w:bookmarkStart w:id="4085" w:name="_Toc393888067"/>
      <w:bookmarkStart w:id="4086" w:name="_Toc410724672"/>
      <w:bookmarkStart w:id="4087" w:name="_Toc521006805"/>
      <w:bookmarkStart w:id="4088" w:name="_Toc529789785"/>
      <w:bookmarkStart w:id="4089" w:name="_Ref329798510"/>
      <w:bookmarkStart w:id="4090" w:name="_Ref329849548"/>
      <w:bookmarkStart w:id="4091" w:name="_Toc340567676"/>
      <w:r w:rsidRPr="00736FDD">
        <w:t xml:space="preserve">Проведение </w:t>
      </w:r>
      <w:bookmarkEnd w:id="4079"/>
      <w:r>
        <w:t xml:space="preserve">конкурентной </w:t>
      </w:r>
      <w:r w:rsidRPr="00736FDD">
        <w:t>процедуры закупк</w:t>
      </w:r>
      <w:bookmarkEnd w:id="4080"/>
      <w:r w:rsidRPr="00736FDD">
        <w:t>и</w:t>
      </w:r>
      <w:bookmarkEnd w:id="4081"/>
      <w:bookmarkEnd w:id="4082"/>
      <w:bookmarkEnd w:id="4083"/>
      <w:bookmarkEnd w:id="4084"/>
      <w:bookmarkEnd w:id="4085"/>
      <w:bookmarkEnd w:id="4086"/>
      <w:bookmarkEnd w:id="4087"/>
      <w:bookmarkEnd w:id="4088"/>
    </w:p>
    <w:p w:rsidR="00282078" w:rsidRPr="00736FDD" w:rsidRDefault="00282078" w:rsidP="00282078">
      <w:pPr>
        <w:pStyle w:val="S0"/>
      </w:pPr>
    </w:p>
    <w:p w:rsidR="00282078" w:rsidRPr="00736FDD" w:rsidRDefault="00282078" w:rsidP="00282078">
      <w:pPr>
        <w:pStyle w:val="S0"/>
      </w:pPr>
    </w:p>
    <w:p w:rsidR="00282078" w:rsidRPr="00736FDD" w:rsidRDefault="00282078" w:rsidP="00265E0F">
      <w:pPr>
        <w:pStyle w:val="S20"/>
        <w:numPr>
          <w:ilvl w:val="1"/>
          <w:numId w:val="44"/>
        </w:numPr>
        <w:ind w:left="0" w:firstLine="0"/>
      </w:pPr>
      <w:bookmarkStart w:id="4092" w:name="_Toc385510116"/>
      <w:bookmarkStart w:id="4093" w:name="_Toc385510804"/>
      <w:bookmarkStart w:id="4094" w:name="_Toc385511690"/>
      <w:bookmarkStart w:id="4095" w:name="_Toc385512611"/>
      <w:bookmarkStart w:id="4096" w:name="_Toc385515363"/>
      <w:bookmarkStart w:id="4097" w:name="_Toc385516321"/>
      <w:bookmarkStart w:id="4098" w:name="_Toc385510117"/>
      <w:bookmarkStart w:id="4099" w:name="_Toc385510805"/>
      <w:bookmarkStart w:id="4100" w:name="_Toc385511691"/>
      <w:bookmarkStart w:id="4101" w:name="_Toc385512612"/>
      <w:bookmarkStart w:id="4102" w:name="_Toc385515364"/>
      <w:bookmarkStart w:id="4103" w:name="_Toc385516322"/>
      <w:bookmarkStart w:id="4104" w:name="_Toc385510118"/>
      <w:bookmarkStart w:id="4105" w:name="_Toc385510806"/>
      <w:bookmarkStart w:id="4106" w:name="_Toc385511692"/>
      <w:bookmarkStart w:id="4107" w:name="_Toc385512613"/>
      <w:bookmarkStart w:id="4108" w:name="_Toc385515365"/>
      <w:bookmarkStart w:id="4109" w:name="_Toc385516323"/>
      <w:bookmarkStart w:id="4110" w:name="_Ref386411946"/>
      <w:bookmarkStart w:id="4111" w:name="_Toc392326407"/>
      <w:bookmarkStart w:id="4112" w:name="_Toc392495139"/>
      <w:bookmarkStart w:id="4113" w:name="_Toc393989283"/>
      <w:bookmarkStart w:id="4114" w:name="_Toc393888068"/>
      <w:bookmarkStart w:id="4115" w:name="_Toc410724673"/>
      <w:bookmarkStart w:id="4116" w:name="_Toc521006806"/>
      <w:bookmarkStart w:id="4117" w:name="_Toc529789786"/>
      <w:bookmarkStart w:id="4118" w:name="_Ref329798424"/>
      <w:bookmarkStart w:id="4119" w:name="_Toc340567677"/>
      <w:bookmarkEnd w:id="4089"/>
      <w:bookmarkEnd w:id="4090"/>
      <w:bookmarkEnd w:id="4091"/>
      <w:bookmarkEnd w:id="4092"/>
      <w:bookmarkEnd w:id="4093"/>
      <w:bookmarkEnd w:id="4094"/>
      <w:bookmarkEnd w:id="4095"/>
      <w:bookmarkEnd w:id="4096"/>
      <w:bookmarkEnd w:id="4097"/>
      <w:bookmarkEnd w:id="4098"/>
      <w:bookmarkEnd w:id="4099"/>
      <w:bookmarkEnd w:id="4100"/>
      <w:bookmarkEnd w:id="4101"/>
      <w:bookmarkEnd w:id="4102"/>
      <w:bookmarkEnd w:id="4103"/>
      <w:bookmarkEnd w:id="4104"/>
      <w:bookmarkEnd w:id="4105"/>
      <w:bookmarkEnd w:id="4106"/>
      <w:bookmarkEnd w:id="4107"/>
      <w:bookmarkEnd w:id="4108"/>
      <w:bookmarkEnd w:id="4109"/>
      <w:r w:rsidRPr="00736FDD">
        <w:t>Общие положения</w:t>
      </w:r>
      <w:bookmarkEnd w:id="4110"/>
      <w:bookmarkEnd w:id="4111"/>
      <w:bookmarkEnd w:id="4112"/>
      <w:bookmarkEnd w:id="4113"/>
      <w:bookmarkEnd w:id="4114"/>
      <w:bookmarkEnd w:id="4115"/>
      <w:bookmarkEnd w:id="4116"/>
      <w:bookmarkEnd w:id="4117"/>
    </w:p>
    <w:p w:rsidR="00282078" w:rsidRPr="00736FDD" w:rsidRDefault="00282078" w:rsidP="00282078">
      <w:pPr>
        <w:pStyle w:val="S0"/>
      </w:pPr>
    </w:p>
    <w:p w:rsidR="00282078" w:rsidRPr="00736FDD" w:rsidRDefault="00282078" w:rsidP="00282078">
      <w:pPr>
        <w:pStyle w:val="affd"/>
        <w:tabs>
          <w:tab w:val="left" w:pos="851"/>
        </w:tabs>
        <w:ind w:left="1440"/>
        <w:rPr>
          <w:vanish/>
          <w:szCs w:val="28"/>
        </w:rPr>
      </w:pPr>
    </w:p>
    <w:p w:rsidR="00282078" w:rsidRPr="00736FDD" w:rsidRDefault="00282078" w:rsidP="00265E0F">
      <w:pPr>
        <w:pStyle w:val="-3"/>
        <w:numPr>
          <w:ilvl w:val="2"/>
          <w:numId w:val="95"/>
        </w:numPr>
        <w:tabs>
          <w:tab w:val="left" w:pos="851"/>
        </w:tabs>
        <w:ind w:left="0" w:firstLine="0"/>
      </w:pPr>
      <w:r w:rsidRPr="00736FDD">
        <w:t>Конкурентная процедура закупки, если иное не установлено настоящим Положением, проводится в следующем порядке:</w:t>
      </w:r>
    </w:p>
    <w:p w:rsidR="00282078" w:rsidRPr="00736FDD" w:rsidRDefault="00282078" w:rsidP="00265E0F">
      <w:pPr>
        <w:pStyle w:val="-5"/>
        <w:numPr>
          <w:ilvl w:val="4"/>
          <w:numId w:val="49"/>
        </w:numPr>
        <w:tabs>
          <w:tab w:val="left" w:pos="539"/>
        </w:tabs>
        <w:spacing w:before="120" w:after="0"/>
        <w:ind w:left="538" w:hanging="357"/>
        <w:contextualSpacing w:val="0"/>
      </w:pPr>
      <w:r w:rsidRPr="00736FDD">
        <w:t>объявление процедуры закупки (размещение информации в соответствии с разделом</w:t>
      </w:r>
      <w:r w:rsidR="00824A5C">
        <w:t xml:space="preserve"> 6</w:t>
      </w:r>
      <w:r w:rsidR="004A4DE6">
        <w:t xml:space="preserve"> настоящего Положения</w:t>
      </w:r>
      <w:r w:rsidRPr="00736FDD">
        <w:t>), подача, прием и вскрытие заявок</w:t>
      </w:r>
      <w:r w:rsidR="00D24E5E">
        <w:t>/открытие доступа к заявкам</w:t>
      </w:r>
      <w:r w:rsidRPr="00736FDD">
        <w:t xml:space="preserve"> Участников закупки (подраздел</w:t>
      </w:r>
      <w:r w:rsidR="004A4DE6">
        <w:t>ы</w:t>
      </w:r>
      <w:r w:rsidRPr="00736FDD">
        <w:t xml:space="preserve"> </w:t>
      </w:r>
      <w:r w:rsidR="004A4DE6">
        <w:t>11.3, 11.4</w:t>
      </w:r>
      <w:r w:rsidRPr="00736FDD">
        <w:t xml:space="preserve"> настоящего Положения);</w:t>
      </w:r>
    </w:p>
    <w:p w:rsidR="00282078" w:rsidRDefault="00282078" w:rsidP="00265E0F">
      <w:pPr>
        <w:pStyle w:val="-5"/>
        <w:numPr>
          <w:ilvl w:val="0"/>
          <w:numId w:val="49"/>
        </w:numPr>
        <w:tabs>
          <w:tab w:val="left" w:pos="539"/>
        </w:tabs>
        <w:spacing w:before="120" w:after="0"/>
        <w:ind w:left="538" w:hanging="357"/>
        <w:contextualSpacing w:val="0"/>
      </w:pPr>
      <w:r w:rsidRPr="00736FDD">
        <w:t>рассмотрение заявок Участников закупки и выбор Победителя (подраздел</w:t>
      </w:r>
      <w:r w:rsidR="00824A5C">
        <w:t xml:space="preserve"> 11.6</w:t>
      </w:r>
      <w:r w:rsidRPr="00736FDD">
        <w:t xml:space="preserve"> настоящего Положения), включая (при необходимости) проведение переговоров/переторжки с Участниками закупки. </w:t>
      </w:r>
    </w:p>
    <w:p w:rsidR="00282078" w:rsidRPr="00736FDD" w:rsidRDefault="00282078" w:rsidP="00282078">
      <w:pPr>
        <w:pStyle w:val="-5"/>
        <w:tabs>
          <w:tab w:val="left" w:pos="539"/>
        </w:tabs>
        <w:spacing w:before="120" w:after="0"/>
        <w:ind w:left="538"/>
        <w:contextualSpacing w:val="0"/>
      </w:pPr>
    </w:p>
    <w:p w:rsidR="00282078" w:rsidRPr="00FD2912" w:rsidRDefault="00282078" w:rsidP="00265E0F">
      <w:pPr>
        <w:pStyle w:val="-3"/>
        <w:numPr>
          <w:ilvl w:val="2"/>
          <w:numId w:val="95"/>
        </w:numPr>
        <w:tabs>
          <w:tab w:val="left" w:pos="851"/>
        </w:tabs>
        <w:spacing w:after="240"/>
        <w:ind w:left="0" w:firstLine="0"/>
      </w:pPr>
      <w:r w:rsidRPr="00FD2912">
        <w:t xml:space="preserve">Заявки подаются Участниками закупки в электронном виде – если закупка проводится в электронной форме либо в бумажном виде (конверты) – если закупка не в электронной форме.  </w:t>
      </w:r>
    </w:p>
    <w:p w:rsidR="007A78E2" w:rsidRDefault="007A78E2" w:rsidP="00265E0F">
      <w:pPr>
        <w:pStyle w:val="-3"/>
        <w:numPr>
          <w:ilvl w:val="2"/>
          <w:numId w:val="95"/>
        </w:numPr>
        <w:tabs>
          <w:tab w:val="left" w:pos="851"/>
        </w:tabs>
        <w:spacing w:after="240"/>
        <w:ind w:left="0" w:firstLine="0"/>
      </w:pPr>
      <w:r>
        <w:t>В ходе осуществления процедуры закупки и при подведении ее итогов Заказчиком/Организатором закупки оформляются протоколы. Требования к содержанию протоколов устанавливаются ЛНД Заказчика</w:t>
      </w:r>
      <w:r w:rsidR="00E81995">
        <w:t xml:space="preserve"> с учетом требований подраздела 11.</w:t>
      </w:r>
      <w:r w:rsidR="004A4DE6">
        <w:t>5</w:t>
      </w:r>
      <w:r w:rsidR="00E81995">
        <w:t xml:space="preserve"> настоящего Положения</w:t>
      </w:r>
      <w:r>
        <w:t xml:space="preserve">. </w:t>
      </w:r>
    </w:p>
    <w:p w:rsidR="00282078" w:rsidRPr="00FD2912" w:rsidRDefault="00282078" w:rsidP="00265E0F">
      <w:pPr>
        <w:pStyle w:val="-3"/>
        <w:numPr>
          <w:ilvl w:val="2"/>
          <w:numId w:val="95"/>
        </w:numPr>
        <w:tabs>
          <w:tab w:val="left" w:pos="851"/>
        </w:tabs>
        <w:spacing w:after="240"/>
        <w:ind w:left="0" w:firstLine="0"/>
      </w:pPr>
      <w:r w:rsidRPr="00FD2912">
        <w:t>Размещение протоколов, составляемых в ходе процедуры закупки, производится в соответствии с требованиями раздела</w:t>
      </w:r>
      <w:r w:rsidR="00824A5C">
        <w:t xml:space="preserve"> 6</w:t>
      </w:r>
      <w:r w:rsidRPr="00FD2912">
        <w:t xml:space="preserve"> настоящего Положения. </w:t>
      </w:r>
    </w:p>
    <w:p w:rsidR="00282078" w:rsidRPr="00736FDD" w:rsidRDefault="00282078" w:rsidP="00265E0F">
      <w:pPr>
        <w:pStyle w:val="-3"/>
        <w:numPr>
          <w:ilvl w:val="2"/>
          <w:numId w:val="95"/>
        </w:numPr>
        <w:tabs>
          <w:tab w:val="left" w:pos="851"/>
        </w:tabs>
        <w:spacing w:after="240"/>
        <w:ind w:left="0" w:firstLine="0"/>
      </w:pPr>
      <w:r w:rsidRPr="00736FDD">
        <w:t>При проведении многоэтапной процедуры закупки, а также процедуры закупки с последовательным рассмотрением частей заяво</w:t>
      </w:r>
      <w:r w:rsidR="00524404">
        <w:t>к подача заявок (частей заявок),</w:t>
      </w:r>
      <w:r w:rsidRPr="00736FDD">
        <w:t xml:space="preserve"> их рассмотрение (с принятием решений) проводятся на каждом этапе (в отношении каждой части). </w:t>
      </w:r>
    </w:p>
    <w:p w:rsidR="00282078" w:rsidRPr="00736FDD" w:rsidRDefault="00282078" w:rsidP="00265E0F">
      <w:pPr>
        <w:pStyle w:val="-3"/>
        <w:numPr>
          <w:ilvl w:val="2"/>
          <w:numId w:val="95"/>
        </w:numPr>
        <w:tabs>
          <w:tab w:val="left" w:pos="851"/>
        </w:tabs>
        <w:spacing w:after="240"/>
        <w:ind w:left="0" w:firstLine="0"/>
      </w:pPr>
      <w:r w:rsidRPr="00736FDD">
        <w:t>При проведении процедуры закупки способом конкурентные переговоры Заказчик вправе предусмотреть подготовку технико-коммерческо</w:t>
      </w:r>
      <w:r w:rsidR="003276B3">
        <w:t xml:space="preserve">го предложения после проведения </w:t>
      </w:r>
      <w:r w:rsidRPr="00736FDD">
        <w:t>установленных в документации о закупке переговоров.</w:t>
      </w:r>
    </w:p>
    <w:p w:rsidR="00282078" w:rsidRPr="00736FDD" w:rsidRDefault="00282078" w:rsidP="00265E0F">
      <w:pPr>
        <w:pStyle w:val="-3"/>
        <w:numPr>
          <w:ilvl w:val="2"/>
          <w:numId w:val="95"/>
        </w:numPr>
        <w:tabs>
          <w:tab w:val="left" w:pos="851"/>
        </w:tabs>
        <w:spacing w:after="240"/>
        <w:ind w:left="0" w:firstLine="0"/>
      </w:pPr>
      <w:r w:rsidRPr="00736FDD">
        <w:t>При проведении многоэтапных процедур закупок Заказчик вправе уточнять условия документации о закупке от этапа к этапу (в том числе вносить изменения в требования к продукции и условиям договора, критериям отбора и оценки перед каждым очередным этапом).</w:t>
      </w:r>
    </w:p>
    <w:p w:rsidR="00282078" w:rsidRPr="00736FDD" w:rsidRDefault="00282078" w:rsidP="00265E0F">
      <w:pPr>
        <w:pStyle w:val="-3"/>
        <w:numPr>
          <w:ilvl w:val="2"/>
          <w:numId w:val="95"/>
        </w:numPr>
        <w:tabs>
          <w:tab w:val="left" w:pos="851"/>
        </w:tabs>
        <w:spacing w:after="240"/>
        <w:ind w:left="0" w:firstLine="0"/>
      </w:pPr>
      <w:r w:rsidRPr="00736FDD">
        <w:t>При проведении процедуры закупки с последовательным рассмотрением частей заявок Заказчик вправе установить требование как по совместной подаче всех частей заявок, так и по последовательной подаче частей заявок.</w:t>
      </w:r>
    </w:p>
    <w:p w:rsidR="00282078" w:rsidRDefault="00282078" w:rsidP="00265E0F">
      <w:pPr>
        <w:pStyle w:val="-3"/>
        <w:numPr>
          <w:ilvl w:val="2"/>
          <w:numId w:val="95"/>
        </w:numPr>
        <w:tabs>
          <w:tab w:val="left" w:pos="851"/>
        </w:tabs>
        <w:spacing w:after="240"/>
        <w:ind w:left="0" w:firstLine="0"/>
      </w:pPr>
      <w:r w:rsidRPr="00736FDD">
        <w:t xml:space="preserve">Заказчик вправе комбинировать такие инструменты, как одновременная или последовательная подача частей заявок, с проведением одновременного или последовательного рассмотрения частей заявок. </w:t>
      </w:r>
    </w:p>
    <w:p w:rsidR="00282078" w:rsidRPr="00736FDD" w:rsidRDefault="00282078" w:rsidP="00265E0F">
      <w:pPr>
        <w:pStyle w:val="-3"/>
        <w:numPr>
          <w:ilvl w:val="2"/>
          <w:numId w:val="95"/>
        </w:numPr>
        <w:tabs>
          <w:tab w:val="left" w:pos="851"/>
        </w:tabs>
        <w:spacing w:after="240"/>
        <w:ind w:left="0" w:firstLine="0"/>
      </w:pPr>
      <w:r>
        <w:t>П</w:t>
      </w:r>
      <w:r w:rsidRPr="00736FDD">
        <w:t>оряд</w:t>
      </w:r>
      <w:r>
        <w:t>ок</w:t>
      </w:r>
      <w:r w:rsidRPr="00736FDD">
        <w:t xml:space="preserve"> подачи частей заявок и поряд</w:t>
      </w:r>
      <w:r>
        <w:t>ок</w:t>
      </w:r>
      <w:r w:rsidRPr="00736FDD">
        <w:t xml:space="preserve"> их рассмотрения устанавливаются Заказчиком в </w:t>
      </w:r>
      <w:r>
        <w:t>извещении</w:t>
      </w:r>
      <w:r w:rsidR="009A0603">
        <w:t xml:space="preserve">, </w:t>
      </w:r>
      <w:r w:rsidRPr="00736FDD">
        <w:t>документации о закупке.</w:t>
      </w:r>
    </w:p>
    <w:p w:rsidR="00282078" w:rsidRPr="00736FDD" w:rsidRDefault="00282078" w:rsidP="00265E0F">
      <w:pPr>
        <w:pStyle w:val="-3"/>
        <w:numPr>
          <w:ilvl w:val="2"/>
          <w:numId w:val="95"/>
        </w:numPr>
        <w:tabs>
          <w:tab w:val="left" w:pos="851"/>
        </w:tabs>
        <w:spacing w:after="240"/>
        <w:ind w:left="0" w:firstLine="0"/>
      </w:pPr>
      <w:r w:rsidRPr="00736FDD">
        <w:t>Участник закупки должен самостоятельно отслеживать размещенные в ЕИС/ЭТП/сайте ПАО «НК «Роснефть» разъяснения и изменения документации</w:t>
      </w:r>
      <w:r>
        <w:t xml:space="preserve"> о закупке</w:t>
      </w:r>
      <w:r w:rsidRPr="00736FDD">
        <w:t>, информацию о принятых в ходе процедуры закупки решениях, сформулированных в соответствующих протоколах</w:t>
      </w:r>
      <w:r>
        <w:t>, при условии, что такая информация размещается на соответствующих информационных ресурсах</w:t>
      </w:r>
      <w:r w:rsidRPr="00736FDD">
        <w:t>.</w:t>
      </w:r>
    </w:p>
    <w:p w:rsidR="00282078" w:rsidRDefault="00282078" w:rsidP="00265E0F">
      <w:pPr>
        <w:pStyle w:val="-3"/>
        <w:numPr>
          <w:ilvl w:val="2"/>
          <w:numId w:val="95"/>
        </w:numPr>
        <w:tabs>
          <w:tab w:val="left" w:pos="851"/>
        </w:tabs>
        <w:ind w:left="0" w:firstLine="0"/>
      </w:pPr>
      <w:r w:rsidRPr="00736FDD">
        <w:t xml:space="preserve">В случае, если информация о конкурентной процедуре закупки, размещенная на ЭТП и/или на сайте </w:t>
      </w:r>
      <w:r>
        <w:t>ПАО «НК «Роснефть»</w:t>
      </w:r>
      <w:r w:rsidRPr="00736FDD">
        <w:t>, не соответствует информации об этой закупке, размещенной в ЕИС, приоритет имеет информация, размещенная в ЕИС.</w:t>
      </w:r>
    </w:p>
    <w:p w:rsidR="005D2F75" w:rsidRDefault="005D2F75" w:rsidP="005D2F75">
      <w:pPr>
        <w:pStyle w:val="-3"/>
        <w:tabs>
          <w:tab w:val="left" w:pos="851"/>
        </w:tabs>
      </w:pPr>
    </w:p>
    <w:p w:rsidR="005D2F75" w:rsidRPr="00736FDD" w:rsidRDefault="005D2F75" w:rsidP="005D2F75">
      <w:pPr>
        <w:pStyle w:val="-3"/>
        <w:tabs>
          <w:tab w:val="left" w:pos="851"/>
        </w:tabs>
      </w:pPr>
    </w:p>
    <w:p w:rsidR="00282078" w:rsidRPr="00736FDD" w:rsidRDefault="00282078" w:rsidP="00265E0F">
      <w:pPr>
        <w:pStyle w:val="S20"/>
        <w:numPr>
          <w:ilvl w:val="1"/>
          <w:numId w:val="44"/>
        </w:numPr>
        <w:ind w:left="0" w:firstLine="0"/>
      </w:pPr>
      <w:bookmarkStart w:id="4120" w:name="_Ref391371195"/>
      <w:bookmarkStart w:id="4121" w:name="_Toc392326405"/>
      <w:bookmarkStart w:id="4122" w:name="_Toc392495133"/>
      <w:bookmarkStart w:id="4123" w:name="_Toc393989277"/>
      <w:bookmarkStart w:id="4124" w:name="_Toc393888062"/>
      <w:bookmarkStart w:id="4125" w:name="_Toc410724670"/>
      <w:bookmarkStart w:id="4126" w:name="_Toc521006807"/>
      <w:bookmarkStart w:id="4127" w:name="_Toc529789787"/>
      <w:bookmarkEnd w:id="4118"/>
      <w:bookmarkEnd w:id="4119"/>
      <w:r w:rsidRPr="00736FDD">
        <w:t xml:space="preserve">Объявление </w:t>
      </w:r>
      <w:bookmarkEnd w:id="4120"/>
      <w:r w:rsidRPr="00736FDD">
        <w:t>процедуры закупки</w:t>
      </w:r>
      <w:bookmarkEnd w:id="4121"/>
      <w:bookmarkEnd w:id="4122"/>
      <w:bookmarkEnd w:id="4123"/>
      <w:bookmarkEnd w:id="4124"/>
      <w:bookmarkEnd w:id="4125"/>
      <w:bookmarkEnd w:id="4126"/>
      <w:bookmarkEnd w:id="4127"/>
    </w:p>
    <w:p w:rsidR="00282078" w:rsidRPr="00736FDD" w:rsidRDefault="00282078" w:rsidP="00282078">
      <w:pPr>
        <w:pStyle w:val="S0"/>
      </w:pPr>
    </w:p>
    <w:p w:rsidR="00282078" w:rsidRDefault="00282078" w:rsidP="00265E0F">
      <w:pPr>
        <w:pStyle w:val="-31"/>
        <w:numPr>
          <w:ilvl w:val="2"/>
          <w:numId w:val="44"/>
        </w:numPr>
        <w:ind w:left="862"/>
      </w:pPr>
      <w:bookmarkStart w:id="4128" w:name="_Toc392495134"/>
      <w:bookmarkStart w:id="4129" w:name="_Toc393989278"/>
      <w:bookmarkStart w:id="4130" w:name="_Toc393888063"/>
      <w:bookmarkStart w:id="4131" w:name="_Toc521006808"/>
      <w:bookmarkStart w:id="4132" w:name="_Toc529789788"/>
      <w:r w:rsidRPr="00736FDD">
        <w:t>Размещение извещения</w:t>
      </w:r>
      <w:r>
        <w:t xml:space="preserve">, </w:t>
      </w:r>
      <w:r w:rsidRPr="00736FDD">
        <w:t>документации о закупке</w:t>
      </w:r>
      <w:bookmarkEnd w:id="4128"/>
      <w:bookmarkEnd w:id="4129"/>
      <w:bookmarkEnd w:id="4130"/>
      <w:bookmarkEnd w:id="4131"/>
      <w:bookmarkEnd w:id="4132"/>
    </w:p>
    <w:p w:rsidR="009A0603" w:rsidRDefault="009A0603" w:rsidP="009A0603">
      <w:pPr>
        <w:pStyle w:val="-31"/>
        <w:ind w:left="862"/>
      </w:pPr>
    </w:p>
    <w:p w:rsidR="00282078" w:rsidRPr="00F44C69" w:rsidRDefault="00282078" w:rsidP="00282078">
      <w:pPr>
        <w:tabs>
          <w:tab w:val="left" w:pos="993"/>
        </w:tabs>
        <w:rPr>
          <w:vanish/>
          <w:szCs w:val="28"/>
        </w:rPr>
      </w:pPr>
    </w:p>
    <w:p w:rsidR="007F2C94" w:rsidRDefault="00282078" w:rsidP="00265E0F">
      <w:pPr>
        <w:pStyle w:val="-3"/>
        <w:numPr>
          <w:ilvl w:val="3"/>
          <w:numId w:val="99"/>
        </w:numPr>
        <w:tabs>
          <w:tab w:val="left" w:pos="993"/>
        </w:tabs>
        <w:ind w:left="0" w:firstLine="0"/>
      </w:pPr>
      <w:r w:rsidRPr="00736FDD">
        <w:t xml:space="preserve">Официальное размещение извещения и документации о закупке производится для </w:t>
      </w:r>
      <w:r w:rsidR="007F2C94">
        <w:t>процедуры</w:t>
      </w:r>
      <w:r w:rsidRPr="00736FDD">
        <w:t xml:space="preserve"> закупки в соответствии с требованиями раздела </w:t>
      </w:r>
      <w:r w:rsidR="00824A5C">
        <w:t>6</w:t>
      </w:r>
      <w:r w:rsidRPr="00736FDD">
        <w:t xml:space="preserve"> настоящего Положения.</w:t>
      </w:r>
      <w:bookmarkStart w:id="4133" w:name="_Ref396233043"/>
    </w:p>
    <w:p w:rsidR="007F2C94" w:rsidRDefault="007F2C94" w:rsidP="007F2C94">
      <w:pPr>
        <w:pStyle w:val="-3"/>
        <w:tabs>
          <w:tab w:val="left" w:pos="993"/>
        </w:tabs>
      </w:pPr>
    </w:p>
    <w:p w:rsidR="00282078" w:rsidRPr="00736FDD" w:rsidRDefault="00282078" w:rsidP="00265E0F">
      <w:pPr>
        <w:pStyle w:val="-3"/>
        <w:numPr>
          <w:ilvl w:val="3"/>
          <w:numId w:val="99"/>
        </w:numPr>
        <w:tabs>
          <w:tab w:val="left" w:pos="993"/>
        </w:tabs>
        <w:ind w:left="0" w:firstLine="0"/>
      </w:pPr>
      <w:r w:rsidRPr="00736FDD">
        <w:t>При проведении много</w:t>
      </w:r>
      <w:r>
        <w:t>этапной</w:t>
      </w:r>
      <w:r w:rsidRPr="00736FDD">
        <w:t xml:space="preserve"> процедуры закупки Заказчик готовит и размещает извещение однократно, вместе с документацией о перво</w:t>
      </w:r>
      <w:r>
        <w:t>м</w:t>
      </w:r>
      <w:r w:rsidRPr="00736FDD">
        <w:t xml:space="preserve"> </w:t>
      </w:r>
      <w:r>
        <w:t>этапе</w:t>
      </w:r>
      <w:r w:rsidRPr="00736FDD">
        <w:t xml:space="preserve"> закупки; формирование и размещение документации о закупке для каждого ново</w:t>
      </w:r>
      <w:r>
        <w:t>го</w:t>
      </w:r>
      <w:r w:rsidRPr="00736FDD">
        <w:t xml:space="preserve"> </w:t>
      </w:r>
      <w:r>
        <w:t>этапа</w:t>
      </w:r>
      <w:r w:rsidRPr="00736FDD">
        <w:t xml:space="preserve"> производится после завершения предыдуще</w:t>
      </w:r>
      <w:r>
        <w:t>го</w:t>
      </w:r>
      <w:r w:rsidRPr="00736FDD">
        <w:t xml:space="preserve"> </w:t>
      </w:r>
      <w:r>
        <w:t>этапа</w:t>
      </w:r>
      <w:r w:rsidRPr="00736FDD">
        <w:t xml:space="preserve"> (в том же порядке, в котором производилось размещение документации о закупке на перво</w:t>
      </w:r>
      <w:r>
        <w:t>м</w:t>
      </w:r>
      <w:r w:rsidRPr="00736FDD">
        <w:t xml:space="preserve"> </w:t>
      </w:r>
      <w:r>
        <w:t>этапе</w:t>
      </w:r>
      <w:r w:rsidRPr="00736FDD">
        <w:t>).</w:t>
      </w:r>
      <w:bookmarkEnd w:id="4133"/>
    </w:p>
    <w:p w:rsidR="00282078" w:rsidRPr="00736FDD" w:rsidRDefault="00282078" w:rsidP="00282078">
      <w:pPr>
        <w:pStyle w:val="S0"/>
      </w:pPr>
    </w:p>
    <w:p w:rsidR="00282078" w:rsidRPr="00736FDD" w:rsidRDefault="00282078" w:rsidP="00282078">
      <w:pPr>
        <w:pStyle w:val="S0"/>
      </w:pPr>
    </w:p>
    <w:p w:rsidR="00282078" w:rsidRPr="00736FDD" w:rsidRDefault="00282078" w:rsidP="00265E0F">
      <w:pPr>
        <w:pStyle w:val="-31"/>
        <w:numPr>
          <w:ilvl w:val="2"/>
          <w:numId w:val="44"/>
        </w:numPr>
        <w:ind w:left="862"/>
      </w:pPr>
      <w:bookmarkStart w:id="4134" w:name="_Ref390526189"/>
      <w:bookmarkStart w:id="4135" w:name="_Toc392495135"/>
      <w:bookmarkStart w:id="4136" w:name="_Toc393989279"/>
      <w:bookmarkStart w:id="4137" w:name="_Toc393888064"/>
      <w:bookmarkStart w:id="4138" w:name="_Toc521006809"/>
      <w:bookmarkStart w:id="4139" w:name="_Toc529789789"/>
      <w:r w:rsidRPr="00736FDD">
        <w:t>Разъяснение условий извещения и/или документации о закупке</w:t>
      </w:r>
      <w:bookmarkEnd w:id="4134"/>
      <w:bookmarkEnd w:id="4135"/>
      <w:bookmarkEnd w:id="4136"/>
      <w:bookmarkEnd w:id="4137"/>
      <w:bookmarkEnd w:id="4138"/>
      <w:bookmarkEnd w:id="4139"/>
    </w:p>
    <w:p w:rsidR="00282078" w:rsidRPr="00736FDD" w:rsidRDefault="00282078" w:rsidP="00282078">
      <w:pPr>
        <w:pStyle w:val="S0"/>
      </w:pPr>
    </w:p>
    <w:p w:rsidR="007F2C94" w:rsidRDefault="00282078" w:rsidP="00265E0F">
      <w:pPr>
        <w:pStyle w:val="-4"/>
        <w:keepNext/>
        <w:numPr>
          <w:ilvl w:val="3"/>
          <w:numId w:val="100"/>
        </w:numPr>
        <w:tabs>
          <w:tab w:val="clear" w:pos="851"/>
          <w:tab w:val="left" w:pos="0"/>
          <w:tab w:val="left" w:pos="993"/>
        </w:tabs>
        <w:ind w:left="0" w:firstLine="0"/>
      </w:pPr>
      <w:bookmarkStart w:id="4140" w:name="_Ref410061966"/>
      <w:r w:rsidRPr="00736FDD">
        <w:t>При проведении закупки Поставщик, начиная со дня официального размещения извещения</w:t>
      </w:r>
      <w:r w:rsidR="00DB0D5C">
        <w:t>,</w:t>
      </w:r>
      <w:r w:rsidRPr="00736FDD">
        <w:t xml:space="preserve"> документации о закупке, вправе направить Заказчику в письменной форме на бланке организации за подписью ее руководителя или иного уполномоченного лица (или в виде электронного документа, подписанного ЭЦП) запрос о разъяснении положений извещения и/или документации о закупке</w:t>
      </w:r>
      <w:r w:rsidR="00EE07A1">
        <w:t>, условий договора</w:t>
      </w:r>
      <w:r w:rsidRPr="00736FDD">
        <w:t xml:space="preserve"> в сроки, установленные в </w:t>
      </w:r>
      <w:r w:rsidR="00EE07A1">
        <w:t xml:space="preserve">извещении, </w:t>
      </w:r>
      <w:r w:rsidRPr="00736FDD">
        <w:t>документации о закупке</w:t>
      </w:r>
      <w:r w:rsidR="00EE07A1">
        <w:t xml:space="preserve"> с учетом требований раздела </w:t>
      </w:r>
      <w:r w:rsidR="00824A5C">
        <w:t>6</w:t>
      </w:r>
      <w:r w:rsidR="00EE07A1">
        <w:t xml:space="preserve"> настоящего Положения</w:t>
      </w:r>
      <w:r w:rsidRPr="00736FDD">
        <w:t>.</w:t>
      </w:r>
      <w:bookmarkEnd w:id="4140"/>
    </w:p>
    <w:p w:rsidR="007F2C94" w:rsidRDefault="007F2C94" w:rsidP="007F2C94">
      <w:pPr>
        <w:pStyle w:val="-4"/>
        <w:keepNext/>
        <w:numPr>
          <w:ilvl w:val="0"/>
          <w:numId w:val="0"/>
        </w:numPr>
        <w:tabs>
          <w:tab w:val="clear" w:pos="851"/>
          <w:tab w:val="left" w:pos="0"/>
          <w:tab w:val="left" w:pos="993"/>
        </w:tabs>
      </w:pPr>
    </w:p>
    <w:p w:rsidR="007B1F8C" w:rsidRDefault="00E338F3" w:rsidP="00265E0F">
      <w:pPr>
        <w:pStyle w:val="-4"/>
        <w:keepNext/>
        <w:numPr>
          <w:ilvl w:val="3"/>
          <w:numId w:val="100"/>
        </w:numPr>
        <w:tabs>
          <w:tab w:val="clear" w:pos="851"/>
          <w:tab w:val="left" w:pos="0"/>
          <w:tab w:val="left" w:pos="993"/>
        </w:tabs>
        <w:ind w:left="0" w:firstLine="0"/>
      </w:pPr>
      <w:r>
        <w:t>Разъяснения положений извещения, документации о закупке не должны изменять  условия извещения, документации о закупке, в том числе предмет закупки и существенные условия проекта договора.</w:t>
      </w:r>
    </w:p>
    <w:p w:rsidR="007B1F8C" w:rsidRDefault="007B1F8C" w:rsidP="007B1F8C">
      <w:pPr>
        <w:pStyle w:val="affd"/>
      </w:pPr>
    </w:p>
    <w:p w:rsidR="009A0603" w:rsidRDefault="00282078" w:rsidP="00265E0F">
      <w:pPr>
        <w:pStyle w:val="-4"/>
        <w:keepNext/>
        <w:numPr>
          <w:ilvl w:val="3"/>
          <w:numId w:val="100"/>
        </w:numPr>
        <w:tabs>
          <w:tab w:val="clear" w:pos="851"/>
          <w:tab w:val="left" w:pos="0"/>
          <w:tab w:val="left" w:pos="993"/>
        </w:tabs>
        <w:ind w:left="0" w:firstLine="0"/>
      </w:pPr>
      <w:r>
        <w:t>Организатор закупки</w:t>
      </w:r>
      <w:r w:rsidRPr="00736FDD">
        <w:t xml:space="preserve"> вправе не отвечать на запросы разъяснений положений извещения и/или документации о закупке, оформленные с нарушением требований п. </w:t>
      </w:r>
      <w:r w:rsidRPr="00736FDD">
        <w:fldChar w:fldCharType="begin"/>
      </w:r>
      <w:r w:rsidRPr="00736FDD">
        <w:instrText xml:space="preserve"> REF _Ref410061966 \r \h </w:instrText>
      </w:r>
      <w:r>
        <w:instrText xml:space="preserve"> \* MERGEFORMAT </w:instrText>
      </w:r>
      <w:r w:rsidRPr="00736FDD">
        <w:fldChar w:fldCharType="separate"/>
      </w:r>
      <w:r w:rsidR="00952779">
        <w:t>11.2.2.1</w:t>
      </w:r>
      <w:r w:rsidRPr="00736FDD">
        <w:fldChar w:fldCharType="end"/>
      </w:r>
      <w:r w:rsidRPr="00736FDD">
        <w:t xml:space="preserve"> настоящего Положения</w:t>
      </w:r>
      <w:r w:rsidR="00EE07A1">
        <w:t xml:space="preserve"> и/или поступившими за пределами минимального срока, установленного в извещении, документации о закупке</w:t>
      </w:r>
      <w:r w:rsidRPr="00736FDD">
        <w:t>.</w:t>
      </w:r>
    </w:p>
    <w:p w:rsidR="007B1F8C" w:rsidRDefault="007B1F8C" w:rsidP="007B1F8C">
      <w:pPr>
        <w:pStyle w:val="-4"/>
        <w:keepNext/>
        <w:numPr>
          <w:ilvl w:val="0"/>
          <w:numId w:val="0"/>
        </w:numPr>
        <w:tabs>
          <w:tab w:val="clear" w:pos="851"/>
          <w:tab w:val="left" w:pos="0"/>
          <w:tab w:val="left" w:pos="993"/>
        </w:tabs>
        <w:ind w:left="993"/>
      </w:pPr>
    </w:p>
    <w:p w:rsidR="00282078" w:rsidRDefault="00282078" w:rsidP="00265E0F">
      <w:pPr>
        <w:pStyle w:val="-4"/>
        <w:keepNext/>
        <w:numPr>
          <w:ilvl w:val="3"/>
          <w:numId w:val="100"/>
        </w:numPr>
        <w:tabs>
          <w:tab w:val="clear" w:pos="851"/>
          <w:tab w:val="left" w:pos="0"/>
          <w:tab w:val="left" w:pos="993"/>
        </w:tabs>
        <w:ind w:left="0" w:firstLine="0"/>
      </w:pPr>
      <w:r>
        <w:t>Организатор закупки</w:t>
      </w:r>
      <w:r w:rsidRPr="00736FDD">
        <w:t xml:space="preserve"> осуществляет разъяснение положений извещения и/или документации о закупке и размещает их с указанием предмета запроса, но без указания </w:t>
      </w:r>
      <w:r w:rsidR="00D24E5E">
        <w:t>У</w:t>
      </w:r>
      <w:r w:rsidRPr="00736FDD">
        <w:t>частника такой закупки, от которого поступил указанный запрос, в</w:t>
      </w:r>
      <w:r>
        <w:t xml:space="preserve"> порядке и сроки</w:t>
      </w:r>
      <w:r w:rsidR="003276B3">
        <w:t>,</w:t>
      </w:r>
      <w:r>
        <w:t xml:space="preserve"> установленные</w:t>
      </w:r>
      <w:r w:rsidRPr="00736FDD">
        <w:t xml:space="preserve"> раздел</w:t>
      </w:r>
      <w:r>
        <w:t>ом</w:t>
      </w:r>
      <w:r w:rsidR="00824A5C">
        <w:t xml:space="preserve"> 6</w:t>
      </w:r>
      <w:r w:rsidRPr="00736FDD">
        <w:t xml:space="preserve"> настоящего Положения.</w:t>
      </w:r>
    </w:p>
    <w:p w:rsidR="00E338F3" w:rsidRDefault="00E338F3" w:rsidP="00E338F3">
      <w:pPr>
        <w:pStyle w:val="affd"/>
      </w:pPr>
    </w:p>
    <w:p w:rsidR="00E338F3" w:rsidRPr="00736FDD" w:rsidRDefault="00E338F3" w:rsidP="00265E0F">
      <w:pPr>
        <w:pStyle w:val="-4"/>
        <w:keepNext/>
        <w:numPr>
          <w:ilvl w:val="3"/>
          <w:numId w:val="100"/>
        </w:numPr>
        <w:tabs>
          <w:tab w:val="clear" w:pos="851"/>
          <w:tab w:val="left" w:pos="0"/>
          <w:tab w:val="left" w:pos="993"/>
        </w:tabs>
        <w:ind w:left="0" w:firstLine="0"/>
      </w:pPr>
      <w:r>
        <w:t>Участник закупки вправе ссылаться только на информацию, полученную от Организатора закупки</w:t>
      </w:r>
      <w:r w:rsidR="003276B3">
        <w:t>, в порядке, предусмотренным</w:t>
      </w:r>
      <w:r>
        <w:t xml:space="preserve"> извещением, документацией о закупке.</w:t>
      </w:r>
    </w:p>
    <w:p w:rsidR="00282078" w:rsidRDefault="00282078" w:rsidP="00282078">
      <w:pPr>
        <w:pStyle w:val="S0"/>
      </w:pPr>
    </w:p>
    <w:p w:rsidR="005D2F75" w:rsidRPr="00736FDD" w:rsidRDefault="005D2F75" w:rsidP="00282078">
      <w:pPr>
        <w:pStyle w:val="S0"/>
      </w:pPr>
    </w:p>
    <w:p w:rsidR="00282078" w:rsidRPr="00736FDD" w:rsidRDefault="00282078" w:rsidP="00265E0F">
      <w:pPr>
        <w:pStyle w:val="-31"/>
        <w:numPr>
          <w:ilvl w:val="2"/>
          <w:numId w:val="44"/>
        </w:numPr>
        <w:ind w:left="862"/>
      </w:pPr>
      <w:bookmarkStart w:id="4141" w:name="_Ref390525571"/>
      <w:bookmarkStart w:id="4142" w:name="_Toc392495136"/>
      <w:bookmarkStart w:id="4143" w:name="_Toc393989280"/>
      <w:bookmarkStart w:id="4144" w:name="_Toc393888065"/>
      <w:bookmarkStart w:id="4145" w:name="_Toc521006810"/>
      <w:bookmarkStart w:id="4146" w:name="_Toc529789790"/>
      <w:r w:rsidRPr="00736FDD">
        <w:t>Внесение изменений в извещение и/или документацию о закупке</w:t>
      </w:r>
      <w:bookmarkEnd w:id="4141"/>
      <w:bookmarkEnd w:id="4142"/>
      <w:bookmarkEnd w:id="4143"/>
      <w:bookmarkEnd w:id="4144"/>
      <w:bookmarkEnd w:id="4145"/>
      <w:r w:rsidR="00D521BF">
        <w:t xml:space="preserve">. </w:t>
      </w:r>
      <w:r w:rsidR="00A05614">
        <w:t xml:space="preserve">Отмена </w:t>
      </w:r>
      <w:r w:rsidR="00452F34">
        <w:t>ПРОЦЕДУРЫ ЗАКУПКИ</w:t>
      </w:r>
      <w:bookmarkEnd w:id="4146"/>
    </w:p>
    <w:p w:rsidR="00282078" w:rsidRPr="00736FDD" w:rsidRDefault="00282078" w:rsidP="00282078">
      <w:pPr>
        <w:pStyle w:val="S0"/>
      </w:pPr>
    </w:p>
    <w:p w:rsidR="00282078" w:rsidRPr="00736FDD" w:rsidRDefault="00282078" w:rsidP="00265E0F">
      <w:pPr>
        <w:pStyle w:val="-4"/>
        <w:keepNext/>
        <w:numPr>
          <w:ilvl w:val="3"/>
          <w:numId w:val="101"/>
        </w:numPr>
        <w:tabs>
          <w:tab w:val="clear" w:pos="851"/>
          <w:tab w:val="left" w:pos="0"/>
          <w:tab w:val="left" w:pos="993"/>
        </w:tabs>
        <w:ind w:left="0" w:firstLine="0"/>
      </w:pPr>
      <w:r w:rsidRPr="00736FDD">
        <w:t xml:space="preserve">Решение о внесении изменений в извещение и/или документацию о закупке может быть принято </w:t>
      </w:r>
      <w:r>
        <w:t>Организатором закупки</w:t>
      </w:r>
      <w:r w:rsidRPr="00736FDD">
        <w:t xml:space="preserve"> в любой момент до окончания срока подачи заявок. При необходимости </w:t>
      </w:r>
      <w:r>
        <w:t>Организатор закупки</w:t>
      </w:r>
      <w:r w:rsidRPr="00736FDD">
        <w:t xml:space="preserve"> переносит окончание срока подачи заявок (или соответствующих частей заявок). </w:t>
      </w:r>
    </w:p>
    <w:p w:rsidR="00282078" w:rsidRPr="00736FDD" w:rsidRDefault="00282078" w:rsidP="00282078">
      <w:pPr>
        <w:pStyle w:val="-4"/>
        <w:numPr>
          <w:ilvl w:val="0"/>
          <w:numId w:val="0"/>
        </w:numPr>
        <w:tabs>
          <w:tab w:val="clear" w:pos="851"/>
          <w:tab w:val="left" w:pos="1134"/>
        </w:tabs>
      </w:pPr>
    </w:p>
    <w:p w:rsidR="00282078" w:rsidRPr="00736FDD" w:rsidRDefault="00282078" w:rsidP="00265E0F">
      <w:pPr>
        <w:pStyle w:val="-4"/>
        <w:keepNext/>
        <w:numPr>
          <w:ilvl w:val="3"/>
          <w:numId w:val="101"/>
        </w:numPr>
        <w:tabs>
          <w:tab w:val="clear" w:pos="851"/>
          <w:tab w:val="left" w:pos="0"/>
          <w:tab w:val="left" w:pos="993"/>
        </w:tabs>
        <w:ind w:left="0" w:firstLine="0"/>
      </w:pPr>
      <w:r w:rsidRPr="00736FDD">
        <w:t>Внесение изменений в извещение и</w:t>
      </w:r>
      <w:r w:rsidR="00D521BF">
        <w:t>/или</w:t>
      </w:r>
      <w:r w:rsidRPr="00736FDD">
        <w:t xml:space="preserve"> документацию о закупке после окончания срока подачи заявок не допускается за исключением случаев, прямо предусмотренных настоящим Положением в отношении:</w:t>
      </w:r>
    </w:p>
    <w:p w:rsidR="00282078" w:rsidRPr="00736FDD" w:rsidRDefault="00282078" w:rsidP="00265E0F">
      <w:pPr>
        <w:pStyle w:val="-5"/>
        <w:numPr>
          <w:ilvl w:val="0"/>
          <w:numId w:val="51"/>
        </w:numPr>
        <w:tabs>
          <w:tab w:val="left" w:pos="539"/>
        </w:tabs>
        <w:spacing w:before="120" w:after="0"/>
        <w:ind w:left="538" w:hanging="357"/>
        <w:contextualSpacing w:val="0"/>
      </w:pPr>
      <w:r w:rsidRPr="00736FDD">
        <w:t>изменения сроков (дат) рассмотрения заявок Участников закупки и подведения итогов процедуры закупки (в случае, если они были объявлены заранее);</w:t>
      </w:r>
    </w:p>
    <w:p w:rsidR="00282078" w:rsidRPr="00736FDD" w:rsidRDefault="00282078" w:rsidP="00265E0F">
      <w:pPr>
        <w:pStyle w:val="-5"/>
        <w:numPr>
          <w:ilvl w:val="0"/>
          <w:numId w:val="51"/>
        </w:numPr>
        <w:tabs>
          <w:tab w:val="left" w:pos="539"/>
        </w:tabs>
        <w:spacing w:before="120" w:after="0"/>
        <w:ind w:left="538" w:hanging="357"/>
        <w:contextualSpacing w:val="0"/>
      </w:pPr>
      <w:r w:rsidRPr="00736FDD">
        <w:t xml:space="preserve">«шага аукциона» в ходе аукциона; </w:t>
      </w:r>
    </w:p>
    <w:p w:rsidR="00282078" w:rsidRPr="00736FDD" w:rsidRDefault="00282078" w:rsidP="00265E0F">
      <w:pPr>
        <w:pStyle w:val="-5"/>
        <w:numPr>
          <w:ilvl w:val="0"/>
          <w:numId w:val="51"/>
        </w:numPr>
        <w:tabs>
          <w:tab w:val="left" w:pos="539"/>
        </w:tabs>
        <w:spacing w:before="120" w:after="0"/>
        <w:ind w:left="538" w:hanging="357"/>
        <w:contextualSpacing w:val="0"/>
      </w:pPr>
      <w:r w:rsidRPr="00736FDD">
        <w:t>любых параметров извещения и документации о закупке (за исключением изменения потребности и требований к Участнику закупки) в ходе многоэтапных процедур.</w:t>
      </w:r>
    </w:p>
    <w:p w:rsidR="00282078" w:rsidRPr="00736FDD" w:rsidRDefault="00282078" w:rsidP="00282078">
      <w:pPr>
        <w:pStyle w:val="S0"/>
      </w:pPr>
    </w:p>
    <w:p w:rsidR="00282078" w:rsidRPr="00736FDD" w:rsidRDefault="00282078" w:rsidP="00265E0F">
      <w:pPr>
        <w:pStyle w:val="-4"/>
        <w:keepNext/>
        <w:numPr>
          <w:ilvl w:val="3"/>
          <w:numId w:val="101"/>
        </w:numPr>
        <w:tabs>
          <w:tab w:val="clear" w:pos="851"/>
          <w:tab w:val="left" w:pos="0"/>
          <w:tab w:val="left" w:pos="993"/>
        </w:tabs>
        <w:ind w:left="0" w:firstLine="0"/>
      </w:pPr>
      <w:r w:rsidRPr="00736FDD">
        <w:t xml:space="preserve">Изменения в извещение и/или документацию о закупке размещаются </w:t>
      </w:r>
      <w:r w:rsidR="00D521BF">
        <w:t>Организатором закупки</w:t>
      </w:r>
      <w:r w:rsidR="00D521BF" w:rsidRPr="00736FDD">
        <w:t xml:space="preserve"> </w:t>
      </w:r>
      <w:r w:rsidRPr="00736FDD">
        <w:t xml:space="preserve">в том же порядке, в котором осуществлялось официальное размещение извещения и документации о закупке. </w:t>
      </w:r>
    </w:p>
    <w:p w:rsidR="00282078" w:rsidRPr="00736FDD" w:rsidRDefault="00282078" w:rsidP="00282078">
      <w:pPr>
        <w:pStyle w:val="-4"/>
        <w:keepNext/>
        <w:numPr>
          <w:ilvl w:val="0"/>
          <w:numId w:val="0"/>
        </w:numPr>
        <w:tabs>
          <w:tab w:val="clear" w:pos="851"/>
          <w:tab w:val="left" w:pos="1134"/>
        </w:tabs>
      </w:pPr>
    </w:p>
    <w:p w:rsidR="00282078" w:rsidRPr="00736FDD" w:rsidRDefault="00282078" w:rsidP="00265E0F">
      <w:pPr>
        <w:pStyle w:val="-4"/>
        <w:keepNext/>
        <w:numPr>
          <w:ilvl w:val="3"/>
          <w:numId w:val="101"/>
        </w:numPr>
        <w:tabs>
          <w:tab w:val="clear" w:pos="851"/>
          <w:tab w:val="left" w:pos="0"/>
          <w:tab w:val="left" w:pos="993"/>
        </w:tabs>
        <w:ind w:left="0" w:firstLine="0"/>
      </w:pPr>
      <w:r w:rsidRPr="00736FDD">
        <w:t xml:space="preserve">Заказчик первого типа вправе принять решение об </w:t>
      </w:r>
      <w:r w:rsidR="00E338F3">
        <w:t xml:space="preserve">отмене </w:t>
      </w:r>
      <w:r w:rsidR="00A05614">
        <w:t xml:space="preserve">процедуры </w:t>
      </w:r>
      <w:r w:rsidR="00E338F3">
        <w:t>закупки</w:t>
      </w:r>
      <w:r w:rsidR="00A05614">
        <w:t xml:space="preserve"> (отказ</w:t>
      </w:r>
      <w:r w:rsidR="006D5FED">
        <w:t xml:space="preserve">е </w:t>
      </w:r>
      <w:r w:rsidR="00A05614">
        <w:t>от закупки)</w:t>
      </w:r>
      <w:r w:rsidR="00E338F3">
        <w:t xml:space="preserve"> </w:t>
      </w:r>
      <w:r w:rsidRPr="00736FDD">
        <w:t xml:space="preserve">по одному и более предмету закупки (лоту) до </w:t>
      </w:r>
      <w:r w:rsidR="00E338F3">
        <w:t xml:space="preserve">наступления даты и времени </w:t>
      </w:r>
      <w:r w:rsidRPr="00736FDD">
        <w:t>окончания срока подачи заявок на участие в процедуре закупки</w:t>
      </w:r>
      <w:r w:rsidR="007B1F8C">
        <w:t xml:space="preserve">. </w:t>
      </w:r>
      <w:r w:rsidRPr="00736FDD">
        <w:t xml:space="preserve">Заказчик второго типа вправе принять такое решение в любой момент проведения процедуры закупки. </w:t>
      </w:r>
    </w:p>
    <w:p w:rsidR="00A05614" w:rsidRDefault="00A05614" w:rsidP="007B1F8C"/>
    <w:p w:rsidR="00282078" w:rsidRDefault="006D5FED" w:rsidP="00265E0F">
      <w:pPr>
        <w:pStyle w:val="-4"/>
        <w:keepNext/>
        <w:numPr>
          <w:ilvl w:val="3"/>
          <w:numId w:val="101"/>
        </w:numPr>
        <w:tabs>
          <w:tab w:val="clear" w:pos="851"/>
          <w:tab w:val="left" w:pos="0"/>
          <w:tab w:val="left" w:pos="993"/>
        </w:tabs>
        <w:ind w:left="0" w:firstLine="0"/>
      </w:pPr>
      <w:r>
        <w:t>Заказчик первого типа вправе принять решение об отмене процедуры закупки (отказе от закупки) после окончания срока подачи заявок</w:t>
      </w:r>
      <w:r w:rsidRPr="00736FDD" w:rsidDel="006D5FED">
        <w:t xml:space="preserve"> </w:t>
      </w:r>
      <w:r w:rsidR="00282078" w:rsidRPr="00736FDD">
        <w:t>только в случае возникновения обстоятельств непреодолимой силы в соответствии с гражданским законодательством</w:t>
      </w:r>
      <w:r w:rsidR="00282078">
        <w:t xml:space="preserve"> РФ</w:t>
      </w:r>
      <w:r w:rsidR="00282078" w:rsidRPr="00736FDD">
        <w:t>.</w:t>
      </w:r>
    </w:p>
    <w:p w:rsidR="007B1F8C" w:rsidRDefault="007B1F8C" w:rsidP="007B1F8C">
      <w:pPr>
        <w:pStyle w:val="-4"/>
        <w:keepNext/>
        <w:numPr>
          <w:ilvl w:val="0"/>
          <w:numId w:val="0"/>
        </w:numPr>
        <w:tabs>
          <w:tab w:val="clear" w:pos="851"/>
          <w:tab w:val="left" w:pos="0"/>
          <w:tab w:val="left" w:pos="993"/>
        </w:tabs>
      </w:pPr>
    </w:p>
    <w:p w:rsidR="006D5FED" w:rsidRDefault="006D5FED" w:rsidP="00265E0F">
      <w:pPr>
        <w:pStyle w:val="-4"/>
        <w:keepNext/>
        <w:numPr>
          <w:ilvl w:val="3"/>
          <w:numId w:val="101"/>
        </w:numPr>
        <w:tabs>
          <w:tab w:val="clear" w:pos="851"/>
          <w:tab w:val="left" w:pos="0"/>
          <w:tab w:val="left" w:pos="993"/>
        </w:tabs>
        <w:ind w:left="0" w:firstLine="0"/>
      </w:pPr>
      <w:r>
        <w:t>Заказчик второго типа вправе принять решения об отмене процедуры закупк</w:t>
      </w:r>
      <w:r w:rsidR="000A0C21">
        <w:t>и</w:t>
      </w:r>
      <w:r>
        <w:t xml:space="preserve"> (отказе от закупки) в любое время вплоть до подведения итогов закупки.</w:t>
      </w:r>
    </w:p>
    <w:p w:rsidR="007B1F8C" w:rsidRDefault="007B1F8C" w:rsidP="007B1F8C">
      <w:pPr>
        <w:pStyle w:val="affd"/>
      </w:pPr>
    </w:p>
    <w:p w:rsidR="006D5FED" w:rsidRPr="00736FDD" w:rsidRDefault="006D5FED" w:rsidP="00265E0F">
      <w:pPr>
        <w:pStyle w:val="-4"/>
        <w:keepNext/>
        <w:numPr>
          <w:ilvl w:val="3"/>
          <w:numId w:val="101"/>
        </w:numPr>
        <w:tabs>
          <w:tab w:val="clear" w:pos="851"/>
          <w:tab w:val="left" w:pos="0"/>
          <w:tab w:val="left" w:pos="993"/>
        </w:tabs>
        <w:ind w:left="0" w:firstLine="0"/>
      </w:pPr>
      <w:r>
        <w:t>Решение об отмене процедуры закупки</w:t>
      </w:r>
      <w:r w:rsidR="00F47F34">
        <w:t xml:space="preserve"> (отказе от закупки)</w:t>
      </w:r>
      <w:r>
        <w:t xml:space="preserve"> размещается в порядке и сроки, установленные разделом 6 настоящего Положения.</w:t>
      </w:r>
    </w:p>
    <w:p w:rsidR="00282078" w:rsidRPr="00736FDD" w:rsidRDefault="00282078" w:rsidP="00282078">
      <w:pPr>
        <w:pStyle w:val="-4"/>
        <w:keepNext/>
        <w:numPr>
          <w:ilvl w:val="0"/>
          <w:numId w:val="0"/>
        </w:numPr>
        <w:tabs>
          <w:tab w:val="clear" w:pos="851"/>
          <w:tab w:val="left" w:pos="1134"/>
        </w:tabs>
      </w:pPr>
    </w:p>
    <w:p w:rsidR="00282078" w:rsidRPr="00736FDD" w:rsidRDefault="00282078" w:rsidP="00282078">
      <w:pPr>
        <w:pStyle w:val="-5"/>
        <w:spacing w:after="0"/>
      </w:pPr>
    </w:p>
    <w:p w:rsidR="00282078" w:rsidRPr="00736FDD" w:rsidRDefault="00282078" w:rsidP="00265E0F">
      <w:pPr>
        <w:pStyle w:val="S20"/>
        <w:numPr>
          <w:ilvl w:val="1"/>
          <w:numId w:val="44"/>
        </w:numPr>
        <w:ind w:left="0" w:firstLine="0"/>
      </w:pPr>
      <w:bookmarkStart w:id="4147" w:name="_Ref390960468"/>
      <w:bookmarkStart w:id="4148" w:name="_Toc392326408"/>
      <w:bookmarkStart w:id="4149" w:name="_Toc392495137"/>
      <w:bookmarkStart w:id="4150" w:name="_Toc393989281"/>
      <w:bookmarkStart w:id="4151" w:name="_Toc393888066"/>
      <w:bookmarkStart w:id="4152" w:name="_Toc410724671"/>
      <w:bookmarkStart w:id="4153" w:name="_Toc521006811"/>
      <w:bookmarkStart w:id="4154" w:name="_Toc529789791"/>
      <w:r w:rsidRPr="00736FDD">
        <w:t>Подготовка</w:t>
      </w:r>
      <w:r>
        <w:t xml:space="preserve"> и</w:t>
      </w:r>
      <w:r w:rsidRPr="00736FDD">
        <w:t xml:space="preserve"> </w:t>
      </w:r>
      <w:r>
        <w:t xml:space="preserve">подача </w:t>
      </w:r>
      <w:r w:rsidRPr="00736FDD">
        <w:t xml:space="preserve">заявки на участие в </w:t>
      </w:r>
      <w:bookmarkEnd w:id="4147"/>
      <w:r w:rsidRPr="00736FDD">
        <w:t>процедуре закупки</w:t>
      </w:r>
      <w:bookmarkEnd w:id="4148"/>
      <w:bookmarkEnd w:id="4149"/>
      <w:bookmarkEnd w:id="4150"/>
      <w:bookmarkEnd w:id="4151"/>
      <w:bookmarkEnd w:id="4152"/>
      <w:r w:rsidRPr="00736FDD">
        <w:t>.</w:t>
      </w:r>
      <w:r>
        <w:t xml:space="preserve"> Обеспечение заявки на участие в процедуре закупки</w:t>
      </w:r>
      <w:bookmarkEnd w:id="4153"/>
      <w:bookmarkEnd w:id="4154"/>
    </w:p>
    <w:p w:rsidR="00282078" w:rsidRPr="00736FDD" w:rsidRDefault="00282078" w:rsidP="00282078">
      <w:pPr>
        <w:pStyle w:val="S0"/>
      </w:pPr>
    </w:p>
    <w:p w:rsidR="00282078" w:rsidRPr="00736FDD" w:rsidRDefault="00282078" w:rsidP="00265E0F">
      <w:pPr>
        <w:pStyle w:val="-3"/>
        <w:numPr>
          <w:ilvl w:val="2"/>
          <w:numId w:val="44"/>
        </w:numPr>
        <w:tabs>
          <w:tab w:val="left" w:pos="851"/>
        </w:tabs>
        <w:ind w:left="0" w:firstLine="0"/>
      </w:pPr>
      <w:r w:rsidRPr="00736FDD">
        <w:t>Поставщик формирует заявку</w:t>
      </w:r>
      <w:r w:rsidR="00D50623">
        <w:t>,</w:t>
      </w:r>
      <w:r w:rsidRPr="00736FDD">
        <w:t xml:space="preserve"> исходя из требований и в порядке, указанном в </w:t>
      </w:r>
      <w:r w:rsidR="00F47F34">
        <w:t>извещении</w:t>
      </w:r>
      <w:r w:rsidR="0082626D">
        <w:t xml:space="preserve"> (для запроса котировок)</w:t>
      </w:r>
      <w:r w:rsidR="00F47F34">
        <w:t xml:space="preserve">, </w:t>
      </w:r>
      <w:r w:rsidRPr="00736FDD">
        <w:t>документации о закупке</w:t>
      </w:r>
      <w:r w:rsidR="0082626D">
        <w:t xml:space="preserve"> (в</w:t>
      </w:r>
      <w:r w:rsidR="00452F34">
        <w:t>се конкурентные способы закупки</w:t>
      </w:r>
      <w:r w:rsidR="0082626D">
        <w:t xml:space="preserve"> </w:t>
      </w:r>
      <w:r w:rsidR="00452F34">
        <w:t>кроме</w:t>
      </w:r>
      <w:r w:rsidR="0082626D">
        <w:t xml:space="preserve"> запроса котировок)</w:t>
      </w:r>
      <w:r w:rsidR="00772547">
        <w:rPr>
          <w:rStyle w:val="af2"/>
        </w:rPr>
        <w:footnoteReference w:id="8"/>
      </w:r>
      <w:r w:rsidRPr="00736FDD">
        <w:t xml:space="preserve">. </w:t>
      </w:r>
    </w:p>
    <w:p w:rsidR="00282078" w:rsidRPr="00736FDD" w:rsidRDefault="00282078" w:rsidP="00282078">
      <w:pPr>
        <w:pStyle w:val="-3"/>
        <w:tabs>
          <w:tab w:val="left" w:pos="851"/>
        </w:tabs>
      </w:pPr>
    </w:p>
    <w:p w:rsidR="00EE4358" w:rsidRPr="00D312EC" w:rsidRDefault="00EE4358" w:rsidP="00265E0F">
      <w:pPr>
        <w:pStyle w:val="-3"/>
        <w:numPr>
          <w:ilvl w:val="2"/>
          <w:numId w:val="44"/>
        </w:numPr>
        <w:tabs>
          <w:tab w:val="left" w:pos="851"/>
        </w:tabs>
        <w:ind w:left="0" w:firstLine="0"/>
      </w:pPr>
      <w:r w:rsidRPr="00CA44AF">
        <w:rPr>
          <w:szCs w:val="24"/>
        </w:rPr>
        <w:t xml:space="preserve">Заявка является предложением </w:t>
      </w:r>
      <w:r>
        <w:rPr>
          <w:szCs w:val="24"/>
        </w:rPr>
        <w:t>У</w:t>
      </w:r>
      <w:r w:rsidRPr="00CA44AF">
        <w:rPr>
          <w:szCs w:val="24"/>
        </w:rPr>
        <w:t>частника о заключении договора (офертой) и у </w:t>
      </w:r>
      <w:r>
        <w:rPr>
          <w:szCs w:val="24"/>
        </w:rPr>
        <w:t>У</w:t>
      </w:r>
      <w:r w:rsidRPr="00CA44AF">
        <w:rPr>
          <w:szCs w:val="24"/>
        </w:rPr>
        <w:t xml:space="preserve">частника закупки возникает обязанность заключить договор на условиях </w:t>
      </w:r>
      <w:r>
        <w:rPr>
          <w:szCs w:val="24"/>
        </w:rPr>
        <w:t xml:space="preserve">извещения, </w:t>
      </w:r>
      <w:r w:rsidRPr="00CA44AF">
        <w:rPr>
          <w:szCs w:val="24"/>
        </w:rPr>
        <w:t>документации</w:t>
      </w:r>
      <w:r>
        <w:rPr>
          <w:szCs w:val="24"/>
        </w:rPr>
        <w:t xml:space="preserve"> о закупке</w:t>
      </w:r>
      <w:r w:rsidRPr="00CA44AF">
        <w:rPr>
          <w:szCs w:val="24"/>
        </w:rPr>
        <w:t xml:space="preserve"> и его предложения. </w:t>
      </w:r>
      <w:r w:rsidRPr="00CA56BD">
        <w:rPr>
          <w:szCs w:val="24"/>
        </w:rPr>
        <w:t xml:space="preserve">Участник закупки, подавая заявку на участие в закупке, тем самым подтверждает и понимает, что в целях рассмотрения заявки сведения из заявки могут быть переданы членам </w:t>
      </w:r>
      <w:r w:rsidR="000A0C21">
        <w:rPr>
          <w:szCs w:val="24"/>
        </w:rPr>
        <w:t>З</w:t>
      </w:r>
      <w:r>
        <w:rPr>
          <w:szCs w:val="24"/>
        </w:rPr>
        <w:t>акупочного органа</w:t>
      </w:r>
      <w:r w:rsidRPr="00CA56BD">
        <w:rPr>
          <w:szCs w:val="24"/>
        </w:rPr>
        <w:t xml:space="preserve"> и иным лицам</w:t>
      </w:r>
      <w:r>
        <w:rPr>
          <w:szCs w:val="24"/>
        </w:rPr>
        <w:t>, участвующим в закупочной деятельности Заказчика.</w:t>
      </w:r>
    </w:p>
    <w:p w:rsidR="00D312EC" w:rsidRPr="00D312EC" w:rsidRDefault="00D312EC" w:rsidP="00D312EC">
      <w:pPr>
        <w:pStyle w:val="-3"/>
        <w:tabs>
          <w:tab w:val="left" w:pos="851"/>
        </w:tabs>
      </w:pPr>
    </w:p>
    <w:p w:rsidR="00D312EC" w:rsidRDefault="00D312EC" w:rsidP="00265E0F">
      <w:pPr>
        <w:pStyle w:val="-3"/>
        <w:numPr>
          <w:ilvl w:val="2"/>
          <w:numId w:val="44"/>
        </w:numPr>
        <w:tabs>
          <w:tab w:val="left" w:pos="851"/>
        </w:tabs>
        <w:ind w:left="0" w:firstLine="0"/>
      </w:pPr>
      <w:r w:rsidRPr="00FF32FA">
        <w:t>Заявк</w:t>
      </w:r>
      <w:r>
        <w:t>а</w:t>
      </w:r>
      <w:r w:rsidRPr="00FF32FA">
        <w:t xml:space="preserve"> на участие в закупке </w:t>
      </w:r>
      <w:r>
        <w:t>должна быть действительна не менее срока</w:t>
      </w:r>
      <w:r w:rsidRPr="00FF32FA">
        <w:t xml:space="preserve">, </w:t>
      </w:r>
      <w:r>
        <w:t>указанного</w:t>
      </w:r>
      <w:r w:rsidRPr="00FF32FA">
        <w:t xml:space="preserve"> </w:t>
      </w:r>
      <w:r>
        <w:t xml:space="preserve">в извещении, </w:t>
      </w:r>
      <w:r w:rsidRPr="00FF32FA">
        <w:t>документаци</w:t>
      </w:r>
      <w:r w:rsidR="00524404">
        <w:t>и</w:t>
      </w:r>
      <w:r w:rsidRPr="00FF32FA">
        <w:t xml:space="preserve"> о конкурентной закупке. </w:t>
      </w:r>
    </w:p>
    <w:p w:rsidR="007B1F8C" w:rsidRDefault="007B1F8C" w:rsidP="007B1F8C">
      <w:pPr>
        <w:pStyle w:val="affd"/>
      </w:pPr>
    </w:p>
    <w:p w:rsidR="00B4438E" w:rsidRDefault="00B4438E" w:rsidP="00265E0F">
      <w:pPr>
        <w:pStyle w:val="-3"/>
        <w:numPr>
          <w:ilvl w:val="2"/>
          <w:numId w:val="44"/>
        </w:numPr>
        <w:tabs>
          <w:tab w:val="left" w:pos="851"/>
        </w:tabs>
        <w:ind w:left="0" w:firstLine="0"/>
      </w:pPr>
      <w:r w:rsidRPr="00736FDD">
        <w:t xml:space="preserve">Поставщик подает заявку </w:t>
      </w:r>
      <w:r>
        <w:t xml:space="preserve">по </w:t>
      </w:r>
      <w:r w:rsidRPr="00736FDD">
        <w:t>форме</w:t>
      </w:r>
      <w:r>
        <w:t>, в порядке и в соответствии с требованиями, в месте и до истечения срока, которые</w:t>
      </w:r>
      <w:r w:rsidRPr="00736FDD">
        <w:t xml:space="preserve"> </w:t>
      </w:r>
      <w:r>
        <w:t>указаны</w:t>
      </w:r>
      <w:r w:rsidRPr="00736FDD">
        <w:t xml:space="preserve"> в </w:t>
      </w:r>
      <w:r>
        <w:t xml:space="preserve">извещении, </w:t>
      </w:r>
      <w:r w:rsidRPr="00736FDD">
        <w:t xml:space="preserve">документации о закупке. </w:t>
      </w:r>
    </w:p>
    <w:p w:rsidR="00B4438E" w:rsidRDefault="00B4438E" w:rsidP="00B4438E">
      <w:pPr>
        <w:pStyle w:val="-3"/>
        <w:tabs>
          <w:tab w:val="left" w:pos="851"/>
        </w:tabs>
        <w:ind w:left="720"/>
      </w:pPr>
    </w:p>
    <w:p w:rsidR="00B4438E" w:rsidRDefault="00B4438E" w:rsidP="00265E0F">
      <w:pPr>
        <w:pStyle w:val="-3"/>
        <w:numPr>
          <w:ilvl w:val="2"/>
          <w:numId w:val="44"/>
        </w:numPr>
        <w:tabs>
          <w:tab w:val="left" w:pos="851"/>
        </w:tabs>
        <w:ind w:left="0" w:firstLine="0"/>
      </w:pPr>
      <w:r>
        <w:t>Организатор закупки</w:t>
      </w:r>
      <w:r w:rsidRPr="00736FDD">
        <w:t xml:space="preserve"> вправе не принять претензии о нерассмотрении заявки </w:t>
      </w:r>
      <w:r>
        <w:t>Поставщика</w:t>
      </w:r>
      <w:r w:rsidRPr="00736FDD">
        <w:t xml:space="preserve">, если заявка не содержит информации, позволяющей идентифицировать конверт как заявку на соответствующую закупку (часть заявки, отзыв, изменения заявки). </w:t>
      </w:r>
    </w:p>
    <w:p w:rsidR="00B4438E" w:rsidRDefault="00B4438E" w:rsidP="00B4438E">
      <w:pPr>
        <w:pStyle w:val="affd"/>
      </w:pPr>
    </w:p>
    <w:p w:rsidR="00B4438E" w:rsidRDefault="00B4438E" w:rsidP="00265E0F">
      <w:pPr>
        <w:pStyle w:val="-3"/>
        <w:numPr>
          <w:ilvl w:val="2"/>
          <w:numId w:val="44"/>
        </w:numPr>
        <w:tabs>
          <w:tab w:val="left" w:pos="851"/>
        </w:tabs>
        <w:ind w:left="0" w:firstLine="0"/>
      </w:pPr>
      <w:r>
        <w:t>При</w:t>
      </w:r>
      <w:r w:rsidRPr="00FF32FA">
        <w:t xml:space="preserve"> наличи</w:t>
      </w:r>
      <w:r w:rsidR="00350B6D">
        <w:t xml:space="preserve">и </w:t>
      </w:r>
      <w:r w:rsidRPr="00FF32FA">
        <w:t xml:space="preserve">в составе заявки </w:t>
      </w:r>
      <w:r w:rsidR="00452F34">
        <w:t>Участника закупки</w:t>
      </w:r>
      <w:r>
        <w:t xml:space="preserve"> </w:t>
      </w:r>
      <w:r w:rsidRPr="00FF32FA">
        <w:t>документов и информации, текст которых не поддается прочтению, такие документы и информация считаются непредставленными</w:t>
      </w:r>
      <w:r>
        <w:t>.</w:t>
      </w:r>
    </w:p>
    <w:p w:rsidR="007B1F8C" w:rsidRDefault="007B1F8C" w:rsidP="007B1F8C">
      <w:pPr>
        <w:pStyle w:val="-3"/>
        <w:tabs>
          <w:tab w:val="left" w:pos="851"/>
        </w:tabs>
      </w:pPr>
    </w:p>
    <w:p w:rsidR="00282078" w:rsidRPr="00736FDD" w:rsidRDefault="00282078" w:rsidP="00265E0F">
      <w:pPr>
        <w:pStyle w:val="-3"/>
        <w:numPr>
          <w:ilvl w:val="2"/>
          <w:numId w:val="44"/>
        </w:numPr>
        <w:tabs>
          <w:tab w:val="left" w:pos="851"/>
        </w:tabs>
        <w:ind w:left="0" w:firstLine="0"/>
      </w:pPr>
      <w:r w:rsidRPr="00736FDD">
        <w:t xml:space="preserve">По закупкам, проводимым для нужд Заказчика первого типа (в том числе по консолидированным, если в такой закупке присутствует потребность хотя бы одного Заказчика первого типа), </w:t>
      </w:r>
      <w:r w:rsidR="00B4438E">
        <w:t>Поставщик</w:t>
      </w:r>
      <w:r w:rsidRPr="00736FDD">
        <w:t xml:space="preserve"> подает не более одной заявки на участие в закупочной процедуре в отношении каждого предмета закупки (лота), а Заказчик обеспечивает прием заявок в порядке, установленном в</w:t>
      </w:r>
      <w:r w:rsidR="00452F34">
        <w:t xml:space="preserve"> извещении,</w:t>
      </w:r>
      <w:r w:rsidRPr="00736FDD">
        <w:t xml:space="preserve"> документации о закупке. </w:t>
      </w:r>
    </w:p>
    <w:p w:rsidR="00282078" w:rsidRDefault="00282078" w:rsidP="00282078">
      <w:pPr>
        <w:pStyle w:val="affd"/>
      </w:pPr>
    </w:p>
    <w:p w:rsidR="00282078" w:rsidRPr="00FF32FA" w:rsidRDefault="00282078" w:rsidP="00452F34">
      <w:pPr>
        <w:pStyle w:val="-3"/>
        <w:tabs>
          <w:tab w:val="left" w:pos="851"/>
          <w:tab w:val="left" w:pos="993"/>
        </w:tabs>
        <w:spacing w:after="240"/>
      </w:pPr>
      <w:r w:rsidRPr="00FF32FA">
        <w:t xml:space="preserve">Нормы настоящего Положения о праве </w:t>
      </w:r>
      <w:r w:rsidR="00452F34">
        <w:t>У</w:t>
      </w:r>
      <w:r w:rsidRPr="00FF32FA">
        <w:t>частника</w:t>
      </w:r>
      <w:r w:rsidR="00452F34">
        <w:t xml:space="preserve"> закупки</w:t>
      </w:r>
      <w:r w:rsidRPr="00FF32FA">
        <w:t xml:space="preserve"> подать только одну заявку не распространяются на альтернативные предложения</w:t>
      </w:r>
      <w:r>
        <w:t>, которые подаются в составе заявки.</w:t>
      </w:r>
    </w:p>
    <w:p w:rsidR="007B1F8C" w:rsidRDefault="00282078" w:rsidP="00265E0F">
      <w:pPr>
        <w:pStyle w:val="-3"/>
        <w:numPr>
          <w:ilvl w:val="2"/>
          <w:numId w:val="44"/>
        </w:numPr>
        <w:tabs>
          <w:tab w:val="left" w:pos="851"/>
        </w:tabs>
        <w:ind w:left="0" w:firstLine="0"/>
      </w:pPr>
      <w:r>
        <w:t xml:space="preserve">При участии </w:t>
      </w:r>
      <w:r w:rsidR="00E241FF">
        <w:t xml:space="preserve">в </w:t>
      </w:r>
      <w:r>
        <w:t>закупке коллективного Участника, з</w:t>
      </w:r>
      <w:r w:rsidRPr="00BC3B4F">
        <w:t xml:space="preserve">аявка подготавливается и подается лидером </w:t>
      </w:r>
      <w:r w:rsidR="00E241FF">
        <w:t>к</w:t>
      </w:r>
      <w:r>
        <w:t xml:space="preserve">оллективного Участника </w:t>
      </w:r>
      <w:r w:rsidRPr="00BC3B4F">
        <w:t xml:space="preserve">от своего имени </w:t>
      </w:r>
      <w:r>
        <w:t>с указанием на то</w:t>
      </w:r>
      <w:r w:rsidRPr="00BC3B4F">
        <w:t>, что он представляет интересы коллективного Участника закупки</w:t>
      </w:r>
      <w:r>
        <w:t xml:space="preserve">, за исключением случая, когда в </w:t>
      </w:r>
      <w:r w:rsidR="00452F34">
        <w:t xml:space="preserve">извещении, </w:t>
      </w:r>
      <w:r>
        <w:t>документации о закупке не предусмотрено право</w:t>
      </w:r>
      <w:r w:rsidRPr="00BC3B4F">
        <w:t xml:space="preserve"> подписа</w:t>
      </w:r>
      <w:r>
        <w:t>ть</w:t>
      </w:r>
      <w:r w:rsidRPr="00BC3B4F">
        <w:t xml:space="preserve"> заявк</w:t>
      </w:r>
      <w:r>
        <w:t>у</w:t>
      </w:r>
      <w:r w:rsidRPr="00BC3B4F">
        <w:t xml:space="preserve"> всеми членами коллективного Участника закупки</w:t>
      </w:r>
      <w:r>
        <w:t>.</w:t>
      </w:r>
      <w:r w:rsidRPr="00C056B0">
        <w:t xml:space="preserve"> </w:t>
      </w:r>
    </w:p>
    <w:p w:rsidR="007B1F8C" w:rsidRDefault="007B1F8C" w:rsidP="007B1F8C">
      <w:pPr>
        <w:pStyle w:val="-3"/>
        <w:tabs>
          <w:tab w:val="left" w:pos="851"/>
        </w:tabs>
      </w:pPr>
    </w:p>
    <w:p w:rsidR="007B1F8C" w:rsidRDefault="00282078" w:rsidP="00265E0F">
      <w:pPr>
        <w:pStyle w:val="-3"/>
        <w:numPr>
          <w:ilvl w:val="2"/>
          <w:numId w:val="44"/>
        </w:numPr>
        <w:tabs>
          <w:tab w:val="left" w:pos="851"/>
        </w:tabs>
        <w:ind w:left="0" w:firstLine="0"/>
      </w:pPr>
      <w:r w:rsidRPr="00BC3B4F">
        <w:t xml:space="preserve">Член </w:t>
      </w:r>
      <w:r w:rsidR="00E241FF">
        <w:t>к</w:t>
      </w:r>
      <w:r w:rsidRPr="00BC3B4F">
        <w:t xml:space="preserve">оллективного Участника закупки не может подавать самостоятельную заявку, входить в состав других </w:t>
      </w:r>
      <w:r w:rsidR="00E241FF">
        <w:t>к</w:t>
      </w:r>
      <w:r w:rsidRPr="00BC3B4F">
        <w:t>оллективных Участников закупки либо быть субподрядчиком (соисполнителем) у других Участников закупки.</w:t>
      </w:r>
    </w:p>
    <w:p w:rsidR="007B1F8C" w:rsidRDefault="007B1F8C" w:rsidP="007B1F8C">
      <w:pPr>
        <w:pStyle w:val="affd"/>
      </w:pPr>
    </w:p>
    <w:p w:rsidR="007B1F8C" w:rsidRDefault="00282078" w:rsidP="00265E0F">
      <w:pPr>
        <w:pStyle w:val="-3"/>
        <w:numPr>
          <w:ilvl w:val="2"/>
          <w:numId w:val="44"/>
        </w:numPr>
        <w:tabs>
          <w:tab w:val="left" w:pos="851"/>
        </w:tabs>
        <w:ind w:left="0" w:firstLine="0"/>
      </w:pPr>
      <w:r w:rsidRPr="00736FDD">
        <w:t xml:space="preserve">Участник закупки вправе подать, изменить или отозвать ранее поданную заявку в любое время до установленного окончания срока подачи заявок, направив уведомление Оператору ЭП (для закупок в электронной форме) в соответствии с регламентом ЭТП и документацией о закупке / информацию с изменением (отзывом) Заказчику в порядке, установленном в </w:t>
      </w:r>
      <w:r w:rsidR="0025283F">
        <w:t xml:space="preserve">извещении, </w:t>
      </w:r>
      <w:r w:rsidRPr="00736FDD">
        <w:t>документации о закупке.</w:t>
      </w:r>
    </w:p>
    <w:p w:rsidR="007B1F8C" w:rsidRDefault="007B1F8C" w:rsidP="007B1F8C">
      <w:pPr>
        <w:pStyle w:val="affd"/>
      </w:pPr>
    </w:p>
    <w:p w:rsidR="00003A8C" w:rsidRPr="00736FDD" w:rsidRDefault="00003A8C" w:rsidP="00265E0F">
      <w:pPr>
        <w:pStyle w:val="-3"/>
        <w:numPr>
          <w:ilvl w:val="2"/>
          <w:numId w:val="44"/>
        </w:numPr>
        <w:tabs>
          <w:tab w:val="left" w:pos="851"/>
        </w:tabs>
        <w:ind w:left="0" w:firstLine="0"/>
      </w:pPr>
      <w:r w:rsidRPr="00736FDD">
        <w:t>В случае внесения</w:t>
      </w:r>
      <w:r>
        <w:t xml:space="preserve"> Заказчиком</w:t>
      </w:r>
      <w:r w:rsidRPr="00736FDD">
        <w:t xml:space="preserve"> изменений </w:t>
      </w:r>
      <w:r>
        <w:t xml:space="preserve">в извещение, документацию о закупке </w:t>
      </w:r>
      <w:r w:rsidRPr="00736FDD">
        <w:t>до окончания срока подачи заявок (в том числе продления срока окончания подачи заявок) Участник закупки, уже подавший заявку, вправе принять любое из следующих решений:</w:t>
      </w:r>
    </w:p>
    <w:p w:rsidR="00003A8C" w:rsidRPr="00736FDD" w:rsidRDefault="00003A8C" w:rsidP="00265E0F">
      <w:pPr>
        <w:pStyle w:val="-5"/>
        <w:numPr>
          <w:ilvl w:val="0"/>
          <w:numId w:val="50"/>
        </w:numPr>
        <w:tabs>
          <w:tab w:val="left" w:pos="539"/>
        </w:tabs>
        <w:spacing w:before="120" w:after="0"/>
        <w:ind w:left="538" w:hanging="357"/>
        <w:contextualSpacing w:val="0"/>
      </w:pPr>
      <w:r w:rsidRPr="00736FDD">
        <w:t>отозвать поданную заявку;</w:t>
      </w:r>
    </w:p>
    <w:p w:rsidR="00003A8C" w:rsidRPr="00736FDD" w:rsidRDefault="00003A8C" w:rsidP="00265E0F">
      <w:pPr>
        <w:pStyle w:val="-5"/>
        <w:numPr>
          <w:ilvl w:val="0"/>
          <w:numId w:val="50"/>
        </w:numPr>
        <w:tabs>
          <w:tab w:val="left" w:pos="539"/>
        </w:tabs>
        <w:spacing w:before="120" w:after="0"/>
        <w:ind w:left="538" w:hanging="357"/>
        <w:contextualSpacing w:val="0"/>
      </w:pPr>
      <w:r w:rsidRPr="00736FDD">
        <w:t>не отзывать поданную заявку, продлив при этом срок ее действия на соответствующий период времени и внеся в нее другие необходимые (по мнению Участника закупки) изменения;</w:t>
      </w:r>
    </w:p>
    <w:p w:rsidR="00003A8C" w:rsidRPr="00736FDD" w:rsidRDefault="00003A8C" w:rsidP="00265E0F">
      <w:pPr>
        <w:pStyle w:val="-5"/>
        <w:numPr>
          <w:ilvl w:val="0"/>
          <w:numId w:val="50"/>
        </w:numPr>
        <w:tabs>
          <w:tab w:val="left" w:pos="539"/>
        </w:tabs>
        <w:spacing w:before="120" w:after="0"/>
        <w:ind w:left="538" w:hanging="357"/>
        <w:contextualSpacing w:val="0"/>
      </w:pPr>
      <w:r w:rsidRPr="00736FDD">
        <w:t>не отзывать поданную заявку и не изменять срок ее действия; при этом заявка утрачивает свою силу в первоначально установленный в ней срок. Заказчик не вправе отклонять такую заявку на основании несоответствия первоначального срока ее действия вновь установленному сроку, и такой Участник закупки может быть выбран Победителем, если это произойдет в период срока действия его заявки.</w:t>
      </w:r>
    </w:p>
    <w:p w:rsidR="00003A8C" w:rsidRDefault="00003A8C" w:rsidP="00003A8C">
      <w:pPr>
        <w:pStyle w:val="S0"/>
      </w:pPr>
    </w:p>
    <w:p w:rsidR="00003A8C" w:rsidRDefault="00003A8C" w:rsidP="00003A8C">
      <w:pPr>
        <w:pStyle w:val="S0"/>
      </w:pPr>
      <w:r w:rsidRPr="00A900E1">
        <w:t xml:space="preserve">При этом </w:t>
      </w:r>
      <w:r>
        <w:t>У</w:t>
      </w:r>
      <w:r w:rsidRPr="00A900E1">
        <w:t>частник должен предоставить также новое обеспечение заявки на участие в закупке с продленным сроком действия, если ранее такое обеспечение предоставлялось и срок действия тако</w:t>
      </w:r>
      <w:r>
        <w:t>го</w:t>
      </w:r>
      <w:r w:rsidRPr="00A900E1">
        <w:t xml:space="preserve"> ранее представленно</w:t>
      </w:r>
      <w:r>
        <w:t>го</w:t>
      </w:r>
      <w:r w:rsidRPr="00A900E1">
        <w:t xml:space="preserve"> </w:t>
      </w:r>
      <w:r>
        <w:t>обеспечения</w:t>
      </w:r>
      <w:r w:rsidRPr="00A900E1">
        <w:t xml:space="preserve"> меньше срока действия заявки</w:t>
      </w:r>
      <w:r>
        <w:t>.</w:t>
      </w:r>
    </w:p>
    <w:p w:rsidR="007B1F8C" w:rsidRDefault="007B1F8C" w:rsidP="00003A8C">
      <w:pPr>
        <w:pStyle w:val="S0"/>
      </w:pPr>
    </w:p>
    <w:p w:rsidR="004F07CC" w:rsidRDefault="004F07CC" w:rsidP="00265E0F">
      <w:pPr>
        <w:pStyle w:val="-3"/>
        <w:numPr>
          <w:ilvl w:val="2"/>
          <w:numId w:val="44"/>
        </w:numPr>
        <w:tabs>
          <w:tab w:val="left" w:pos="851"/>
        </w:tabs>
        <w:spacing w:after="240"/>
        <w:ind w:left="0" w:firstLine="0"/>
      </w:pPr>
      <w:r>
        <w:rPr>
          <w:szCs w:val="24"/>
        </w:rPr>
        <w:t>Предложения (сведения)</w:t>
      </w:r>
      <w:r w:rsidRPr="00CA44AF">
        <w:rPr>
          <w:szCs w:val="24"/>
        </w:rPr>
        <w:t xml:space="preserve">, указанные </w:t>
      </w:r>
      <w:r>
        <w:rPr>
          <w:szCs w:val="24"/>
        </w:rPr>
        <w:t>У</w:t>
      </w:r>
      <w:r w:rsidRPr="00CA44AF">
        <w:rPr>
          <w:szCs w:val="24"/>
        </w:rPr>
        <w:t>частник</w:t>
      </w:r>
      <w:r>
        <w:rPr>
          <w:szCs w:val="24"/>
        </w:rPr>
        <w:t>ом закупки</w:t>
      </w:r>
      <w:r w:rsidRPr="00CA44AF">
        <w:rPr>
          <w:szCs w:val="24"/>
        </w:rPr>
        <w:t xml:space="preserve"> в электронных формах на ЭТП, имеют преимущество перед сведениями, указанными в загруженных на ЭТП электронных документах</w:t>
      </w:r>
      <w:r>
        <w:rPr>
          <w:szCs w:val="24"/>
        </w:rPr>
        <w:t>.</w:t>
      </w:r>
    </w:p>
    <w:p w:rsidR="00282078" w:rsidRDefault="00282078" w:rsidP="00265E0F">
      <w:pPr>
        <w:pStyle w:val="-3"/>
        <w:numPr>
          <w:ilvl w:val="2"/>
          <w:numId w:val="44"/>
        </w:numPr>
        <w:tabs>
          <w:tab w:val="left" w:pos="851"/>
        </w:tabs>
        <w:spacing w:after="240"/>
        <w:ind w:left="0" w:firstLine="0"/>
      </w:pPr>
      <w:r w:rsidRPr="00FF32FA">
        <w:t xml:space="preserve">Если в документации о конкурентной закупке допускается возможность подачи альтернативных предложений, то </w:t>
      </w:r>
      <w:r>
        <w:t>У</w:t>
      </w:r>
      <w:r w:rsidRPr="00FF32FA">
        <w:t>частник</w:t>
      </w:r>
      <w:r>
        <w:t xml:space="preserve"> закупки вправе наряду с основным предложением </w:t>
      </w:r>
      <w:r w:rsidRPr="00FF32FA">
        <w:t xml:space="preserve">подать </w:t>
      </w:r>
      <w:r>
        <w:t xml:space="preserve">в составе заявки </w:t>
      </w:r>
      <w:r w:rsidRPr="00FF32FA">
        <w:t>альтернативное предложение</w:t>
      </w:r>
      <w:r>
        <w:t xml:space="preserve"> в отношении тех условий, которые указаны в документации о закупке. </w:t>
      </w:r>
      <w:r w:rsidR="0025283F">
        <w:t>А</w:t>
      </w:r>
      <w:r w:rsidR="0025283F" w:rsidRPr="00736FDD">
        <w:t>льтернативное предложение не может отличаться от основного предложения или другого альтернативного предложения только ценой</w:t>
      </w:r>
      <w:r w:rsidR="0025283F">
        <w:t xml:space="preserve">. </w:t>
      </w:r>
    </w:p>
    <w:p w:rsidR="00282078" w:rsidRDefault="00282078" w:rsidP="00265E0F">
      <w:pPr>
        <w:pStyle w:val="-3"/>
        <w:numPr>
          <w:ilvl w:val="2"/>
          <w:numId w:val="44"/>
        </w:numPr>
        <w:tabs>
          <w:tab w:val="left" w:pos="851"/>
        </w:tabs>
        <w:spacing w:after="240"/>
        <w:ind w:left="0" w:firstLine="0"/>
      </w:pPr>
      <w:r>
        <w:t xml:space="preserve">Альтернативное предложение оформляется и подается Участником закупки в соответствии с требованиями документации о закупке. </w:t>
      </w:r>
    </w:p>
    <w:p w:rsidR="00282078" w:rsidRPr="00FF32FA" w:rsidRDefault="00282078" w:rsidP="00265E0F">
      <w:pPr>
        <w:pStyle w:val="-3"/>
        <w:numPr>
          <w:ilvl w:val="2"/>
          <w:numId w:val="44"/>
        </w:numPr>
        <w:tabs>
          <w:tab w:val="left" w:pos="851"/>
        </w:tabs>
        <w:spacing w:after="240"/>
        <w:ind w:left="0" w:firstLine="0"/>
      </w:pPr>
      <w:r w:rsidRPr="00FF32FA">
        <w:t xml:space="preserve">Альтернативные предложения принимаются только </w:t>
      </w:r>
      <w:r>
        <w:t>в составе</w:t>
      </w:r>
      <w:r w:rsidRPr="00FF32FA">
        <w:t xml:space="preserve"> заявки на участие в конкурентной закупке и в сроки, предусмотренные для подачи заявок.</w:t>
      </w:r>
    </w:p>
    <w:p w:rsidR="00282078" w:rsidRDefault="00282078" w:rsidP="00265E0F">
      <w:pPr>
        <w:pStyle w:val="-3"/>
        <w:numPr>
          <w:ilvl w:val="2"/>
          <w:numId w:val="44"/>
        </w:numPr>
        <w:tabs>
          <w:tab w:val="left" w:pos="851"/>
        </w:tabs>
        <w:spacing w:after="240"/>
        <w:ind w:left="0" w:firstLine="0"/>
      </w:pPr>
      <w:r>
        <w:t xml:space="preserve">Участник закупки </w:t>
      </w:r>
      <w:r w:rsidRPr="00FF32FA">
        <w:t xml:space="preserve">вправе </w:t>
      </w:r>
      <w:r>
        <w:t>подать только то</w:t>
      </w:r>
      <w:r w:rsidRPr="00FF32FA">
        <w:t xml:space="preserve"> количество альтернативных предложений, </w:t>
      </w:r>
      <w:r>
        <w:t>которое предусмотрено документацией о закупке</w:t>
      </w:r>
      <w:r w:rsidRPr="00FF32FA">
        <w:t>.</w:t>
      </w:r>
    </w:p>
    <w:p w:rsidR="007B1F8C" w:rsidRDefault="0025283F" w:rsidP="00265E0F">
      <w:pPr>
        <w:pStyle w:val="-3"/>
        <w:numPr>
          <w:ilvl w:val="2"/>
          <w:numId w:val="44"/>
        </w:numPr>
        <w:tabs>
          <w:tab w:val="left" w:pos="851"/>
        </w:tabs>
        <w:spacing w:after="240"/>
        <w:ind w:left="0" w:firstLine="0"/>
      </w:pPr>
      <w:r w:rsidRPr="00FF32FA">
        <w:t xml:space="preserve">Если условиями </w:t>
      </w:r>
      <w:r>
        <w:t>документации о закупке</w:t>
      </w:r>
      <w:r w:rsidRPr="00FF32FA">
        <w:t xml:space="preserve"> представление альтернативных предложений не предусмотрено, подача альтернативных предложений не допускается.</w:t>
      </w:r>
    </w:p>
    <w:p w:rsidR="0025283F" w:rsidRDefault="00282078" w:rsidP="00265E0F">
      <w:pPr>
        <w:pStyle w:val="-3"/>
        <w:numPr>
          <w:ilvl w:val="2"/>
          <w:numId w:val="44"/>
        </w:numPr>
        <w:tabs>
          <w:tab w:val="left" w:pos="851"/>
        </w:tabs>
        <w:spacing w:after="240"/>
        <w:ind w:left="0" w:firstLine="0"/>
      </w:pPr>
      <w:r w:rsidRPr="00736FDD">
        <w:t xml:space="preserve">В каждом последующем этапе многоэтапной процедуры могут принимать участие только Участники закупки, которые подали заявки на предыдущий этап и не были отклонены при проведении отбора. </w:t>
      </w:r>
    </w:p>
    <w:p w:rsidR="00282078" w:rsidRPr="00736FDD" w:rsidRDefault="00282078" w:rsidP="00265E0F">
      <w:pPr>
        <w:pStyle w:val="-3"/>
        <w:numPr>
          <w:ilvl w:val="2"/>
          <w:numId w:val="44"/>
        </w:numPr>
        <w:tabs>
          <w:tab w:val="left" w:pos="851"/>
        </w:tabs>
        <w:ind w:left="0" w:firstLine="0"/>
      </w:pPr>
      <w:r w:rsidRPr="00736FDD">
        <w:t>Участник закупки, не подавший заявку в установленный срок на каком-либо из этапов</w:t>
      </w:r>
      <w:r w:rsidR="0025283F">
        <w:t xml:space="preserve"> многоэтапной процедуры закупки</w:t>
      </w:r>
      <w:r w:rsidRPr="00736FDD">
        <w:t>, считается отказавшимся от дальнейшего участия в данной процедуре и лишается права подавать заявку на последующих этапах.</w:t>
      </w:r>
    </w:p>
    <w:p w:rsidR="00282078" w:rsidRPr="00736FDD" w:rsidRDefault="00282078" w:rsidP="00282078">
      <w:pPr>
        <w:pStyle w:val="-3"/>
        <w:tabs>
          <w:tab w:val="left" w:pos="851"/>
        </w:tabs>
      </w:pPr>
    </w:p>
    <w:p w:rsidR="00282078" w:rsidRPr="00736FDD" w:rsidRDefault="00282078" w:rsidP="00265E0F">
      <w:pPr>
        <w:pStyle w:val="-3"/>
        <w:numPr>
          <w:ilvl w:val="2"/>
          <w:numId w:val="44"/>
        </w:numPr>
        <w:tabs>
          <w:tab w:val="left" w:pos="851"/>
        </w:tabs>
        <w:spacing w:after="240"/>
        <w:ind w:left="0" w:firstLine="0"/>
      </w:pPr>
      <w:r w:rsidRPr="00736FDD">
        <w:t>В рамках одноэтапной процедуры закупки с последовательной подачей частей заявок Участник закупки, не подавший соответствующую часть заявки в установленный срок, считается отказавшимся от дальнейшего участия в данной процедуре.</w:t>
      </w:r>
    </w:p>
    <w:p w:rsidR="00282078" w:rsidRPr="00AB7002" w:rsidRDefault="00282078" w:rsidP="00265E0F">
      <w:pPr>
        <w:pStyle w:val="-3"/>
        <w:numPr>
          <w:ilvl w:val="2"/>
          <w:numId w:val="44"/>
        </w:numPr>
        <w:tabs>
          <w:tab w:val="left" w:pos="851"/>
        </w:tabs>
        <w:spacing w:after="240"/>
        <w:ind w:left="0" w:firstLine="0"/>
      </w:pPr>
      <w:r w:rsidRPr="00AB7002">
        <w:t xml:space="preserve">В случае, если </w:t>
      </w:r>
      <w:r>
        <w:t>и</w:t>
      </w:r>
      <w:r w:rsidRPr="00AB7002">
        <w:t>звещением</w:t>
      </w:r>
      <w:r>
        <w:t>, документацией о закупке</w:t>
      </w:r>
      <w:r w:rsidRPr="00AB7002">
        <w:t xml:space="preserve"> установлено требование о предоставлении обеспечения заявки на участие в закупке, </w:t>
      </w:r>
      <w:r>
        <w:t>У</w:t>
      </w:r>
      <w:r w:rsidRPr="00AB7002">
        <w:t xml:space="preserve">частник </w:t>
      </w:r>
      <w:r>
        <w:t xml:space="preserve">закупки </w:t>
      </w:r>
      <w:r w:rsidRPr="00AB7002">
        <w:t>должен предоставить обеспечение заявки в размере и валюте согласно требованиям, установленным в </w:t>
      </w:r>
      <w:r>
        <w:t>и</w:t>
      </w:r>
      <w:r w:rsidRPr="00AB7002">
        <w:t>звещении</w:t>
      </w:r>
      <w:r w:rsidR="009619A0">
        <w:t>, документации</w:t>
      </w:r>
      <w:r w:rsidRPr="00AB7002">
        <w:t xml:space="preserve"> о закупк</w:t>
      </w:r>
      <w:r>
        <w:t>е</w:t>
      </w:r>
      <w:r w:rsidRPr="00AB7002">
        <w:t>.</w:t>
      </w:r>
    </w:p>
    <w:p w:rsidR="00282078" w:rsidRPr="00AB7002" w:rsidRDefault="00282078" w:rsidP="00265E0F">
      <w:pPr>
        <w:pStyle w:val="-3"/>
        <w:numPr>
          <w:ilvl w:val="2"/>
          <w:numId w:val="44"/>
        </w:numPr>
        <w:tabs>
          <w:tab w:val="left" w:pos="851"/>
        </w:tabs>
        <w:spacing w:after="240"/>
        <w:ind w:left="0" w:firstLine="0"/>
      </w:pPr>
      <w:r>
        <w:t>Д</w:t>
      </w:r>
      <w:r w:rsidRPr="00AB7002">
        <w:t>енежные средства должны быть перечислены по указанным в </w:t>
      </w:r>
      <w:r>
        <w:t>и</w:t>
      </w:r>
      <w:r w:rsidRPr="00AB7002">
        <w:t>звещении</w:t>
      </w:r>
      <w:r>
        <w:t xml:space="preserve">, документации о </w:t>
      </w:r>
      <w:r w:rsidRPr="00AB7002">
        <w:t>закупк</w:t>
      </w:r>
      <w:r>
        <w:t>е</w:t>
      </w:r>
      <w:r w:rsidRPr="00AB7002">
        <w:t xml:space="preserve"> реквизитам не позднее времени и даты окончания подачи заявок на участие в закупке</w:t>
      </w:r>
      <w:r>
        <w:t xml:space="preserve"> (в</w:t>
      </w:r>
      <w:r w:rsidRPr="00AB7002">
        <w:t xml:space="preserve"> случае предоставления обеспечения заявки на участие в закупке в форме денежных средств</w:t>
      </w:r>
      <w:r>
        <w:t>).</w:t>
      </w:r>
    </w:p>
    <w:p w:rsidR="00282078" w:rsidRPr="00AB7002" w:rsidRDefault="00282078" w:rsidP="00265E0F">
      <w:pPr>
        <w:pStyle w:val="-3"/>
        <w:numPr>
          <w:ilvl w:val="2"/>
          <w:numId w:val="44"/>
        </w:numPr>
        <w:tabs>
          <w:tab w:val="left" w:pos="851"/>
        </w:tabs>
        <w:ind w:left="0" w:firstLine="0"/>
      </w:pPr>
      <w:r w:rsidRPr="00AB7002">
        <w:t>В случае предоставления обеспечения заявок на участие в закупке в форме независимой гарантии</w:t>
      </w:r>
      <w:r>
        <w:t xml:space="preserve">, </w:t>
      </w:r>
      <w:r w:rsidRPr="00AB7002">
        <w:t>независимая гарантия должна быть составлена с учетом требований статей 368—378 Гражданского кодекса РФ</w:t>
      </w:r>
      <w:r>
        <w:t xml:space="preserve"> и</w:t>
      </w:r>
      <w:r w:rsidRPr="00AB7002">
        <w:t xml:space="preserve"> удовлетворять следующим требованиям:</w:t>
      </w:r>
    </w:p>
    <w:p w:rsidR="00282078" w:rsidRPr="003245F5" w:rsidRDefault="00282078" w:rsidP="00265E0F">
      <w:pPr>
        <w:pStyle w:val="-3"/>
        <w:numPr>
          <w:ilvl w:val="0"/>
          <w:numId w:val="92"/>
        </w:numPr>
        <w:tabs>
          <w:tab w:val="left" w:pos="567"/>
          <w:tab w:val="left" w:pos="851"/>
        </w:tabs>
        <w:spacing w:before="120"/>
        <w:ind w:left="567" w:hanging="425"/>
        <w:rPr>
          <w:szCs w:val="24"/>
        </w:rPr>
      </w:pPr>
      <w:r w:rsidRPr="00CB1995">
        <w:rPr>
          <w:szCs w:val="24"/>
        </w:rPr>
        <w:t>независимая</w:t>
      </w:r>
      <w:r w:rsidRPr="003245F5">
        <w:rPr>
          <w:szCs w:val="24"/>
        </w:rPr>
        <w:t xml:space="preserve"> гарантия </w:t>
      </w:r>
      <w:r>
        <w:rPr>
          <w:szCs w:val="24"/>
        </w:rPr>
        <w:t>является</w:t>
      </w:r>
      <w:r w:rsidRPr="003245F5">
        <w:rPr>
          <w:szCs w:val="24"/>
        </w:rPr>
        <w:t xml:space="preserve"> безотзывной</w:t>
      </w:r>
      <w:r>
        <w:t>;</w:t>
      </w:r>
    </w:p>
    <w:p w:rsidR="00282078" w:rsidRPr="0057321E" w:rsidRDefault="00282078" w:rsidP="00265E0F">
      <w:pPr>
        <w:pStyle w:val="-3"/>
        <w:numPr>
          <w:ilvl w:val="0"/>
          <w:numId w:val="92"/>
        </w:numPr>
        <w:tabs>
          <w:tab w:val="left" w:pos="567"/>
          <w:tab w:val="left" w:pos="851"/>
        </w:tabs>
        <w:spacing w:before="120"/>
        <w:ind w:left="567" w:hanging="425"/>
        <w:rPr>
          <w:szCs w:val="24"/>
        </w:rPr>
      </w:pPr>
      <w:r w:rsidRPr="003245F5">
        <w:rPr>
          <w:szCs w:val="24"/>
        </w:rPr>
        <w:t xml:space="preserve">сумма </w:t>
      </w:r>
      <w:r w:rsidRPr="0057321E">
        <w:rPr>
          <w:szCs w:val="24"/>
        </w:rPr>
        <w:t>независимой гарантии выражена в валюте, указанной в извещении о закупки</w:t>
      </w:r>
      <w:r>
        <w:rPr>
          <w:szCs w:val="24"/>
        </w:rPr>
        <w:t xml:space="preserve"> (для запроса котировок), документации о закупке (для иных конкурентных способов закупки)</w:t>
      </w:r>
      <w:r w:rsidRPr="00C06C5E">
        <w:rPr>
          <w:szCs w:val="24"/>
        </w:rPr>
        <w:t>;</w:t>
      </w:r>
    </w:p>
    <w:p w:rsidR="00282078" w:rsidRDefault="00282078" w:rsidP="00265E0F">
      <w:pPr>
        <w:pStyle w:val="-3"/>
        <w:numPr>
          <w:ilvl w:val="0"/>
          <w:numId w:val="92"/>
        </w:numPr>
        <w:tabs>
          <w:tab w:val="left" w:pos="567"/>
          <w:tab w:val="left" w:pos="851"/>
        </w:tabs>
        <w:spacing w:before="120"/>
        <w:ind w:left="567" w:hanging="425"/>
        <w:rPr>
          <w:szCs w:val="24"/>
        </w:rPr>
      </w:pPr>
      <w:r w:rsidRPr="00CB1995">
        <w:rPr>
          <w:szCs w:val="24"/>
        </w:rPr>
        <w:t>независимая</w:t>
      </w:r>
      <w:r w:rsidRPr="003245F5">
        <w:rPr>
          <w:szCs w:val="24"/>
        </w:rPr>
        <w:t xml:space="preserve"> гарантия</w:t>
      </w:r>
      <w:r w:rsidRPr="00CA44AF">
        <w:rPr>
          <w:szCs w:val="24"/>
        </w:rPr>
        <w:t xml:space="preserve"> действ</w:t>
      </w:r>
      <w:r>
        <w:rPr>
          <w:szCs w:val="24"/>
        </w:rPr>
        <w:t>ует</w:t>
      </w:r>
      <w:r w:rsidRPr="00CA44AF">
        <w:rPr>
          <w:szCs w:val="24"/>
        </w:rPr>
        <w:t xml:space="preserve"> не менее срока действия заявки на участие в закупке</w:t>
      </w:r>
      <w:r w:rsidRPr="00C06C5E">
        <w:rPr>
          <w:szCs w:val="24"/>
        </w:rPr>
        <w:t>;</w:t>
      </w:r>
    </w:p>
    <w:p w:rsidR="00282078" w:rsidRPr="003245F5" w:rsidRDefault="00282078" w:rsidP="00265E0F">
      <w:pPr>
        <w:pStyle w:val="-3"/>
        <w:numPr>
          <w:ilvl w:val="0"/>
          <w:numId w:val="92"/>
        </w:numPr>
        <w:tabs>
          <w:tab w:val="left" w:pos="567"/>
          <w:tab w:val="left" w:pos="851"/>
        </w:tabs>
        <w:spacing w:before="120"/>
        <w:ind w:left="567" w:hanging="425"/>
        <w:rPr>
          <w:szCs w:val="24"/>
        </w:rPr>
      </w:pPr>
      <w:r>
        <w:rPr>
          <w:szCs w:val="24"/>
        </w:rPr>
        <w:t xml:space="preserve"> независимая гарантия выдана гарантом, отвечающим требованиям, указанным </w:t>
      </w:r>
      <w:r w:rsidRPr="0057321E">
        <w:rPr>
          <w:szCs w:val="24"/>
        </w:rPr>
        <w:t>в извещении о закупки</w:t>
      </w:r>
      <w:r>
        <w:rPr>
          <w:szCs w:val="24"/>
        </w:rPr>
        <w:t xml:space="preserve"> (для запроса котировок), документации о закупке (для иных конкурентных способов закупки)</w:t>
      </w:r>
      <w:r w:rsidRPr="00C06C5E">
        <w:rPr>
          <w:szCs w:val="24"/>
        </w:rPr>
        <w:t>;</w:t>
      </w:r>
    </w:p>
    <w:p w:rsidR="00282078" w:rsidRPr="00CA44AF" w:rsidRDefault="00282078" w:rsidP="00265E0F">
      <w:pPr>
        <w:pStyle w:val="-3"/>
        <w:numPr>
          <w:ilvl w:val="0"/>
          <w:numId w:val="92"/>
        </w:numPr>
        <w:tabs>
          <w:tab w:val="left" w:pos="567"/>
          <w:tab w:val="left" w:pos="851"/>
        </w:tabs>
        <w:spacing w:before="120"/>
        <w:ind w:left="567" w:hanging="425"/>
        <w:rPr>
          <w:szCs w:val="24"/>
        </w:rPr>
      </w:pPr>
      <w:r>
        <w:rPr>
          <w:szCs w:val="24"/>
        </w:rPr>
        <w:t xml:space="preserve">независимая </w:t>
      </w:r>
      <w:r w:rsidRPr="00CA44AF">
        <w:rPr>
          <w:szCs w:val="24"/>
        </w:rPr>
        <w:t xml:space="preserve">гарантия подписана лицом, имеющим </w:t>
      </w:r>
      <w:r>
        <w:rPr>
          <w:szCs w:val="24"/>
        </w:rPr>
        <w:t xml:space="preserve">установленное в соответствии с законодательством </w:t>
      </w:r>
      <w:r w:rsidRPr="00CA44AF">
        <w:rPr>
          <w:szCs w:val="24"/>
        </w:rPr>
        <w:t>право</w:t>
      </w:r>
      <w:r>
        <w:rPr>
          <w:szCs w:val="24"/>
        </w:rPr>
        <w:t xml:space="preserve"> </w:t>
      </w:r>
      <w:r w:rsidRPr="00CA44AF">
        <w:rPr>
          <w:szCs w:val="24"/>
        </w:rPr>
        <w:t xml:space="preserve">действовать от имени </w:t>
      </w:r>
      <w:r>
        <w:rPr>
          <w:szCs w:val="24"/>
        </w:rPr>
        <w:t xml:space="preserve">гаранта </w:t>
      </w:r>
      <w:r w:rsidRPr="00CA44AF">
        <w:rPr>
          <w:szCs w:val="24"/>
        </w:rPr>
        <w:t>без доверенности или надлежащим образом уполномоченным им лицом на основании доверенности</w:t>
      </w:r>
      <w:r w:rsidRPr="00C06C5E">
        <w:rPr>
          <w:szCs w:val="24"/>
        </w:rPr>
        <w:t>;</w:t>
      </w:r>
      <w:r w:rsidRPr="00CA44AF">
        <w:rPr>
          <w:szCs w:val="24"/>
        </w:rPr>
        <w:t xml:space="preserve"> </w:t>
      </w:r>
    </w:p>
    <w:p w:rsidR="00282078" w:rsidRPr="00CA44AF" w:rsidRDefault="00282078" w:rsidP="00265E0F">
      <w:pPr>
        <w:pStyle w:val="-3"/>
        <w:numPr>
          <w:ilvl w:val="0"/>
          <w:numId w:val="92"/>
        </w:numPr>
        <w:tabs>
          <w:tab w:val="left" w:pos="567"/>
          <w:tab w:val="left" w:pos="851"/>
        </w:tabs>
        <w:spacing w:before="120"/>
        <w:ind w:left="567" w:hanging="425"/>
        <w:rPr>
          <w:szCs w:val="24"/>
        </w:rPr>
      </w:pPr>
      <w:r w:rsidRPr="00CA44AF">
        <w:rPr>
          <w:szCs w:val="24"/>
        </w:rPr>
        <w:t xml:space="preserve">бенефициаром в </w:t>
      </w:r>
      <w:r>
        <w:rPr>
          <w:szCs w:val="24"/>
        </w:rPr>
        <w:t xml:space="preserve">независимой </w:t>
      </w:r>
      <w:r w:rsidRPr="00CA44AF">
        <w:rPr>
          <w:szCs w:val="24"/>
        </w:rPr>
        <w:t xml:space="preserve">гарантии указан </w:t>
      </w:r>
      <w:r>
        <w:rPr>
          <w:szCs w:val="24"/>
        </w:rPr>
        <w:t>О</w:t>
      </w:r>
      <w:r w:rsidRPr="00CA44AF">
        <w:rPr>
          <w:szCs w:val="24"/>
        </w:rPr>
        <w:t>рганизатор</w:t>
      </w:r>
      <w:r>
        <w:rPr>
          <w:szCs w:val="24"/>
        </w:rPr>
        <w:t xml:space="preserve"> закупки</w:t>
      </w:r>
      <w:r w:rsidRPr="00CA44AF">
        <w:rPr>
          <w:szCs w:val="24"/>
        </w:rPr>
        <w:t>, принципалом</w:t>
      </w:r>
      <w:r w:rsidRPr="00C06C5E">
        <w:rPr>
          <w:szCs w:val="24"/>
        </w:rPr>
        <w:t xml:space="preserve"> – </w:t>
      </w:r>
      <w:r>
        <w:rPr>
          <w:szCs w:val="24"/>
        </w:rPr>
        <w:t>У</w:t>
      </w:r>
      <w:r w:rsidRPr="00CA44AF">
        <w:rPr>
          <w:szCs w:val="24"/>
        </w:rPr>
        <w:t xml:space="preserve">частник закупки, гарантом </w:t>
      </w:r>
      <w:r w:rsidRPr="00C06C5E">
        <w:rPr>
          <w:szCs w:val="24"/>
        </w:rPr>
        <w:t>–</w:t>
      </w:r>
      <w:r>
        <w:rPr>
          <w:szCs w:val="24"/>
        </w:rPr>
        <w:t xml:space="preserve"> лицо, выдавшее независимую </w:t>
      </w:r>
      <w:r w:rsidRPr="00CA44AF">
        <w:rPr>
          <w:szCs w:val="24"/>
        </w:rPr>
        <w:t>гарантию</w:t>
      </w:r>
      <w:r w:rsidRPr="00C06C5E">
        <w:rPr>
          <w:szCs w:val="24"/>
        </w:rPr>
        <w:t>;</w:t>
      </w:r>
    </w:p>
    <w:p w:rsidR="00282078" w:rsidRDefault="00282078" w:rsidP="00265E0F">
      <w:pPr>
        <w:pStyle w:val="-3"/>
        <w:numPr>
          <w:ilvl w:val="0"/>
          <w:numId w:val="92"/>
        </w:numPr>
        <w:tabs>
          <w:tab w:val="left" w:pos="567"/>
          <w:tab w:val="left" w:pos="851"/>
        </w:tabs>
        <w:spacing w:before="120"/>
        <w:ind w:left="567" w:hanging="425"/>
        <w:rPr>
          <w:szCs w:val="24"/>
        </w:rPr>
      </w:pPr>
      <w:r w:rsidRPr="00CA44AF">
        <w:rPr>
          <w:szCs w:val="24"/>
        </w:rPr>
        <w:t xml:space="preserve">в </w:t>
      </w:r>
      <w:r>
        <w:rPr>
          <w:szCs w:val="24"/>
        </w:rPr>
        <w:t xml:space="preserve">независимой </w:t>
      </w:r>
      <w:r w:rsidRPr="00CA44AF">
        <w:rPr>
          <w:szCs w:val="24"/>
        </w:rPr>
        <w:t xml:space="preserve">гарантии предусмотрено безусловное право бенефициара на истребование суммы </w:t>
      </w:r>
      <w:r>
        <w:rPr>
          <w:szCs w:val="24"/>
        </w:rPr>
        <w:t xml:space="preserve">независимой </w:t>
      </w:r>
      <w:r w:rsidRPr="00CA44AF">
        <w:rPr>
          <w:szCs w:val="24"/>
        </w:rPr>
        <w:t>гарантии</w:t>
      </w:r>
      <w:r w:rsidRPr="00C06C5E">
        <w:rPr>
          <w:szCs w:val="24"/>
        </w:rPr>
        <w:t>;</w:t>
      </w:r>
    </w:p>
    <w:p w:rsidR="00282078" w:rsidRPr="00DE6E86" w:rsidRDefault="00282078" w:rsidP="00265E0F">
      <w:pPr>
        <w:pStyle w:val="-3"/>
        <w:numPr>
          <w:ilvl w:val="0"/>
          <w:numId w:val="92"/>
        </w:numPr>
        <w:tabs>
          <w:tab w:val="left" w:pos="567"/>
          <w:tab w:val="left" w:pos="851"/>
        </w:tabs>
        <w:spacing w:before="120"/>
        <w:ind w:left="567" w:hanging="425"/>
        <w:rPr>
          <w:szCs w:val="24"/>
        </w:rPr>
      </w:pPr>
      <w:r w:rsidRPr="00ED4DC4">
        <w:rPr>
          <w:szCs w:val="24"/>
        </w:rPr>
        <w:t xml:space="preserve">независимая гарантия содержит все обязательства, указанные в форме независимой гарантии, приведенной в в извещении </w:t>
      </w:r>
      <w:r w:rsidRPr="00F943F8">
        <w:rPr>
          <w:szCs w:val="24"/>
        </w:rPr>
        <w:t xml:space="preserve">о </w:t>
      </w:r>
      <w:r w:rsidRPr="00C742FD">
        <w:rPr>
          <w:szCs w:val="24"/>
        </w:rPr>
        <w:t>закупки (для запроса котировок</w:t>
      </w:r>
      <w:r w:rsidRPr="00B35E3A">
        <w:rPr>
          <w:szCs w:val="24"/>
        </w:rPr>
        <w:t>), документации о закупке (для иных конкурентных способов закупки)</w:t>
      </w:r>
      <w:r w:rsidRPr="00EF063B">
        <w:rPr>
          <w:szCs w:val="24"/>
        </w:rPr>
        <w:t>;</w:t>
      </w:r>
    </w:p>
    <w:p w:rsidR="00282078" w:rsidRDefault="00282078" w:rsidP="00265E0F">
      <w:pPr>
        <w:pStyle w:val="-3"/>
        <w:numPr>
          <w:ilvl w:val="0"/>
          <w:numId w:val="92"/>
        </w:numPr>
        <w:tabs>
          <w:tab w:val="left" w:pos="567"/>
          <w:tab w:val="left" w:pos="851"/>
        </w:tabs>
        <w:spacing w:before="120"/>
        <w:ind w:left="567" w:hanging="425"/>
        <w:rPr>
          <w:szCs w:val="24"/>
        </w:rPr>
      </w:pPr>
      <w:r w:rsidRPr="00DE6E86">
        <w:rPr>
          <w:szCs w:val="24"/>
        </w:rPr>
        <w:t xml:space="preserve">в </w:t>
      </w:r>
      <w:r w:rsidRPr="00596CA2">
        <w:rPr>
          <w:szCs w:val="24"/>
        </w:rPr>
        <w:t>независимой гарантии отсутствуют</w:t>
      </w:r>
      <w:r w:rsidRPr="0021197F">
        <w:rPr>
          <w:szCs w:val="24"/>
        </w:rPr>
        <w:t xml:space="preserve"> условия и/или требования, которые противоречат указанным в п</w:t>
      </w:r>
      <w:r w:rsidR="004A4DE6">
        <w:rPr>
          <w:szCs w:val="24"/>
        </w:rPr>
        <w:t>од</w:t>
      </w:r>
      <w:r w:rsidRPr="0021197F">
        <w:rPr>
          <w:szCs w:val="24"/>
        </w:rPr>
        <w:t xml:space="preserve">п. </w:t>
      </w:r>
      <w:r w:rsidR="004A4DE6">
        <w:rPr>
          <w:szCs w:val="24"/>
        </w:rPr>
        <w:t>«</w:t>
      </w:r>
      <w:r w:rsidRPr="0021197F">
        <w:rPr>
          <w:szCs w:val="24"/>
        </w:rPr>
        <w:t>а</w:t>
      </w:r>
      <w:r w:rsidR="004A4DE6">
        <w:rPr>
          <w:szCs w:val="24"/>
        </w:rPr>
        <w:t>»</w:t>
      </w:r>
      <w:r w:rsidRPr="0021197F">
        <w:rPr>
          <w:szCs w:val="24"/>
        </w:rPr>
        <w:t>-</w:t>
      </w:r>
      <w:r w:rsidR="004A4DE6">
        <w:rPr>
          <w:szCs w:val="24"/>
        </w:rPr>
        <w:t>«</w:t>
      </w:r>
      <w:r w:rsidRPr="0021197F">
        <w:rPr>
          <w:szCs w:val="24"/>
        </w:rPr>
        <w:t>з</w:t>
      </w:r>
      <w:r w:rsidR="004A4DE6">
        <w:rPr>
          <w:szCs w:val="24"/>
        </w:rPr>
        <w:t>»</w:t>
      </w:r>
      <w:r w:rsidRPr="0021197F">
        <w:rPr>
          <w:szCs w:val="24"/>
        </w:rPr>
        <w:t xml:space="preserve"> настоящего пункта условиям, или делаю</w:t>
      </w:r>
      <w:r w:rsidRPr="00E1003D">
        <w:rPr>
          <w:szCs w:val="24"/>
        </w:rPr>
        <w:t>т их неисполнимым.</w:t>
      </w:r>
    </w:p>
    <w:p w:rsidR="009619A0" w:rsidRDefault="009619A0" w:rsidP="009619A0">
      <w:pPr>
        <w:pStyle w:val="-3"/>
        <w:tabs>
          <w:tab w:val="left" w:pos="851"/>
        </w:tabs>
      </w:pPr>
    </w:p>
    <w:p w:rsidR="00282078" w:rsidRPr="009619A0" w:rsidRDefault="00282078" w:rsidP="009619A0">
      <w:pPr>
        <w:pStyle w:val="-3"/>
        <w:tabs>
          <w:tab w:val="left" w:pos="851"/>
        </w:tabs>
      </w:pPr>
      <w:r w:rsidRPr="00AB7002">
        <w:t>Гарант вправе увеличить сумму и/или срок действия независимой гарантии без согласия бенефициара. Требования по оформлению данных изменений в независимую гарантию аналогичны требованиям к независимой гарантии.</w:t>
      </w:r>
    </w:p>
    <w:p w:rsidR="009619A0" w:rsidRDefault="009619A0" w:rsidP="009619A0">
      <w:pPr>
        <w:pStyle w:val="-3"/>
        <w:tabs>
          <w:tab w:val="left" w:pos="851"/>
        </w:tabs>
      </w:pPr>
    </w:p>
    <w:p w:rsidR="00282078" w:rsidRPr="00AB7002" w:rsidRDefault="00282078" w:rsidP="00265E0F">
      <w:pPr>
        <w:pStyle w:val="-3"/>
        <w:numPr>
          <w:ilvl w:val="2"/>
          <w:numId w:val="44"/>
        </w:numPr>
        <w:tabs>
          <w:tab w:val="left" w:pos="851"/>
        </w:tabs>
        <w:spacing w:after="240"/>
        <w:ind w:left="0" w:firstLine="0"/>
      </w:pPr>
      <w:r w:rsidRPr="00AB7002">
        <w:t>Документы, подтверждающие факт предоставления обеспечения заявки на участие в закупке, предоставляются в составе заявки не позднее окончания срока подачи заявок на участие в закупке.</w:t>
      </w:r>
    </w:p>
    <w:p w:rsidR="00282078" w:rsidRPr="00736FDD" w:rsidRDefault="00282078" w:rsidP="00265E0F">
      <w:pPr>
        <w:pStyle w:val="S20"/>
        <w:numPr>
          <w:ilvl w:val="1"/>
          <w:numId w:val="44"/>
        </w:numPr>
        <w:ind w:left="0" w:firstLine="0"/>
      </w:pPr>
      <w:bookmarkStart w:id="4155" w:name="_Toc521006812"/>
      <w:bookmarkStart w:id="4156" w:name="_Toc529789792"/>
      <w:r>
        <w:t>Прием, открытие доступа к поданным заявкам</w:t>
      </w:r>
      <w:r w:rsidR="00452F34">
        <w:t>/</w:t>
      </w:r>
      <w:r w:rsidR="00452F34" w:rsidRPr="00452F34">
        <w:t xml:space="preserve"> </w:t>
      </w:r>
      <w:r w:rsidR="00452F34">
        <w:t>вскрытие поданных заявок</w:t>
      </w:r>
      <w:r>
        <w:t xml:space="preserve"> на участие в процедуре закупке</w:t>
      </w:r>
      <w:bookmarkEnd w:id="4155"/>
      <w:bookmarkEnd w:id="4156"/>
    </w:p>
    <w:p w:rsidR="00282078" w:rsidRPr="00736FDD" w:rsidRDefault="00282078" w:rsidP="00282078">
      <w:pPr>
        <w:pStyle w:val="-3"/>
      </w:pPr>
    </w:p>
    <w:p w:rsidR="00282078" w:rsidRPr="00736FDD" w:rsidRDefault="00282078" w:rsidP="00265E0F">
      <w:pPr>
        <w:pStyle w:val="-3"/>
        <w:numPr>
          <w:ilvl w:val="2"/>
          <w:numId w:val="44"/>
        </w:numPr>
        <w:tabs>
          <w:tab w:val="left" w:pos="851"/>
        </w:tabs>
        <w:ind w:left="0" w:firstLine="0"/>
      </w:pPr>
      <w:r w:rsidRPr="00736FDD">
        <w:t xml:space="preserve">Заявки Участников закупки (включая изменения, отзывы) принимаются до срока, указанного в </w:t>
      </w:r>
      <w:r>
        <w:t xml:space="preserve">извещении, </w:t>
      </w:r>
      <w:r w:rsidRPr="00736FDD">
        <w:t xml:space="preserve">документации о закупке (в том числе с учетом изменений). Временем подачи заявки считается время получения ее Оператором ЭП / </w:t>
      </w:r>
      <w:r>
        <w:t>Организатором закупки</w:t>
      </w:r>
      <w:r w:rsidRPr="00736FDD">
        <w:t xml:space="preserve"> в установленном </w:t>
      </w:r>
      <w:r>
        <w:t xml:space="preserve">извещением, </w:t>
      </w:r>
      <w:r w:rsidRPr="00736FDD">
        <w:t>документацией о закупке порядке.</w:t>
      </w:r>
    </w:p>
    <w:p w:rsidR="00282078" w:rsidRPr="00736FDD" w:rsidRDefault="00282078" w:rsidP="00282078">
      <w:pPr>
        <w:pStyle w:val="-3"/>
        <w:tabs>
          <w:tab w:val="left" w:pos="851"/>
        </w:tabs>
      </w:pPr>
    </w:p>
    <w:p w:rsidR="00282078" w:rsidRPr="00736FDD" w:rsidRDefault="00282078" w:rsidP="00265E0F">
      <w:pPr>
        <w:pStyle w:val="-3"/>
        <w:numPr>
          <w:ilvl w:val="2"/>
          <w:numId w:val="44"/>
        </w:numPr>
        <w:tabs>
          <w:tab w:val="left" w:pos="851"/>
        </w:tabs>
        <w:ind w:left="0" w:firstLine="0"/>
      </w:pPr>
      <w:r w:rsidRPr="00736FDD">
        <w:t xml:space="preserve">При получении от Участника закупки более одной заявки </w:t>
      </w:r>
      <w:r>
        <w:t>Организатор закупки</w:t>
      </w:r>
      <w:r w:rsidRPr="00736FDD">
        <w:t xml:space="preserve"> отклоняет все его заявки, за исключением случаев:</w:t>
      </w:r>
    </w:p>
    <w:p w:rsidR="00282078" w:rsidRPr="00736FDD" w:rsidRDefault="00282078" w:rsidP="00265E0F">
      <w:pPr>
        <w:pStyle w:val="-5"/>
        <w:numPr>
          <w:ilvl w:val="0"/>
          <w:numId w:val="52"/>
        </w:numPr>
        <w:tabs>
          <w:tab w:val="left" w:pos="539"/>
        </w:tabs>
        <w:spacing w:before="120" w:after="0"/>
        <w:ind w:left="538" w:hanging="357"/>
        <w:contextualSpacing w:val="0"/>
      </w:pPr>
      <w:r w:rsidRPr="00736FDD">
        <w:t>подач</w:t>
      </w:r>
      <w:r>
        <w:t>и</w:t>
      </w:r>
      <w:r w:rsidRPr="00736FDD">
        <w:t xml:space="preserve"> документов с изменением условий ранее поданной заявки в установленном порядке;</w:t>
      </w:r>
    </w:p>
    <w:p w:rsidR="00282078" w:rsidRDefault="00282078" w:rsidP="00265E0F">
      <w:pPr>
        <w:pStyle w:val="-5"/>
        <w:numPr>
          <w:ilvl w:val="0"/>
          <w:numId w:val="52"/>
        </w:numPr>
        <w:tabs>
          <w:tab w:val="left" w:pos="539"/>
        </w:tabs>
        <w:spacing w:before="120" w:after="120"/>
        <w:ind w:left="538" w:hanging="357"/>
        <w:contextualSpacing w:val="0"/>
      </w:pPr>
      <w:r w:rsidRPr="00736FDD">
        <w:t>подач</w:t>
      </w:r>
      <w:r>
        <w:t>и</w:t>
      </w:r>
      <w:r w:rsidRPr="00736FDD">
        <w:t xml:space="preserve"> альтернативных </w:t>
      </w:r>
      <w:r w:rsidR="0025283F">
        <w:t>предложений в составе заявки</w:t>
      </w:r>
      <w:r w:rsidRPr="00736FDD">
        <w:t>, если такое право Участника закупки предусмотрено в д</w:t>
      </w:r>
      <w:r w:rsidR="00C71DB6">
        <w:t>окументации о закупке</w:t>
      </w:r>
      <w:r w:rsidRPr="00736FDD">
        <w:t>.</w:t>
      </w:r>
    </w:p>
    <w:p w:rsidR="007B1F8C" w:rsidRDefault="007B1F8C" w:rsidP="007B1F8C">
      <w:pPr>
        <w:pStyle w:val="-3"/>
        <w:tabs>
          <w:tab w:val="left" w:pos="851"/>
        </w:tabs>
      </w:pPr>
    </w:p>
    <w:p w:rsidR="00B727DD" w:rsidRDefault="00B727DD" w:rsidP="00265E0F">
      <w:pPr>
        <w:pStyle w:val="-3"/>
        <w:numPr>
          <w:ilvl w:val="2"/>
          <w:numId w:val="44"/>
        </w:numPr>
        <w:tabs>
          <w:tab w:val="left" w:pos="851"/>
        </w:tabs>
        <w:ind w:left="0" w:firstLine="0"/>
      </w:pPr>
      <w:r>
        <w:t xml:space="preserve">Для закупки, предусматривающей последовательную </w:t>
      </w:r>
      <w:r w:rsidR="0061086F">
        <w:t>подач</w:t>
      </w:r>
      <w:r>
        <w:t>у</w:t>
      </w:r>
      <w:r w:rsidR="0061086F">
        <w:t xml:space="preserve"> частей</w:t>
      </w:r>
      <w:r w:rsidR="0061086F" w:rsidRPr="00736FDD">
        <w:t xml:space="preserve"> заявок</w:t>
      </w:r>
      <w:r>
        <w:t>, з</w:t>
      </w:r>
      <w:r w:rsidR="00282078" w:rsidRPr="00736FDD">
        <w:t xml:space="preserve">аявка Участника закупки принимается к рассмотрению, если </w:t>
      </w:r>
      <w:r w:rsidR="0061086F">
        <w:t xml:space="preserve">соответствующая </w:t>
      </w:r>
      <w:r w:rsidR="00282078" w:rsidRPr="00736FDD">
        <w:t xml:space="preserve">часть заявки данного Участника закупки поступила в установленный в </w:t>
      </w:r>
      <w:r w:rsidR="00282078">
        <w:t xml:space="preserve">извещении, </w:t>
      </w:r>
      <w:r w:rsidR="00282078" w:rsidRPr="00736FDD">
        <w:t xml:space="preserve">документации о закупке срок. </w:t>
      </w:r>
    </w:p>
    <w:p w:rsidR="007B1F8C" w:rsidRDefault="007B1F8C" w:rsidP="007B1F8C">
      <w:pPr>
        <w:pStyle w:val="-3"/>
        <w:tabs>
          <w:tab w:val="left" w:pos="851"/>
        </w:tabs>
      </w:pPr>
    </w:p>
    <w:p w:rsidR="00282078" w:rsidRPr="00736FDD" w:rsidRDefault="00B727DD" w:rsidP="00265E0F">
      <w:pPr>
        <w:pStyle w:val="-3"/>
        <w:numPr>
          <w:ilvl w:val="2"/>
          <w:numId w:val="44"/>
        </w:numPr>
        <w:tabs>
          <w:tab w:val="left" w:pos="851"/>
        </w:tabs>
        <w:ind w:left="0" w:firstLine="0"/>
      </w:pPr>
      <w:r>
        <w:t xml:space="preserve">Для закупки, предусматривающей </w:t>
      </w:r>
      <w:r w:rsidRPr="00736FDD">
        <w:t>одновременн</w:t>
      </w:r>
      <w:r>
        <w:t>ую</w:t>
      </w:r>
      <w:r w:rsidRPr="00736FDD">
        <w:t xml:space="preserve"> подач</w:t>
      </w:r>
      <w:r>
        <w:t>у</w:t>
      </w:r>
      <w:r w:rsidRPr="00736FDD">
        <w:t xml:space="preserve"> </w:t>
      </w:r>
      <w:r w:rsidR="00282078" w:rsidRPr="00736FDD">
        <w:t xml:space="preserve">всех частей заявок, </w:t>
      </w:r>
      <w:r>
        <w:t xml:space="preserve"> заявка </w:t>
      </w:r>
      <w:r w:rsidRPr="00736FDD">
        <w:t>Участник</w:t>
      </w:r>
      <w:r>
        <w:t>а</w:t>
      </w:r>
      <w:r w:rsidRPr="00736FDD">
        <w:t xml:space="preserve"> </w:t>
      </w:r>
      <w:r w:rsidR="00282078" w:rsidRPr="00736FDD">
        <w:t xml:space="preserve">закупки </w:t>
      </w:r>
      <w:r>
        <w:t>принимается к рассмотрению, если все части заявки поступили в установленный в извещении, документации о закупке срок</w:t>
      </w:r>
      <w:r w:rsidR="00282078" w:rsidRPr="00736FDD">
        <w:t>.</w:t>
      </w:r>
    </w:p>
    <w:p w:rsidR="00282078" w:rsidRPr="00736FDD" w:rsidRDefault="00282078" w:rsidP="00282078">
      <w:pPr>
        <w:pStyle w:val="S0"/>
        <w:tabs>
          <w:tab w:val="left" w:pos="851"/>
        </w:tabs>
      </w:pPr>
    </w:p>
    <w:p w:rsidR="00D312EC" w:rsidRDefault="00D312EC" w:rsidP="00265E0F">
      <w:pPr>
        <w:pStyle w:val="-3"/>
        <w:numPr>
          <w:ilvl w:val="2"/>
          <w:numId w:val="44"/>
        </w:numPr>
        <w:tabs>
          <w:tab w:val="left" w:pos="851"/>
        </w:tabs>
        <w:ind w:left="0" w:firstLine="0"/>
      </w:pPr>
      <w:r>
        <w:rPr>
          <w:szCs w:val="24"/>
        </w:rPr>
        <w:t>С</w:t>
      </w:r>
      <w:r w:rsidRPr="00E65587">
        <w:rPr>
          <w:szCs w:val="24"/>
        </w:rPr>
        <w:t xml:space="preserve"> помощью программных и технических средств </w:t>
      </w:r>
      <w:r>
        <w:rPr>
          <w:szCs w:val="24"/>
        </w:rPr>
        <w:t xml:space="preserve">Оператором </w:t>
      </w:r>
      <w:r w:rsidRPr="00E65587">
        <w:rPr>
          <w:szCs w:val="24"/>
        </w:rPr>
        <w:t>ЭП обеспечива</w:t>
      </w:r>
      <w:r>
        <w:rPr>
          <w:szCs w:val="24"/>
        </w:rPr>
        <w:t>е</w:t>
      </w:r>
      <w:r w:rsidRPr="00E65587">
        <w:rPr>
          <w:szCs w:val="24"/>
        </w:rPr>
        <w:t>тся</w:t>
      </w:r>
      <w:r>
        <w:rPr>
          <w:szCs w:val="24"/>
        </w:rPr>
        <w:t xml:space="preserve"> отсутствие</w:t>
      </w:r>
      <w:r w:rsidRPr="00E65587">
        <w:rPr>
          <w:szCs w:val="24"/>
        </w:rPr>
        <w:t xml:space="preserve"> </w:t>
      </w:r>
      <w:r>
        <w:rPr>
          <w:szCs w:val="24"/>
        </w:rPr>
        <w:t xml:space="preserve">возможности подать заявку на ЭТП после установленного окончания срока подачи заявок. </w:t>
      </w:r>
    </w:p>
    <w:p w:rsidR="00D312EC" w:rsidRDefault="00D312EC" w:rsidP="00860A0A">
      <w:pPr>
        <w:pStyle w:val="affd"/>
      </w:pPr>
    </w:p>
    <w:p w:rsidR="00282078" w:rsidRDefault="00282078" w:rsidP="00265E0F">
      <w:pPr>
        <w:pStyle w:val="-3"/>
        <w:numPr>
          <w:ilvl w:val="2"/>
          <w:numId w:val="44"/>
        </w:numPr>
        <w:tabs>
          <w:tab w:val="left" w:pos="851"/>
        </w:tabs>
        <w:ind w:left="0" w:firstLine="0"/>
      </w:pPr>
      <w:r w:rsidRPr="00736FDD">
        <w:t xml:space="preserve">Для закупок в электронной форме </w:t>
      </w:r>
      <w:r w:rsidR="000A0C21">
        <w:t>О</w:t>
      </w:r>
      <w:r w:rsidRPr="00736FDD">
        <w:t>ператор ЭП обеспечи</w:t>
      </w:r>
      <w:r>
        <w:t>вает</w:t>
      </w:r>
      <w:r w:rsidRPr="00736FDD">
        <w:t xml:space="preserve"> конфиденциальность информации</w:t>
      </w:r>
      <w:r>
        <w:t xml:space="preserve"> </w:t>
      </w:r>
      <w:r w:rsidRPr="00736FDD">
        <w:t>о содержании</w:t>
      </w:r>
      <w:r>
        <w:t>:</w:t>
      </w:r>
    </w:p>
    <w:p w:rsidR="00282078" w:rsidRDefault="00282078" w:rsidP="00265E0F">
      <w:pPr>
        <w:pStyle w:val="-5"/>
        <w:numPr>
          <w:ilvl w:val="0"/>
          <w:numId w:val="94"/>
        </w:numPr>
        <w:tabs>
          <w:tab w:val="left" w:pos="539"/>
        </w:tabs>
        <w:spacing w:before="120" w:after="0"/>
        <w:ind w:left="567" w:hanging="425"/>
        <w:contextualSpacing w:val="0"/>
      </w:pPr>
      <w:r w:rsidRPr="00736FDD">
        <w:t xml:space="preserve">заявок до момента предоставления </w:t>
      </w:r>
      <w:r>
        <w:t>Организатору закупки</w:t>
      </w:r>
      <w:r w:rsidRPr="00736FDD">
        <w:t xml:space="preserve"> к ним доступа в соответствии со сроками, установленными в </w:t>
      </w:r>
      <w:r>
        <w:t xml:space="preserve">извещении, </w:t>
      </w:r>
      <w:r w:rsidRPr="00736FDD">
        <w:t>документации о закупке</w:t>
      </w:r>
      <w:r>
        <w:t>;</w:t>
      </w:r>
    </w:p>
    <w:p w:rsidR="00282078" w:rsidRDefault="00282078" w:rsidP="00265E0F">
      <w:pPr>
        <w:pStyle w:val="-5"/>
        <w:numPr>
          <w:ilvl w:val="0"/>
          <w:numId w:val="94"/>
        </w:numPr>
        <w:tabs>
          <w:tab w:val="left" w:pos="539"/>
        </w:tabs>
        <w:spacing w:before="120" w:after="120"/>
        <w:ind w:left="538" w:hanging="357"/>
        <w:contextualSpacing w:val="0"/>
      </w:pPr>
      <w:r w:rsidRPr="00736FDD">
        <w:t>ценовых предложений Участников закупки до формирования итогового протокола (кро</w:t>
      </w:r>
      <w:r w:rsidR="009619A0">
        <w:t>ме способа закупки «аукцион»).</w:t>
      </w:r>
    </w:p>
    <w:p w:rsidR="009619A0" w:rsidRDefault="009619A0" w:rsidP="00824A5C">
      <w:pPr>
        <w:pStyle w:val="-5"/>
        <w:tabs>
          <w:tab w:val="left" w:pos="539"/>
        </w:tabs>
        <w:spacing w:after="0"/>
        <w:ind w:left="538"/>
        <w:contextualSpacing w:val="0"/>
      </w:pPr>
    </w:p>
    <w:p w:rsidR="00282078" w:rsidRPr="00736FDD" w:rsidRDefault="00282078" w:rsidP="00265E0F">
      <w:pPr>
        <w:pStyle w:val="-3"/>
        <w:numPr>
          <w:ilvl w:val="2"/>
          <w:numId w:val="44"/>
        </w:numPr>
        <w:tabs>
          <w:tab w:val="left" w:pos="851"/>
        </w:tabs>
        <w:ind w:left="0" w:firstLine="0"/>
      </w:pPr>
      <w:r w:rsidRPr="00736FDD">
        <w:t>Для закупок</w:t>
      </w:r>
      <w:r>
        <w:t xml:space="preserve"> в неэлектронном виде</w:t>
      </w:r>
      <w:r w:rsidRPr="00736FDD">
        <w:t xml:space="preserve">, </w:t>
      </w:r>
      <w:r>
        <w:t>когда</w:t>
      </w:r>
      <w:r w:rsidRPr="00736FDD">
        <w:t xml:space="preserve"> заявки направляются Организатору закупки в виде конвертов, </w:t>
      </w:r>
      <w:r>
        <w:t>Организатор закупки</w:t>
      </w:r>
      <w:r w:rsidRPr="00736FDD">
        <w:t xml:space="preserve"> вправе предусмотреть разумные меры безопасности в отношении проверки содержимого конвертов без их вскрытия. </w:t>
      </w:r>
    </w:p>
    <w:p w:rsidR="00282078" w:rsidRPr="00BC3B4F" w:rsidRDefault="00282078" w:rsidP="00282078">
      <w:pPr>
        <w:pStyle w:val="-3"/>
        <w:tabs>
          <w:tab w:val="left" w:pos="851"/>
        </w:tabs>
      </w:pPr>
    </w:p>
    <w:p w:rsidR="00282078" w:rsidRDefault="00282078" w:rsidP="00265E0F">
      <w:pPr>
        <w:pStyle w:val="-3"/>
        <w:numPr>
          <w:ilvl w:val="2"/>
          <w:numId w:val="44"/>
        </w:numPr>
        <w:tabs>
          <w:tab w:val="left" w:pos="851"/>
        </w:tabs>
        <w:spacing w:after="240"/>
        <w:ind w:left="0" w:firstLine="0"/>
      </w:pPr>
      <w:r w:rsidRPr="00736FDD">
        <w:t>Открытие доступа к заявкам Участников закупки</w:t>
      </w:r>
      <w:r>
        <w:t xml:space="preserve"> на участие в закупке, которая проводится в электронной форме с использованием функционала ЭТП,</w:t>
      </w:r>
      <w:r w:rsidRPr="00736FDD">
        <w:t xml:space="preserve"> происходит на ЭТП и обеспечивается Оператором ЭП в соответствии с регламентом работы ЭТП.</w:t>
      </w:r>
    </w:p>
    <w:p w:rsidR="00282078" w:rsidRDefault="00282078" w:rsidP="00265E0F">
      <w:pPr>
        <w:pStyle w:val="-3"/>
        <w:numPr>
          <w:ilvl w:val="2"/>
          <w:numId w:val="44"/>
        </w:numPr>
        <w:tabs>
          <w:tab w:val="left" w:pos="851"/>
        </w:tabs>
        <w:spacing w:after="240"/>
        <w:ind w:left="0" w:firstLine="0"/>
      </w:pPr>
      <w:r>
        <w:t>Открытие доступа к заявкам Участников закупки на участие в закупке, которая проводится в электронной форме с использованием программно-аппаратных средств иной общедоступной автоматизированной системы (для Заказчиков второго типа), осуществляется Организатором закупки в соответствии с ЛНД/РД.</w:t>
      </w:r>
    </w:p>
    <w:p w:rsidR="00282078" w:rsidRDefault="00282078" w:rsidP="00265E0F">
      <w:pPr>
        <w:pStyle w:val="-3"/>
        <w:numPr>
          <w:ilvl w:val="2"/>
          <w:numId w:val="44"/>
        </w:numPr>
        <w:tabs>
          <w:tab w:val="left" w:pos="851"/>
        </w:tabs>
        <w:ind w:left="0" w:firstLine="0"/>
      </w:pPr>
      <w:r>
        <w:t xml:space="preserve">Открытие доступа к заявкам на участие в закупке (в электронной форме)/вскрытие конвертов с заявками на участие в закупке (в неэлектронной форме) </w:t>
      </w:r>
      <w:r w:rsidRPr="00736FDD">
        <w:t xml:space="preserve">проводится без приглашения представителей Участников закупки, если иное не установлено в </w:t>
      </w:r>
      <w:r>
        <w:t xml:space="preserve">извещении, </w:t>
      </w:r>
      <w:r w:rsidRPr="00736FDD">
        <w:t>документации о закупке</w:t>
      </w:r>
      <w:r>
        <w:t>. В этом случае Организатор закупки самостоятельно открывает доступ к заявкам/вскрывает конверты с заявками и составляет соответствующий акт, который не подлежит размещению в открытых источниках информации.</w:t>
      </w:r>
    </w:p>
    <w:p w:rsidR="00282078" w:rsidRDefault="00282078" w:rsidP="00282078">
      <w:pPr>
        <w:pStyle w:val="affd"/>
      </w:pPr>
    </w:p>
    <w:p w:rsidR="00003A8C" w:rsidRDefault="00003A8C" w:rsidP="00265E0F">
      <w:pPr>
        <w:pStyle w:val="-3"/>
        <w:numPr>
          <w:ilvl w:val="2"/>
          <w:numId w:val="44"/>
        </w:numPr>
        <w:tabs>
          <w:tab w:val="left" w:pos="851"/>
        </w:tabs>
        <w:ind w:left="0" w:firstLine="0"/>
      </w:pPr>
      <w:r>
        <w:t xml:space="preserve">Открытие доступа к заявкам на участие в закупке (в электронной форме)/вскрытие конвертов с заявками на участие в закупке (в неэлектронной форме) </w:t>
      </w:r>
      <w:r w:rsidRPr="00736FDD">
        <w:t xml:space="preserve">проводится </w:t>
      </w:r>
      <w:r>
        <w:t>с</w:t>
      </w:r>
      <w:r w:rsidRPr="00736FDD">
        <w:t xml:space="preserve"> приглашени</w:t>
      </w:r>
      <w:r>
        <w:t>ем</w:t>
      </w:r>
      <w:r w:rsidRPr="00736FDD">
        <w:t xml:space="preserve"> представителей Участников закупки</w:t>
      </w:r>
      <w:r>
        <w:t xml:space="preserve"> только в случае, если это прямо предусмотрено в извещении, документации о закупке. Порядок проведения такой процедуры устанавливается в извещении, документации о закупке. </w:t>
      </w:r>
    </w:p>
    <w:p w:rsidR="00003A8C" w:rsidRDefault="00003A8C" w:rsidP="00003A8C">
      <w:pPr>
        <w:pStyle w:val="affd"/>
      </w:pPr>
    </w:p>
    <w:p w:rsidR="00282078" w:rsidRDefault="00282078" w:rsidP="00265E0F">
      <w:pPr>
        <w:pStyle w:val="-3"/>
        <w:numPr>
          <w:ilvl w:val="2"/>
          <w:numId w:val="44"/>
        </w:numPr>
        <w:tabs>
          <w:tab w:val="left" w:pos="851"/>
        </w:tabs>
        <w:ind w:left="0" w:firstLine="0"/>
      </w:pPr>
      <w:r>
        <w:t xml:space="preserve">В случае, если документацией о закупке предусматривалась возможность подачи альтернативных предложений, при открытии доступа к заявкам на участие в закупке (в электронной форме)/вскрытии конвертов с заявками на участие в закупке (в неэлектронной форме) в соответствующий акт вносится информация о </w:t>
      </w:r>
      <w:r w:rsidRPr="00077A63">
        <w:t>наличи</w:t>
      </w:r>
      <w:r>
        <w:t>и</w:t>
      </w:r>
      <w:r w:rsidRPr="00077A63">
        <w:t xml:space="preserve"> альтернативных предложений</w:t>
      </w:r>
      <w:r>
        <w:t>.</w:t>
      </w:r>
    </w:p>
    <w:p w:rsidR="00282078" w:rsidRPr="00736FDD" w:rsidRDefault="00282078" w:rsidP="00282078">
      <w:pPr>
        <w:pStyle w:val="-3"/>
        <w:tabs>
          <w:tab w:val="left" w:pos="851"/>
        </w:tabs>
      </w:pPr>
    </w:p>
    <w:p w:rsidR="00282078" w:rsidRDefault="00282078" w:rsidP="00265E0F">
      <w:pPr>
        <w:pStyle w:val="-3"/>
        <w:numPr>
          <w:ilvl w:val="2"/>
          <w:numId w:val="44"/>
        </w:numPr>
        <w:tabs>
          <w:tab w:val="left" w:pos="851"/>
        </w:tabs>
        <w:spacing w:after="240"/>
        <w:ind w:left="0" w:firstLine="0"/>
      </w:pPr>
      <w:r w:rsidRPr="00736FDD">
        <w:t xml:space="preserve">По результатам </w:t>
      </w:r>
      <w:r>
        <w:t>открытия доступа к заявкам на участие в закупке (в электронной форме)/вскрытия конвертов с заявками на участие в закупке (в неэлектронной форме)</w:t>
      </w:r>
      <w:r w:rsidR="009E1441">
        <w:t xml:space="preserve"> </w:t>
      </w:r>
      <w:r w:rsidRPr="00736FDD">
        <w:t>каждой заявке Участника закупки присваивается уникальный порядковый номер (в рамках данной конкурентной закупки), который сообщается Участнику закупки</w:t>
      </w:r>
      <w:r w:rsidRPr="00017DC0">
        <w:t xml:space="preserve"> </w:t>
      </w:r>
      <w:r>
        <w:t xml:space="preserve">установленным в извещении, документации о закупке способом (для закупок в электронной форме с использованием функционала ЭТП – </w:t>
      </w:r>
      <w:r w:rsidRPr="00736FDD">
        <w:t>посредством ЭТП в соответствии с регламентом работы ЭТП</w:t>
      </w:r>
      <w:r>
        <w:t>)</w:t>
      </w:r>
      <w:r w:rsidRPr="00736FDD">
        <w:t>.</w:t>
      </w:r>
    </w:p>
    <w:p w:rsidR="00282078" w:rsidRPr="00736FDD" w:rsidRDefault="00282078" w:rsidP="00265E0F">
      <w:pPr>
        <w:pStyle w:val="-3"/>
        <w:numPr>
          <w:ilvl w:val="2"/>
          <w:numId w:val="44"/>
        </w:numPr>
        <w:tabs>
          <w:tab w:val="left" w:pos="851"/>
        </w:tabs>
        <w:ind w:left="0" w:firstLine="0"/>
      </w:pPr>
      <w:r w:rsidRPr="00736FDD">
        <w:t xml:space="preserve">Если в документации о закупке предусмотрена подача заявки по частям, положения настоящего </w:t>
      </w:r>
      <w:r>
        <w:t>под</w:t>
      </w:r>
      <w:r w:rsidRPr="00736FDD">
        <w:t>раздела применяются к приему каждой части заявки.</w:t>
      </w:r>
    </w:p>
    <w:p w:rsidR="00282078" w:rsidRPr="00736FDD" w:rsidRDefault="00282078" w:rsidP="00282078">
      <w:pPr>
        <w:pStyle w:val="-3"/>
        <w:tabs>
          <w:tab w:val="left" w:pos="851"/>
        </w:tabs>
      </w:pPr>
    </w:p>
    <w:p w:rsidR="00282078" w:rsidRDefault="00282078" w:rsidP="00265E0F">
      <w:pPr>
        <w:pStyle w:val="-3"/>
        <w:numPr>
          <w:ilvl w:val="2"/>
          <w:numId w:val="44"/>
        </w:numPr>
        <w:tabs>
          <w:tab w:val="left" w:pos="851"/>
        </w:tabs>
        <w:ind w:left="0" w:firstLine="0"/>
      </w:pPr>
      <w:r w:rsidRPr="00736FDD">
        <w:t>Поступившие в ходе процедуры закупки  заявки Участников закупки (включая части заявок, отзывы, изменения, в том числе несвоевременно поступившие) не возвращаются Участнику закупки, за исключением документов об обеспечении заявки Участника закупки (банковская гарантия и т. д.).</w:t>
      </w:r>
    </w:p>
    <w:p w:rsidR="00282078" w:rsidRDefault="00282078" w:rsidP="00282078">
      <w:pPr>
        <w:pStyle w:val="affd"/>
      </w:pPr>
    </w:p>
    <w:p w:rsidR="005078AC" w:rsidRDefault="005078AC" w:rsidP="00282078">
      <w:pPr>
        <w:pStyle w:val="affd"/>
      </w:pPr>
    </w:p>
    <w:p w:rsidR="00F70950" w:rsidRDefault="00F70950" w:rsidP="00265E0F">
      <w:pPr>
        <w:pStyle w:val="S20"/>
        <w:numPr>
          <w:ilvl w:val="1"/>
          <w:numId w:val="44"/>
        </w:numPr>
        <w:ind w:left="0" w:firstLine="0"/>
      </w:pPr>
      <w:bookmarkStart w:id="4157" w:name="_Toc529789793"/>
      <w:bookmarkStart w:id="4158" w:name="_Ref390961632"/>
      <w:bookmarkStart w:id="4159" w:name="_Ref391831917"/>
      <w:bookmarkStart w:id="4160" w:name="_Toc392326410"/>
      <w:bookmarkStart w:id="4161" w:name="_Toc392495141"/>
      <w:bookmarkStart w:id="4162" w:name="_Toc393989285"/>
      <w:bookmarkStart w:id="4163" w:name="_Toc393888070"/>
      <w:bookmarkStart w:id="4164" w:name="_Toc410724675"/>
      <w:bookmarkStart w:id="4165" w:name="_Toc521006813"/>
      <w:r>
        <w:t>Составление протоколов при проведении процедуры закупки</w:t>
      </w:r>
      <w:bookmarkEnd w:id="4157"/>
    </w:p>
    <w:p w:rsidR="00751BEC" w:rsidRDefault="00751BEC" w:rsidP="00751BEC">
      <w:pPr>
        <w:pStyle w:val="-3"/>
        <w:keepNext/>
        <w:tabs>
          <w:tab w:val="left" w:pos="851"/>
        </w:tabs>
      </w:pPr>
    </w:p>
    <w:p w:rsidR="00F70950" w:rsidRDefault="00F70950" w:rsidP="00265E0F">
      <w:pPr>
        <w:pStyle w:val="-3"/>
        <w:keepNext/>
        <w:numPr>
          <w:ilvl w:val="2"/>
          <w:numId w:val="44"/>
        </w:numPr>
        <w:tabs>
          <w:tab w:val="left" w:pos="851"/>
        </w:tabs>
        <w:spacing w:after="240"/>
        <w:ind w:left="0" w:firstLine="0"/>
      </w:pPr>
      <w:r>
        <w:t>Протоколы, составленные в ходе процедуры закупки и по ее итогам, считаются подписанными и вступившим в силу с момента утверждения в порядке, предусмотренным ЛНД.</w:t>
      </w:r>
    </w:p>
    <w:p w:rsidR="00F70950" w:rsidRPr="00046386" w:rsidRDefault="00F70950" w:rsidP="00265E0F">
      <w:pPr>
        <w:pStyle w:val="-3"/>
        <w:keepNext/>
        <w:numPr>
          <w:ilvl w:val="2"/>
          <w:numId w:val="44"/>
        </w:numPr>
        <w:tabs>
          <w:tab w:val="left" w:pos="851"/>
        </w:tabs>
        <w:spacing w:after="240"/>
        <w:ind w:left="0" w:firstLine="0"/>
      </w:pPr>
      <w:r w:rsidRPr="00046386">
        <w:t>В протоколы, составляемые в ходе процедуры закупки</w:t>
      </w:r>
      <w:r w:rsidR="00744C9F">
        <w:t>,</w:t>
      </w:r>
      <w:r w:rsidRPr="00046386">
        <w:t xml:space="preserve"> включается только информация, которая относится ко всем Участникам закупки, в отношении которых принято решение, а также минимально необходимая информация о принятых </w:t>
      </w:r>
      <w:r w:rsidR="00452F34">
        <w:t>в ходе закупки</w:t>
      </w:r>
      <w:r w:rsidRPr="00046386">
        <w:t xml:space="preserve"> решениях. </w:t>
      </w:r>
    </w:p>
    <w:p w:rsidR="00F70950" w:rsidRDefault="00F70950" w:rsidP="00265E0F">
      <w:pPr>
        <w:pStyle w:val="-3"/>
        <w:keepNext/>
        <w:numPr>
          <w:ilvl w:val="2"/>
          <w:numId w:val="44"/>
        </w:numPr>
        <w:tabs>
          <w:tab w:val="left" w:pos="851"/>
        </w:tabs>
        <w:spacing w:after="240"/>
        <w:ind w:left="0" w:firstLine="0"/>
      </w:pPr>
      <w:r>
        <w:t xml:space="preserve">Для Заказчиков первого типа в протоколе указываются все </w:t>
      </w:r>
      <w:r w:rsidRPr="00736FDD">
        <w:t xml:space="preserve">сведения, </w:t>
      </w:r>
      <w:r>
        <w:t xml:space="preserve">которые </w:t>
      </w:r>
      <w:r w:rsidRPr="00736FDD">
        <w:t>предусмотрены законодательством</w:t>
      </w:r>
      <w:r>
        <w:t xml:space="preserve"> в сфере закупок, а также иные сведения, которые Организатор закупки</w:t>
      </w:r>
      <w:r w:rsidRPr="00BC3B4F">
        <w:t xml:space="preserve"> счел целесообразным указать</w:t>
      </w:r>
      <w:r>
        <w:t xml:space="preserve"> в протоколе в ходе процедуры закупки</w:t>
      </w:r>
      <w:r w:rsidRPr="00736FDD">
        <w:t>.</w:t>
      </w:r>
      <w:r>
        <w:t xml:space="preserve"> Объем сведений, включаемый в протокол для Заказчиков второго типа, устанавливается ЛНД/РД.</w:t>
      </w:r>
    </w:p>
    <w:p w:rsidR="00F70950" w:rsidRDefault="00F70950" w:rsidP="00265E0F">
      <w:pPr>
        <w:pStyle w:val="-3"/>
        <w:keepNext/>
        <w:numPr>
          <w:ilvl w:val="2"/>
          <w:numId w:val="44"/>
        </w:numPr>
        <w:tabs>
          <w:tab w:val="left" w:pos="851"/>
        </w:tabs>
        <w:spacing w:after="240"/>
        <w:ind w:left="0" w:firstLine="0"/>
      </w:pPr>
      <w:r>
        <w:t xml:space="preserve">В протоколах не указываются сведения о составе Закупочного органа, данные о персональном голосовании членов Закупочного органа. </w:t>
      </w:r>
    </w:p>
    <w:p w:rsidR="00452F34" w:rsidRDefault="00452F34" w:rsidP="00265E0F">
      <w:pPr>
        <w:pStyle w:val="-3"/>
        <w:keepNext/>
        <w:numPr>
          <w:ilvl w:val="2"/>
          <w:numId w:val="44"/>
        </w:numPr>
        <w:tabs>
          <w:tab w:val="left" w:pos="851"/>
        </w:tabs>
        <w:spacing w:after="240"/>
        <w:ind w:left="0" w:firstLine="0"/>
      </w:pPr>
      <w:r>
        <w:t>В протоколах, составляемых в ходе закупочной процедуры, информация об Участниках закупки указывается с учетом требований  п.6.1.12 настоящего Положения</w:t>
      </w:r>
      <w:r w:rsidRPr="00736FDD">
        <w:t>.</w:t>
      </w:r>
    </w:p>
    <w:p w:rsidR="00F70950" w:rsidRDefault="00F70950" w:rsidP="00F70950">
      <w:pPr>
        <w:pStyle w:val="S20"/>
        <w:numPr>
          <w:ilvl w:val="0"/>
          <w:numId w:val="0"/>
        </w:numPr>
      </w:pPr>
    </w:p>
    <w:p w:rsidR="00751BEC" w:rsidRPr="00751BEC" w:rsidRDefault="00751BEC" w:rsidP="00751BEC">
      <w:pPr>
        <w:pStyle w:val="S0"/>
      </w:pPr>
    </w:p>
    <w:p w:rsidR="00282078" w:rsidRPr="00736FDD" w:rsidRDefault="00282078" w:rsidP="00265E0F">
      <w:pPr>
        <w:pStyle w:val="S20"/>
        <w:numPr>
          <w:ilvl w:val="1"/>
          <w:numId w:val="44"/>
        </w:numPr>
        <w:ind w:left="0" w:firstLine="0"/>
      </w:pPr>
      <w:bookmarkStart w:id="4166" w:name="_Toc529789794"/>
      <w:r w:rsidRPr="00736FDD">
        <w:t xml:space="preserve">Рассмотрение заявок </w:t>
      </w:r>
      <w:bookmarkEnd w:id="4158"/>
      <w:r w:rsidRPr="00736FDD">
        <w:t>Участников закупки</w:t>
      </w:r>
      <w:bookmarkEnd w:id="4159"/>
      <w:r w:rsidRPr="00736FDD">
        <w:t xml:space="preserve"> и </w:t>
      </w:r>
      <w:bookmarkEnd w:id="4160"/>
      <w:bookmarkEnd w:id="4161"/>
      <w:bookmarkEnd w:id="4162"/>
      <w:bookmarkEnd w:id="4163"/>
      <w:bookmarkEnd w:id="4164"/>
      <w:r w:rsidRPr="00736FDD">
        <w:t>подведение итогов закупки</w:t>
      </w:r>
      <w:bookmarkEnd w:id="4165"/>
      <w:bookmarkEnd w:id="4166"/>
    </w:p>
    <w:p w:rsidR="00282078" w:rsidRPr="00736FDD" w:rsidRDefault="00282078" w:rsidP="00282078">
      <w:pPr>
        <w:pStyle w:val="S0"/>
      </w:pPr>
    </w:p>
    <w:p w:rsidR="00282078" w:rsidRPr="00736FDD" w:rsidRDefault="00282078" w:rsidP="00265E0F">
      <w:pPr>
        <w:pStyle w:val="-31"/>
        <w:numPr>
          <w:ilvl w:val="2"/>
          <w:numId w:val="44"/>
        </w:numPr>
        <w:ind w:left="862"/>
      </w:pPr>
      <w:bookmarkStart w:id="4167" w:name="_Toc392495142"/>
      <w:bookmarkStart w:id="4168" w:name="_Toc393989286"/>
      <w:bookmarkStart w:id="4169" w:name="_Toc393888071"/>
      <w:bookmarkStart w:id="4170" w:name="_Toc521006814"/>
      <w:bookmarkStart w:id="4171" w:name="_Toc529789795"/>
      <w:r w:rsidRPr="00736FDD">
        <w:t>Общие положения</w:t>
      </w:r>
      <w:bookmarkEnd w:id="4167"/>
      <w:bookmarkEnd w:id="4168"/>
      <w:bookmarkEnd w:id="4169"/>
      <w:bookmarkEnd w:id="4170"/>
      <w:bookmarkEnd w:id="4171"/>
    </w:p>
    <w:p w:rsidR="00282078" w:rsidRPr="00736FDD" w:rsidRDefault="00282078" w:rsidP="00282078">
      <w:pPr>
        <w:pStyle w:val="S0"/>
      </w:pPr>
    </w:p>
    <w:p w:rsidR="00282078" w:rsidRPr="00736FDD" w:rsidRDefault="00282078" w:rsidP="00265E0F">
      <w:pPr>
        <w:pStyle w:val="-4"/>
        <w:keepNext/>
        <w:numPr>
          <w:ilvl w:val="3"/>
          <w:numId w:val="137"/>
        </w:numPr>
        <w:tabs>
          <w:tab w:val="clear" w:pos="851"/>
          <w:tab w:val="left" w:pos="993"/>
        </w:tabs>
        <w:ind w:left="0" w:firstLine="0"/>
      </w:pPr>
      <w:r>
        <w:t>Р</w:t>
      </w:r>
      <w:r w:rsidRPr="00736FDD">
        <w:t>ассмотрени</w:t>
      </w:r>
      <w:r>
        <w:t>е</w:t>
      </w:r>
      <w:r w:rsidRPr="00736FDD">
        <w:t xml:space="preserve"> заявок и подведени</w:t>
      </w:r>
      <w:r>
        <w:t>е</w:t>
      </w:r>
      <w:r w:rsidRPr="00736FDD">
        <w:t xml:space="preserve"> итогов</w:t>
      </w:r>
      <w:r w:rsidR="009E1441">
        <w:t xml:space="preserve"> закупки</w:t>
      </w:r>
      <w:r w:rsidRPr="00736FDD">
        <w:t xml:space="preserve"> </w:t>
      </w:r>
      <w:r>
        <w:t>предусматривает следующие процедуры</w:t>
      </w:r>
      <w:r w:rsidRPr="00736FDD">
        <w:t>:</w:t>
      </w:r>
    </w:p>
    <w:p w:rsidR="00282078" w:rsidRPr="00736FDD" w:rsidRDefault="00282078" w:rsidP="00265E0F">
      <w:pPr>
        <w:pStyle w:val="-4"/>
        <w:keepNext/>
        <w:numPr>
          <w:ilvl w:val="3"/>
          <w:numId w:val="49"/>
        </w:numPr>
        <w:tabs>
          <w:tab w:val="clear" w:pos="851"/>
          <w:tab w:val="left" w:pos="993"/>
        </w:tabs>
        <w:spacing w:before="120"/>
        <w:ind w:left="1276" w:hanging="357"/>
      </w:pPr>
      <w:r w:rsidRPr="00736FDD">
        <w:t>Отбор заявок.</w:t>
      </w:r>
    </w:p>
    <w:p w:rsidR="00282078" w:rsidRPr="00736FDD" w:rsidRDefault="00282078" w:rsidP="00265E0F">
      <w:pPr>
        <w:pStyle w:val="-4"/>
        <w:keepNext/>
        <w:numPr>
          <w:ilvl w:val="3"/>
          <w:numId w:val="49"/>
        </w:numPr>
        <w:tabs>
          <w:tab w:val="clear" w:pos="851"/>
          <w:tab w:val="left" w:pos="993"/>
        </w:tabs>
        <w:spacing w:before="120"/>
        <w:ind w:left="1276" w:hanging="357"/>
      </w:pPr>
      <w:r w:rsidRPr="00736FDD">
        <w:t>Проведение переговоров (опционально).</w:t>
      </w:r>
    </w:p>
    <w:p w:rsidR="00282078" w:rsidRPr="00736FDD" w:rsidRDefault="00282078" w:rsidP="00265E0F">
      <w:pPr>
        <w:pStyle w:val="-4"/>
        <w:keepNext/>
        <w:numPr>
          <w:ilvl w:val="3"/>
          <w:numId w:val="49"/>
        </w:numPr>
        <w:tabs>
          <w:tab w:val="clear" w:pos="851"/>
          <w:tab w:val="left" w:pos="993"/>
        </w:tabs>
        <w:spacing w:before="120"/>
        <w:ind w:left="1276" w:hanging="357"/>
      </w:pPr>
      <w:r w:rsidRPr="00736FDD">
        <w:t>Проведение переторжки (опционально</w:t>
      </w:r>
      <w:r>
        <w:t xml:space="preserve"> </w:t>
      </w:r>
      <w:r w:rsidRPr="00317CAC">
        <w:t>в случае признания закупки состоявшейся</w:t>
      </w:r>
      <w:r w:rsidRPr="00736FDD">
        <w:t>)</w:t>
      </w:r>
      <w:r>
        <w:t xml:space="preserve"> либо получение окончательного предложения или дополнительного ценового предложения единственного Участника конкурентной закупки (опционально в случае признани</w:t>
      </w:r>
      <w:r w:rsidR="00524404">
        <w:t>я</w:t>
      </w:r>
      <w:r>
        <w:t xml:space="preserve"> закупки несостоявшейся)</w:t>
      </w:r>
      <w:r w:rsidRPr="00736FDD">
        <w:t>.</w:t>
      </w:r>
    </w:p>
    <w:p w:rsidR="00282078" w:rsidRDefault="00282078" w:rsidP="00265E0F">
      <w:pPr>
        <w:pStyle w:val="-4"/>
        <w:keepNext/>
        <w:numPr>
          <w:ilvl w:val="3"/>
          <w:numId w:val="49"/>
        </w:numPr>
        <w:tabs>
          <w:tab w:val="clear" w:pos="851"/>
          <w:tab w:val="left" w:pos="993"/>
        </w:tabs>
        <w:spacing w:before="120"/>
        <w:ind w:left="1276" w:hanging="357"/>
      </w:pPr>
      <w:r w:rsidRPr="00736FDD">
        <w:t xml:space="preserve">Оценка </w:t>
      </w:r>
      <w:r>
        <w:t xml:space="preserve">и сопоставление </w:t>
      </w:r>
      <w:r w:rsidRPr="00736FDD">
        <w:t>заявок</w:t>
      </w:r>
      <w:r>
        <w:t xml:space="preserve"> (</w:t>
      </w:r>
      <w:r w:rsidRPr="00317CAC">
        <w:t>в случае признания закупки состоявшейся</w:t>
      </w:r>
      <w:r>
        <w:t>).</w:t>
      </w:r>
    </w:p>
    <w:p w:rsidR="00282078" w:rsidRPr="00736FDD" w:rsidRDefault="00282078" w:rsidP="00265E0F">
      <w:pPr>
        <w:pStyle w:val="-4"/>
        <w:keepNext/>
        <w:numPr>
          <w:ilvl w:val="3"/>
          <w:numId w:val="49"/>
        </w:numPr>
        <w:tabs>
          <w:tab w:val="clear" w:pos="851"/>
          <w:tab w:val="left" w:pos="993"/>
        </w:tabs>
        <w:spacing w:before="120"/>
        <w:ind w:left="1276" w:hanging="357"/>
      </w:pPr>
      <w:r>
        <w:t>Подведение итогов (</w:t>
      </w:r>
      <w:r w:rsidRPr="00736FDD">
        <w:t>выбор победителя</w:t>
      </w:r>
      <w:r>
        <w:t xml:space="preserve"> или признание закупки несостоявшейся и принятие решения о заключении договора с единственным Участником закупки)</w:t>
      </w:r>
      <w:r w:rsidRPr="00736FDD">
        <w:t>.</w:t>
      </w:r>
    </w:p>
    <w:p w:rsidR="00282078" w:rsidRPr="00736FDD" w:rsidRDefault="00282078" w:rsidP="00282078">
      <w:pPr>
        <w:pStyle w:val="-4"/>
        <w:keepNext/>
        <w:numPr>
          <w:ilvl w:val="0"/>
          <w:numId w:val="0"/>
        </w:numPr>
        <w:tabs>
          <w:tab w:val="clear" w:pos="851"/>
          <w:tab w:val="left" w:pos="993"/>
        </w:tabs>
      </w:pPr>
    </w:p>
    <w:p w:rsidR="00282078" w:rsidRPr="00736FDD" w:rsidRDefault="00282078" w:rsidP="00265E0F">
      <w:pPr>
        <w:pStyle w:val="-4"/>
        <w:keepNext/>
        <w:numPr>
          <w:ilvl w:val="3"/>
          <w:numId w:val="137"/>
        </w:numPr>
        <w:tabs>
          <w:tab w:val="clear" w:pos="851"/>
          <w:tab w:val="left" w:pos="993"/>
        </w:tabs>
        <w:ind w:left="0" w:firstLine="0"/>
      </w:pPr>
      <w:r w:rsidRPr="00736FDD">
        <w:t>Рассмотрение заявок осуществляется в следующем порядке:</w:t>
      </w:r>
    </w:p>
    <w:p w:rsidR="00282078" w:rsidRPr="00736FDD" w:rsidRDefault="00282078" w:rsidP="00265E0F">
      <w:pPr>
        <w:pStyle w:val="-5"/>
        <w:numPr>
          <w:ilvl w:val="4"/>
          <w:numId w:val="53"/>
        </w:numPr>
        <w:tabs>
          <w:tab w:val="left" w:pos="539"/>
        </w:tabs>
        <w:spacing w:before="120" w:after="0"/>
        <w:ind w:left="538" w:hanging="357"/>
        <w:contextualSpacing w:val="0"/>
      </w:pPr>
      <w:r w:rsidRPr="00736FDD">
        <w:t>проведение отбора, в рамках которого Заказчик</w:t>
      </w:r>
      <w:r>
        <w:t>/Организатор закупки</w:t>
      </w:r>
      <w:r w:rsidRPr="00736FDD">
        <w:t xml:space="preserve"> рассматривает заявки на соответствие требованиям, установленным в </w:t>
      </w:r>
      <w:r>
        <w:t xml:space="preserve">извещении, </w:t>
      </w:r>
      <w:r w:rsidRPr="00736FDD">
        <w:t>документации о закупке</w:t>
      </w:r>
      <w:r w:rsidR="009E1441">
        <w:t>. Ц</w:t>
      </w:r>
      <w:r w:rsidRPr="00736FDD">
        <w:t xml:space="preserve">ель отбора — допуск к дальнейшему </w:t>
      </w:r>
      <w:r w:rsidRPr="00736FDD">
        <w:rPr>
          <w:color w:val="000000"/>
        </w:rPr>
        <w:t xml:space="preserve">участию в процедуре закупки заявок, отвечающих требованиям </w:t>
      </w:r>
      <w:r w:rsidR="009E1441">
        <w:rPr>
          <w:color w:val="000000"/>
        </w:rPr>
        <w:t xml:space="preserve">извещения, </w:t>
      </w:r>
      <w:r w:rsidRPr="00736FDD">
        <w:rPr>
          <w:color w:val="000000"/>
        </w:rPr>
        <w:t xml:space="preserve">документации о закупке, </w:t>
      </w:r>
      <w:r w:rsidR="00452F34" w:rsidRPr="00736FDD">
        <w:rPr>
          <w:color w:val="000000"/>
        </w:rPr>
        <w:t>и</w:t>
      </w:r>
      <w:r w:rsidR="00452F34" w:rsidRPr="00736FDD">
        <w:t xml:space="preserve"> </w:t>
      </w:r>
      <w:r w:rsidR="00452F34">
        <w:t xml:space="preserve">отказ в допуске к дальнейшему участию в процедуре закупки (отклонение) </w:t>
      </w:r>
      <w:r w:rsidR="00452F34" w:rsidRPr="00736FDD">
        <w:t>остальны</w:t>
      </w:r>
      <w:r w:rsidR="00452F34">
        <w:t>м</w:t>
      </w:r>
      <w:r w:rsidR="00452F34" w:rsidRPr="00736FDD">
        <w:t xml:space="preserve"> заяв</w:t>
      </w:r>
      <w:r w:rsidR="00452F34">
        <w:t>кам</w:t>
      </w:r>
      <w:r w:rsidR="00452F34" w:rsidRPr="00736FDD">
        <w:t xml:space="preserve"> как неприемлемы</w:t>
      </w:r>
      <w:r w:rsidR="00452F34">
        <w:t>м</w:t>
      </w:r>
      <w:r w:rsidR="00452F34" w:rsidRPr="00736FDD">
        <w:t>.</w:t>
      </w:r>
    </w:p>
    <w:p w:rsidR="00452F34" w:rsidRPr="00736FDD" w:rsidRDefault="00452F34" w:rsidP="00265E0F">
      <w:pPr>
        <w:pStyle w:val="-5"/>
        <w:numPr>
          <w:ilvl w:val="0"/>
          <w:numId w:val="53"/>
        </w:numPr>
        <w:tabs>
          <w:tab w:val="left" w:pos="539"/>
        </w:tabs>
        <w:spacing w:before="120" w:after="0"/>
        <w:ind w:left="538" w:hanging="357"/>
        <w:contextualSpacing w:val="0"/>
      </w:pPr>
      <w:r w:rsidRPr="00736FDD">
        <w:t xml:space="preserve">проведение оценки </w:t>
      </w:r>
      <w:r>
        <w:t xml:space="preserve">и сопоставление </w:t>
      </w:r>
      <w:r w:rsidRPr="00736FDD">
        <w:t>заявок, в рамках котор</w:t>
      </w:r>
      <w:r>
        <w:t>ых</w:t>
      </w:r>
      <w:r w:rsidRPr="00736FDD">
        <w:t xml:space="preserve"> Заказчик оценивает и сопоставляет заявки</w:t>
      </w:r>
      <w:r w:rsidRPr="002D5DAD">
        <w:t xml:space="preserve"> </w:t>
      </w:r>
      <w:r w:rsidRPr="00736FDD">
        <w:t>Участников закупки</w:t>
      </w:r>
      <w:r>
        <w:t xml:space="preserve">, признанные соответствующими требованиям извещения, документации о закупке по результатам отбора, </w:t>
      </w:r>
      <w:r w:rsidRPr="00736FDD">
        <w:t>путем их ранжирования по степени предпочтительности с целью выбора Победителя.</w:t>
      </w:r>
    </w:p>
    <w:p w:rsidR="00282078" w:rsidRPr="00736FDD" w:rsidRDefault="00282078" w:rsidP="00282078">
      <w:pPr>
        <w:pStyle w:val="-4"/>
        <w:keepNext/>
        <w:numPr>
          <w:ilvl w:val="0"/>
          <w:numId w:val="0"/>
        </w:numPr>
        <w:tabs>
          <w:tab w:val="clear" w:pos="851"/>
          <w:tab w:val="left" w:pos="993"/>
        </w:tabs>
      </w:pPr>
    </w:p>
    <w:p w:rsidR="00282078" w:rsidRPr="00736FDD" w:rsidRDefault="00282078" w:rsidP="00265E0F">
      <w:pPr>
        <w:pStyle w:val="-4"/>
        <w:keepNext/>
        <w:numPr>
          <w:ilvl w:val="3"/>
          <w:numId w:val="137"/>
        </w:numPr>
        <w:tabs>
          <w:tab w:val="clear" w:pos="851"/>
          <w:tab w:val="left" w:pos="993"/>
        </w:tabs>
        <w:ind w:left="0" w:firstLine="0"/>
      </w:pPr>
      <w:r w:rsidRPr="00736FDD">
        <w:t>Заказчик не рассматривает заявки с истекшим сроком действия</w:t>
      </w:r>
      <w:r w:rsidR="00677E7A">
        <w:t>,</w:t>
      </w:r>
      <w:r w:rsidR="00677E7A" w:rsidRPr="00677E7A">
        <w:t xml:space="preserve"> за исключением тех, чей срок действия был официально продлен Участником</w:t>
      </w:r>
      <w:r w:rsidR="00677E7A">
        <w:t xml:space="preserve"> закупки</w:t>
      </w:r>
      <w:r w:rsidR="00677E7A" w:rsidRPr="00677E7A">
        <w:t xml:space="preserve"> после соответствующего запроса Заказчика</w:t>
      </w:r>
      <w:r w:rsidR="00677E7A">
        <w:t>.</w:t>
      </w:r>
    </w:p>
    <w:p w:rsidR="00282078" w:rsidRPr="00736FDD" w:rsidRDefault="00282078" w:rsidP="00282078">
      <w:pPr>
        <w:pStyle w:val="-4"/>
        <w:numPr>
          <w:ilvl w:val="0"/>
          <w:numId w:val="0"/>
        </w:numPr>
        <w:tabs>
          <w:tab w:val="clear" w:pos="851"/>
          <w:tab w:val="left" w:pos="993"/>
        </w:tabs>
      </w:pPr>
    </w:p>
    <w:p w:rsidR="00282078" w:rsidRPr="00736FDD" w:rsidRDefault="00282078" w:rsidP="00265E0F">
      <w:pPr>
        <w:pStyle w:val="-4"/>
        <w:keepNext/>
        <w:numPr>
          <w:ilvl w:val="3"/>
          <w:numId w:val="137"/>
        </w:numPr>
        <w:tabs>
          <w:tab w:val="clear" w:pos="851"/>
          <w:tab w:val="left" w:pos="993"/>
        </w:tabs>
        <w:ind w:left="0" w:firstLine="0"/>
      </w:pPr>
      <w:r w:rsidRPr="00736FDD">
        <w:t>Заявки, поступившие на ЭТП</w:t>
      </w:r>
      <w:r>
        <w:t xml:space="preserve">/иной ресурс общедоступной автоматизированной системы </w:t>
      </w:r>
      <w:r w:rsidRPr="00736FDD">
        <w:t xml:space="preserve"> (</w:t>
      </w:r>
      <w:r>
        <w:t>для</w:t>
      </w:r>
      <w:r w:rsidRPr="00736FDD">
        <w:t xml:space="preserve"> закупк</w:t>
      </w:r>
      <w:r>
        <w:t>и</w:t>
      </w:r>
      <w:r w:rsidR="00744C9F">
        <w:t xml:space="preserve"> в электронной форме),</w:t>
      </w:r>
      <w:r w:rsidRPr="00736FDD">
        <w:t xml:space="preserve"> </w:t>
      </w:r>
      <w:r>
        <w:t>Организатору закупки (для закупки в неэлектронной форме)</w:t>
      </w:r>
      <w:r w:rsidRPr="00736FDD">
        <w:t xml:space="preserve"> позднее срока, установленного в извещении, не принимаются к рассмотрению.</w:t>
      </w:r>
    </w:p>
    <w:p w:rsidR="00282078" w:rsidRPr="00736FDD" w:rsidRDefault="00282078" w:rsidP="00282078">
      <w:pPr>
        <w:pStyle w:val="-5"/>
        <w:spacing w:after="0"/>
      </w:pPr>
    </w:p>
    <w:p w:rsidR="00282078" w:rsidRPr="00736FDD" w:rsidRDefault="00282078" w:rsidP="00265E0F">
      <w:pPr>
        <w:pStyle w:val="-4"/>
        <w:keepNext/>
        <w:numPr>
          <w:ilvl w:val="3"/>
          <w:numId w:val="137"/>
        </w:numPr>
        <w:tabs>
          <w:tab w:val="clear" w:pos="851"/>
          <w:tab w:val="left" w:pos="993"/>
        </w:tabs>
        <w:ind w:left="0" w:firstLine="0"/>
      </w:pPr>
      <w:bookmarkStart w:id="4172" w:name="_Ref411241895"/>
      <w:r w:rsidRPr="00736FDD">
        <w:t xml:space="preserve">Рассмотрение заявок (включая их отбор, оценку и сопоставление заявок) осуществляется в соответствии с критериями и в порядке, которые установлены в </w:t>
      </w:r>
      <w:r>
        <w:t xml:space="preserve">извещении, </w:t>
      </w:r>
      <w:r w:rsidRPr="00736FDD">
        <w:t>документации о закупке.</w:t>
      </w:r>
      <w:bookmarkEnd w:id="4172"/>
    </w:p>
    <w:p w:rsidR="00282078" w:rsidRPr="00736FDD" w:rsidRDefault="00282078" w:rsidP="007B1F8C">
      <w:pPr>
        <w:pStyle w:val="-4"/>
        <w:keepNext/>
        <w:numPr>
          <w:ilvl w:val="0"/>
          <w:numId w:val="0"/>
        </w:numPr>
        <w:tabs>
          <w:tab w:val="clear" w:pos="851"/>
          <w:tab w:val="left" w:pos="993"/>
        </w:tabs>
      </w:pPr>
    </w:p>
    <w:p w:rsidR="00282078" w:rsidRPr="00736FDD" w:rsidRDefault="00282078" w:rsidP="00265E0F">
      <w:pPr>
        <w:pStyle w:val="-4"/>
        <w:keepNext/>
        <w:numPr>
          <w:ilvl w:val="3"/>
          <w:numId w:val="137"/>
        </w:numPr>
        <w:tabs>
          <w:tab w:val="clear" w:pos="851"/>
          <w:tab w:val="left" w:pos="993"/>
        </w:tabs>
        <w:ind w:left="0" w:firstLine="0"/>
      </w:pPr>
      <w:bookmarkStart w:id="4173" w:name="_Ref411241906"/>
      <w:r w:rsidRPr="00736FDD">
        <w:t>Заказчик вправе рассмотреть заявки и подвести итоги ранее установленной даты  (по сравнению с указанными в извещении и документации о закупке датами) без уведомления Участников закупки о переносе дат рассмотрения заявок и подведения итогов</w:t>
      </w:r>
      <w:r>
        <w:t xml:space="preserve">, </w:t>
      </w:r>
      <w:r w:rsidRPr="00736FDD">
        <w:t xml:space="preserve">  за исключением </w:t>
      </w:r>
      <w:bookmarkEnd w:id="4173"/>
      <w:r>
        <w:t>проведения процедуры закупки в неэлектронной форме способом «аукцион».</w:t>
      </w:r>
    </w:p>
    <w:p w:rsidR="00282078" w:rsidRPr="00736FDD" w:rsidRDefault="00282078" w:rsidP="007B1F8C">
      <w:pPr>
        <w:pStyle w:val="-4"/>
        <w:keepNext/>
        <w:numPr>
          <w:ilvl w:val="0"/>
          <w:numId w:val="0"/>
        </w:numPr>
        <w:tabs>
          <w:tab w:val="clear" w:pos="851"/>
          <w:tab w:val="left" w:pos="993"/>
        </w:tabs>
      </w:pPr>
    </w:p>
    <w:p w:rsidR="007B1F8C" w:rsidRDefault="00282078" w:rsidP="00265E0F">
      <w:pPr>
        <w:pStyle w:val="-4"/>
        <w:keepNext/>
        <w:numPr>
          <w:ilvl w:val="3"/>
          <w:numId w:val="137"/>
        </w:numPr>
        <w:tabs>
          <w:tab w:val="clear" w:pos="851"/>
          <w:tab w:val="left" w:pos="993"/>
        </w:tabs>
        <w:ind w:left="0" w:firstLine="0"/>
      </w:pPr>
      <w:r w:rsidRPr="00736FDD">
        <w:t>Если для завершения рассмотрения заявок и подведения итогов процедуры закупки (в том числе в соответствии с п.</w:t>
      </w:r>
      <w:r w:rsidR="00824A5C">
        <w:t>11.6.1.6</w:t>
      </w:r>
      <w:r>
        <w:t xml:space="preserve"> настоящего Положения</w:t>
      </w:r>
      <w:r w:rsidRPr="00736FDD">
        <w:t xml:space="preserve">) требуется продление действия заявок на срок больший, чем установленный в </w:t>
      </w:r>
      <w:r>
        <w:t xml:space="preserve">извещении, </w:t>
      </w:r>
      <w:r w:rsidRPr="00736FDD">
        <w:t xml:space="preserve">документации о закупке либо фактически предложенный Участниками закупки, Заказчик </w:t>
      </w:r>
      <w:r w:rsidR="008A5668">
        <w:t>вправе предложить</w:t>
      </w:r>
      <w:r w:rsidR="008A5668" w:rsidRPr="00736FDD">
        <w:t xml:space="preserve"> </w:t>
      </w:r>
      <w:r w:rsidRPr="00736FDD">
        <w:t xml:space="preserve">Участникам закупки </w:t>
      </w:r>
      <w:r w:rsidR="008A5668">
        <w:t xml:space="preserve">продлить срок действия и обеспечения заявок путем направления </w:t>
      </w:r>
      <w:r w:rsidR="008A5668" w:rsidRPr="00736FDD">
        <w:t>соответствующ</w:t>
      </w:r>
      <w:r w:rsidR="008A5668">
        <w:t>его</w:t>
      </w:r>
      <w:r w:rsidR="008A5668" w:rsidRPr="00736FDD">
        <w:t xml:space="preserve"> </w:t>
      </w:r>
      <w:r w:rsidRPr="00736FDD">
        <w:t>запрос</w:t>
      </w:r>
      <w:r w:rsidR="008A5668">
        <w:t>а</w:t>
      </w:r>
      <w:r w:rsidRPr="00736FDD">
        <w:t xml:space="preserve">. </w:t>
      </w:r>
    </w:p>
    <w:p w:rsidR="007B1F8C" w:rsidRDefault="007B1F8C" w:rsidP="007B1F8C">
      <w:pPr>
        <w:pStyle w:val="-4"/>
        <w:keepNext/>
        <w:numPr>
          <w:ilvl w:val="0"/>
          <w:numId w:val="0"/>
        </w:numPr>
        <w:tabs>
          <w:tab w:val="clear" w:pos="851"/>
          <w:tab w:val="left" w:pos="993"/>
        </w:tabs>
      </w:pPr>
    </w:p>
    <w:p w:rsidR="00282078" w:rsidRPr="00736FDD" w:rsidRDefault="00282078" w:rsidP="007B1F8C">
      <w:pPr>
        <w:pStyle w:val="-4"/>
        <w:keepNext/>
        <w:numPr>
          <w:ilvl w:val="0"/>
          <w:numId w:val="0"/>
        </w:numPr>
        <w:tabs>
          <w:tab w:val="clear" w:pos="851"/>
          <w:tab w:val="left" w:pos="993"/>
        </w:tabs>
      </w:pPr>
      <w:r w:rsidRPr="00736FDD">
        <w:t>При этом Участник закупки вправе:</w:t>
      </w:r>
    </w:p>
    <w:p w:rsidR="007B1F8C" w:rsidRDefault="00282078" w:rsidP="00265E0F">
      <w:pPr>
        <w:pStyle w:val="-5"/>
        <w:numPr>
          <w:ilvl w:val="4"/>
          <w:numId w:val="53"/>
        </w:numPr>
        <w:tabs>
          <w:tab w:val="left" w:pos="539"/>
        </w:tabs>
        <w:spacing w:before="120" w:after="0"/>
        <w:ind w:left="538" w:hanging="357"/>
        <w:contextualSpacing w:val="0"/>
      </w:pPr>
      <w:r w:rsidRPr="00736FDD">
        <w:t>согласиться на продление срока действия своей заявки, подготовить и направить требуемые документы</w:t>
      </w:r>
      <w:r w:rsidR="008A5668">
        <w:t>. П</w:t>
      </w:r>
      <w:r w:rsidRPr="00736FDD">
        <w:t>ри необходимости также увеличить срок обеспечения заявки;</w:t>
      </w:r>
    </w:p>
    <w:p w:rsidR="00D36ADF" w:rsidRDefault="00282078" w:rsidP="00265E0F">
      <w:pPr>
        <w:pStyle w:val="-5"/>
        <w:numPr>
          <w:ilvl w:val="4"/>
          <w:numId w:val="53"/>
        </w:numPr>
        <w:tabs>
          <w:tab w:val="left" w:pos="539"/>
        </w:tabs>
        <w:spacing w:before="120" w:after="0"/>
        <w:ind w:left="538" w:hanging="357"/>
        <w:contextualSpacing w:val="0"/>
      </w:pPr>
      <w:r w:rsidRPr="00736FDD">
        <w:t>отказаться от продления срока действия своей заявки без каких-либо последствий</w:t>
      </w:r>
      <w:r w:rsidR="008A5668">
        <w:t>, в том числе не утрачивает права на возврат обеспечения заявки</w:t>
      </w:r>
      <w:r w:rsidRPr="00736FDD">
        <w:t xml:space="preserve"> (заявка Участника закупки с истекшим сроком действия не участвует в закупке далее).</w:t>
      </w:r>
      <w:r w:rsidR="008A5668" w:rsidRPr="008A5668">
        <w:t xml:space="preserve"> </w:t>
      </w:r>
      <w:r w:rsidR="008A5668">
        <w:t>При</w:t>
      </w:r>
      <w:r w:rsidR="008A5668" w:rsidRPr="00FF32FA">
        <w:t xml:space="preserve"> отказ</w:t>
      </w:r>
      <w:r w:rsidR="008A5668">
        <w:t>е</w:t>
      </w:r>
      <w:r w:rsidR="008A5668" w:rsidRPr="00FF32FA">
        <w:t xml:space="preserve"> </w:t>
      </w:r>
      <w:r w:rsidR="008A5668">
        <w:t>У</w:t>
      </w:r>
      <w:r w:rsidR="008A5668" w:rsidRPr="00FF32FA">
        <w:t>частника за</w:t>
      </w:r>
      <w:r w:rsidR="008A5668">
        <w:t>к</w:t>
      </w:r>
      <w:r w:rsidR="008A5668" w:rsidRPr="00FF32FA">
        <w:t>упки от продления срока действия заявки ему возвращается обеспечение заявки в порядке, ус</w:t>
      </w:r>
      <w:r w:rsidR="008A5668">
        <w:t>тановленном настоящим Положением, извещением, документацией о закупке.</w:t>
      </w:r>
    </w:p>
    <w:p w:rsidR="00DB621C" w:rsidRDefault="00DB621C" w:rsidP="00DB621C">
      <w:pPr>
        <w:pStyle w:val="-5"/>
        <w:tabs>
          <w:tab w:val="left" w:pos="539"/>
        </w:tabs>
        <w:spacing w:before="120" w:after="0"/>
        <w:ind w:left="538"/>
        <w:contextualSpacing w:val="0"/>
      </w:pPr>
    </w:p>
    <w:p w:rsidR="00DB621C" w:rsidRDefault="00DB621C" w:rsidP="00265E0F">
      <w:pPr>
        <w:pStyle w:val="-4"/>
        <w:keepNext/>
        <w:numPr>
          <w:ilvl w:val="3"/>
          <w:numId w:val="137"/>
        </w:numPr>
        <w:tabs>
          <w:tab w:val="clear" w:pos="851"/>
          <w:tab w:val="left" w:pos="993"/>
        </w:tabs>
        <w:ind w:left="0" w:firstLine="0"/>
      </w:pPr>
      <w:r w:rsidRPr="00736FDD">
        <w:t xml:space="preserve">Заказчик вправе совмещать </w:t>
      </w:r>
      <w:r>
        <w:t>процедуры</w:t>
      </w:r>
      <w:r w:rsidRPr="00736FDD">
        <w:t>, указанные в п.1</w:t>
      </w:r>
      <w:r>
        <w:t>1</w:t>
      </w:r>
      <w:r w:rsidRPr="00736FDD">
        <w:t>.</w:t>
      </w:r>
      <w:r>
        <w:t>6</w:t>
      </w:r>
      <w:r w:rsidRPr="00736FDD">
        <w:t>.1.1</w:t>
      </w:r>
      <w:r>
        <w:t xml:space="preserve"> настоящего Положения</w:t>
      </w:r>
      <w:r w:rsidRPr="00736FDD">
        <w:t>, в том числе проведение отбора и оценки, оформляя соответствующие решения объединенными протоколами с указанием предусмотренных настоящим Положением сведений.</w:t>
      </w:r>
    </w:p>
    <w:p w:rsidR="00DB621C" w:rsidRDefault="00DB621C" w:rsidP="00DB621C">
      <w:pPr>
        <w:pStyle w:val="-4"/>
        <w:keepNext/>
        <w:numPr>
          <w:ilvl w:val="0"/>
          <w:numId w:val="0"/>
        </w:numPr>
        <w:tabs>
          <w:tab w:val="clear" w:pos="851"/>
          <w:tab w:val="left" w:pos="993"/>
        </w:tabs>
      </w:pPr>
    </w:p>
    <w:p w:rsidR="00DB621C" w:rsidRDefault="00DB621C" w:rsidP="00265E0F">
      <w:pPr>
        <w:pStyle w:val="-4"/>
        <w:keepNext/>
        <w:numPr>
          <w:ilvl w:val="3"/>
          <w:numId w:val="137"/>
        </w:numPr>
        <w:tabs>
          <w:tab w:val="clear" w:pos="851"/>
          <w:tab w:val="left" w:pos="993"/>
        </w:tabs>
        <w:ind w:left="0" w:firstLine="0"/>
      </w:pPr>
      <w:r>
        <w:t>Заказчик вправе разделять процедуру отбора в отношении одновременно поданных частей заявок и оформлять отдельные протоколы с результатами отбора по каждой части (частям заявок) с указанием предусмотренным настоящим Положением сведений.</w:t>
      </w:r>
    </w:p>
    <w:p w:rsidR="00DB621C" w:rsidRDefault="00DB621C" w:rsidP="00DB621C">
      <w:pPr>
        <w:pStyle w:val="-4"/>
        <w:keepNext/>
        <w:numPr>
          <w:ilvl w:val="0"/>
          <w:numId w:val="0"/>
        </w:numPr>
        <w:tabs>
          <w:tab w:val="clear" w:pos="851"/>
          <w:tab w:val="left" w:pos="993"/>
        </w:tabs>
      </w:pPr>
    </w:p>
    <w:p w:rsidR="00DB621C" w:rsidRDefault="00744C9F" w:rsidP="00265E0F">
      <w:pPr>
        <w:pStyle w:val="-4"/>
        <w:keepNext/>
        <w:numPr>
          <w:ilvl w:val="3"/>
          <w:numId w:val="137"/>
        </w:numPr>
        <w:tabs>
          <w:tab w:val="clear" w:pos="851"/>
          <w:tab w:val="left" w:pos="993"/>
        </w:tabs>
        <w:ind w:left="0" w:firstLine="0"/>
      </w:pPr>
      <w:r>
        <w:t xml:space="preserve"> </w:t>
      </w:r>
      <w:r w:rsidR="00DB621C" w:rsidRPr="00736FDD">
        <w:t xml:space="preserve">Заказчик за собственный счет вправе проверять соответствие Участника закупки заявленным требованиям и достоверность представленных им сведений, включая направление запросов в государственные органы </w:t>
      </w:r>
      <w:r w:rsidR="00DB621C">
        <w:t>и/</w:t>
      </w:r>
      <w:r w:rsidR="00DB621C" w:rsidRPr="00736FDD">
        <w:t>или лицам, указанным в заявке, проведение выездной проверки, инспекционного контроля и/или технического аудита Участника закупки или заявленного Участником производителя предлагаемой продукции</w:t>
      </w:r>
      <w:r w:rsidR="00DB621C">
        <w:t xml:space="preserve"> в порядке и сроки, предусмотренные документацией о закупке.</w:t>
      </w:r>
      <w:r w:rsidR="00DB621C" w:rsidRPr="00736FDD">
        <w:t xml:space="preserve"> Проведение повторных выездных проверок и инспекций в рамках процедуры закупки не допускается.</w:t>
      </w:r>
    </w:p>
    <w:p w:rsidR="00DB621C" w:rsidRDefault="00DB621C" w:rsidP="00DB621C">
      <w:pPr>
        <w:pStyle w:val="affd"/>
      </w:pPr>
    </w:p>
    <w:p w:rsidR="00DB621C" w:rsidRDefault="00744C9F" w:rsidP="00265E0F">
      <w:pPr>
        <w:pStyle w:val="-4"/>
        <w:keepNext/>
        <w:numPr>
          <w:ilvl w:val="3"/>
          <w:numId w:val="137"/>
        </w:numPr>
        <w:tabs>
          <w:tab w:val="clear" w:pos="851"/>
          <w:tab w:val="left" w:pos="993"/>
        </w:tabs>
        <w:ind w:left="0" w:firstLine="0"/>
      </w:pPr>
      <w:r>
        <w:t xml:space="preserve"> </w:t>
      </w:r>
      <w:r w:rsidR="00DB621C" w:rsidRPr="00736FDD">
        <w:t>При проведении конкурентных переговоров объектом рассмотрения в установленном настоящим Положением порядке является информация, представленная Участниками закупки как в составе формализованного и поданного технико-коммерческого предложения, так и заявляемая Участниками закупки на процедуре переговоров.</w:t>
      </w:r>
    </w:p>
    <w:p w:rsidR="00DB621C" w:rsidRDefault="00DB621C" w:rsidP="00DB621C">
      <w:pPr>
        <w:pStyle w:val="affd"/>
      </w:pPr>
    </w:p>
    <w:p w:rsidR="00DB621C" w:rsidRPr="00736FDD" w:rsidRDefault="00744C9F" w:rsidP="00265E0F">
      <w:pPr>
        <w:pStyle w:val="-4"/>
        <w:keepNext/>
        <w:numPr>
          <w:ilvl w:val="3"/>
          <w:numId w:val="137"/>
        </w:numPr>
        <w:tabs>
          <w:tab w:val="clear" w:pos="851"/>
          <w:tab w:val="left" w:pos="993"/>
        </w:tabs>
        <w:ind w:left="0" w:firstLine="0"/>
      </w:pPr>
      <w:r>
        <w:t xml:space="preserve"> </w:t>
      </w:r>
      <w:r w:rsidR="00DB621C" w:rsidRPr="00736FDD">
        <w:t xml:space="preserve">Если проводится процедура закупки с возможностью подачи в составе заявки альтернативных предложений, такие предложения рассматриваются наравне с основным. </w:t>
      </w:r>
    </w:p>
    <w:p w:rsidR="00DB621C" w:rsidRPr="00736FDD" w:rsidRDefault="00DB621C" w:rsidP="00DB621C">
      <w:pPr>
        <w:pStyle w:val="-4"/>
        <w:keepNext/>
        <w:numPr>
          <w:ilvl w:val="0"/>
          <w:numId w:val="0"/>
        </w:numPr>
        <w:tabs>
          <w:tab w:val="clear" w:pos="851"/>
          <w:tab w:val="left" w:pos="993"/>
        </w:tabs>
      </w:pPr>
    </w:p>
    <w:p w:rsidR="00DB621C" w:rsidRDefault="00744C9F" w:rsidP="00265E0F">
      <w:pPr>
        <w:pStyle w:val="-4"/>
        <w:keepNext/>
        <w:numPr>
          <w:ilvl w:val="3"/>
          <w:numId w:val="137"/>
        </w:numPr>
        <w:tabs>
          <w:tab w:val="clear" w:pos="851"/>
          <w:tab w:val="left" w:pos="993"/>
        </w:tabs>
        <w:ind w:left="0" w:firstLine="0"/>
      </w:pPr>
      <w:r>
        <w:t xml:space="preserve"> </w:t>
      </w:r>
      <w:r w:rsidR="00DB621C" w:rsidRPr="00736FDD">
        <w:t>Требования, предъявляемые к Участникам закупки, к закупаемой продукции, к обеспечению заявок, а также к условиям исполнения договора, критерии и порядок оценки и сопоставления заявок, установленные Заказчиком, должны применяться в равной степени ко всем Участникам закупки и к предлагаемым ими заявкам.</w:t>
      </w:r>
    </w:p>
    <w:p w:rsidR="00DB621C" w:rsidRDefault="00DB621C" w:rsidP="00DB621C">
      <w:pPr>
        <w:pStyle w:val="affd"/>
      </w:pPr>
    </w:p>
    <w:p w:rsidR="00DB621C" w:rsidRPr="00736FDD" w:rsidRDefault="00744C9F" w:rsidP="00265E0F">
      <w:pPr>
        <w:pStyle w:val="-4"/>
        <w:keepNext/>
        <w:numPr>
          <w:ilvl w:val="3"/>
          <w:numId w:val="137"/>
        </w:numPr>
        <w:tabs>
          <w:tab w:val="clear" w:pos="851"/>
          <w:tab w:val="left" w:pos="993"/>
        </w:tabs>
        <w:ind w:left="0" w:firstLine="0"/>
      </w:pPr>
      <w:r>
        <w:t xml:space="preserve"> </w:t>
      </w:r>
      <w:r w:rsidR="00DB621C" w:rsidRPr="00736FDD">
        <w:t xml:space="preserve">В любой момент до объявления итогов закупки Заказчик вправе </w:t>
      </w:r>
      <w:r w:rsidR="00DB621C">
        <w:t>отклонить заявку</w:t>
      </w:r>
      <w:r w:rsidR="00DB621C" w:rsidRPr="00736FDD">
        <w:t xml:space="preserve"> Участника закупки </w:t>
      </w:r>
      <w:r w:rsidR="00DB621C">
        <w:t xml:space="preserve">и не допускать до дальнейшего </w:t>
      </w:r>
      <w:r w:rsidR="00DB621C" w:rsidRPr="00736FDD">
        <w:t xml:space="preserve">участия в процедуре закупки по следующим причинам: </w:t>
      </w:r>
    </w:p>
    <w:p w:rsidR="00DB621C" w:rsidRPr="00736FDD" w:rsidRDefault="00DB621C" w:rsidP="00265E0F">
      <w:pPr>
        <w:pStyle w:val="-5"/>
        <w:numPr>
          <w:ilvl w:val="0"/>
          <w:numId w:val="63"/>
        </w:numPr>
        <w:tabs>
          <w:tab w:val="left" w:pos="539"/>
        </w:tabs>
        <w:spacing w:before="120" w:after="0"/>
        <w:ind w:left="538" w:hanging="357"/>
        <w:contextualSpacing w:val="0"/>
      </w:pPr>
      <w:r>
        <w:t>е</w:t>
      </w:r>
      <w:r w:rsidRPr="00736FDD">
        <w:t xml:space="preserve">сли после проведения отбора </w:t>
      </w:r>
      <w:r>
        <w:t xml:space="preserve">обнаружено </w:t>
      </w:r>
      <w:r w:rsidRPr="00736FDD">
        <w:t xml:space="preserve">несоответствие заявки Участника закупки требованиям, установленным в </w:t>
      </w:r>
      <w:r>
        <w:t xml:space="preserve">извещении, </w:t>
      </w:r>
      <w:r w:rsidRPr="00736FDD">
        <w:t xml:space="preserve">документации о закупке с указанием </w:t>
      </w:r>
      <w:r>
        <w:t>основания отклонения</w:t>
      </w:r>
      <w:r w:rsidRPr="00736FDD">
        <w:t xml:space="preserve"> в протоколе</w:t>
      </w:r>
      <w:r>
        <w:t>, оформляемом в последующих процедурах;</w:t>
      </w:r>
    </w:p>
    <w:p w:rsidR="00DB621C" w:rsidRDefault="00DB621C" w:rsidP="00265E0F">
      <w:pPr>
        <w:pStyle w:val="-5"/>
        <w:numPr>
          <w:ilvl w:val="0"/>
          <w:numId w:val="63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если будет установлено, что из состава коллективного Участника закупки вышел один или более Участник и </w:t>
      </w:r>
      <w:r>
        <w:t>в связи с этим</w:t>
      </w:r>
      <w:r w:rsidRPr="00BC3B4F">
        <w:t xml:space="preserve"> Участник закупки перестал соответствовать установленным требованиям</w:t>
      </w:r>
      <w:r>
        <w:t>;</w:t>
      </w:r>
      <w:r w:rsidRPr="00BC3B4F">
        <w:t xml:space="preserve">  </w:t>
      </w:r>
    </w:p>
    <w:p w:rsidR="00DB621C" w:rsidRDefault="00DB621C" w:rsidP="00265E0F">
      <w:pPr>
        <w:pStyle w:val="-5"/>
        <w:numPr>
          <w:ilvl w:val="0"/>
          <w:numId w:val="63"/>
        </w:numPr>
        <w:tabs>
          <w:tab w:val="left" w:pos="539"/>
        </w:tabs>
        <w:spacing w:before="120" w:after="0"/>
        <w:ind w:left="538" w:hanging="357"/>
        <w:contextualSpacing w:val="0"/>
      </w:pPr>
      <w:r>
        <w:t xml:space="preserve">в случае, если в </w:t>
      </w:r>
      <w:r w:rsidRPr="00A511E5">
        <w:t xml:space="preserve">первой части заявки на участие в </w:t>
      </w:r>
      <w:r>
        <w:t>конкурентной закупке (если заявка состоит из двух частей),</w:t>
      </w:r>
      <w:r w:rsidRPr="00A511E5">
        <w:t xml:space="preserve"> либо в</w:t>
      </w:r>
      <w:r>
        <w:t xml:space="preserve"> первой и/или</w:t>
      </w:r>
      <w:r w:rsidRPr="00A511E5">
        <w:t xml:space="preserve"> второй части</w:t>
      </w:r>
      <w:r w:rsidRPr="0003414C">
        <w:t xml:space="preserve"> (</w:t>
      </w:r>
      <w:r>
        <w:t>если заявка состоит из трех частей)</w:t>
      </w:r>
      <w:r w:rsidRPr="00A511E5">
        <w:t xml:space="preserve"> заявки </w:t>
      </w:r>
      <w:r>
        <w:t xml:space="preserve">содержатся </w:t>
      </w:r>
      <w:r w:rsidRPr="00A511E5">
        <w:t>сведени</w:t>
      </w:r>
      <w:r>
        <w:t>я</w:t>
      </w:r>
      <w:r w:rsidRPr="00A511E5">
        <w:t xml:space="preserve"> о ценовом предложении</w:t>
      </w:r>
      <w:r>
        <w:t>;</w:t>
      </w:r>
    </w:p>
    <w:p w:rsidR="00DB621C" w:rsidRPr="00736FDD" w:rsidRDefault="00DB621C" w:rsidP="00265E0F">
      <w:pPr>
        <w:pStyle w:val="-5"/>
        <w:numPr>
          <w:ilvl w:val="0"/>
          <w:numId w:val="63"/>
        </w:numPr>
        <w:tabs>
          <w:tab w:val="left" w:pos="539"/>
        </w:tabs>
        <w:spacing w:before="120" w:after="0"/>
        <w:ind w:left="538" w:hanging="357"/>
        <w:contextualSpacing w:val="0"/>
      </w:pPr>
      <w:r w:rsidRPr="00736FDD">
        <w:t>обнаружение недостоверных сведений в заявке и/или уточнениях заявок, существенных для допуска данного Участника закупки к процедуре закупки и/или установления его места в итогах ранжирования заявок;</w:t>
      </w:r>
    </w:p>
    <w:p w:rsidR="00DB621C" w:rsidRPr="00736FDD" w:rsidRDefault="00DB621C" w:rsidP="00265E0F">
      <w:pPr>
        <w:pStyle w:val="-5"/>
        <w:numPr>
          <w:ilvl w:val="0"/>
          <w:numId w:val="63"/>
        </w:numPr>
        <w:tabs>
          <w:tab w:val="left" w:pos="539"/>
        </w:tabs>
        <w:spacing w:before="120" w:after="0"/>
        <w:ind w:left="538" w:hanging="357"/>
        <w:contextualSpacing w:val="0"/>
      </w:pPr>
      <w:r w:rsidRPr="00736FDD">
        <w:t>наличие подкрепленного документами факта оказания давления Участником закупки на представителей Заказчика с целью повлиять на результаты процедуры закупки.</w:t>
      </w:r>
    </w:p>
    <w:p w:rsidR="00DB621C" w:rsidRDefault="00DB621C" w:rsidP="00DB621C">
      <w:pPr>
        <w:pStyle w:val="-5"/>
        <w:spacing w:after="0"/>
      </w:pPr>
    </w:p>
    <w:p w:rsidR="00DB621C" w:rsidRDefault="00744C9F" w:rsidP="00265E0F">
      <w:pPr>
        <w:pStyle w:val="-4"/>
        <w:keepNext/>
        <w:numPr>
          <w:ilvl w:val="3"/>
          <w:numId w:val="137"/>
        </w:numPr>
        <w:tabs>
          <w:tab w:val="clear" w:pos="851"/>
          <w:tab w:val="left" w:pos="993"/>
        </w:tabs>
        <w:ind w:left="0" w:firstLine="0"/>
      </w:pPr>
      <w:r>
        <w:t xml:space="preserve"> </w:t>
      </w:r>
      <w:r w:rsidR="00DB621C">
        <w:t xml:space="preserve">В случае, </w:t>
      </w:r>
      <w:r w:rsidR="00DB621C" w:rsidRPr="00BC3B4F">
        <w:t>если в ходе процедуры закупки выяснится, что какие-либо из субподрядчиков (соисполнителей), предложенных в заявке Участника закупки, отказались от сотрудничества с ним в рамках данной закупки, заявка такого Участника закупки может быть отклонена</w:t>
      </w:r>
      <w:r w:rsidR="00DB621C">
        <w:t>.</w:t>
      </w:r>
    </w:p>
    <w:p w:rsidR="00DB621C" w:rsidRDefault="00DB621C" w:rsidP="00DB621C">
      <w:pPr>
        <w:pStyle w:val="-4"/>
        <w:keepNext/>
        <w:numPr>
          <w:ilvl w:val="0"/>
          <w:numId w:val="0"/>
        </w:numPr>
        <w:tabs>
          <w:tab w:val="clear" w:pos="851"/>
          <w:tab w:val="left" w:pos="993"/>
        </w:tabs>
      </w:pPr>
    </w:p>
    <w:p w:rsidR="00DB621C" w:rsidRPr="00736FDD" w:rsidRDefault="00744C9F" w:rsidP="00265E0F">
      <w:pPr>
        <w:pStyle w:val="-4"/>
        <w:keepNext/>
        <w:numPr>
          <w:ilvl w:val="3"/>
          <w:numId w:val="137"/>
        </w:numPr>
        <w:tabs>
          <w:tab w:val="clear" w:pos="851"/>
          <w:tab w:val="left" w:pos="993"/>
        </w:tabs>
        <w:ind w:left="0" w:firstLine="0"/>
      </w:pPr>
      <w:r>
        <w:t xml:space="preserve"> </w:t>
      </w:r>
      <w:r w:rsidR="00DB621C">
        <w:t>Отклонение заявки</w:t>
      </w:r>
      <w:r w:rsidR="00DB621C" w:rsidRPr="00736FDD">
        <w:t xml:space="preserve"> Участника закупки</w:t>
      </w:r>
      <w:r w:rsidR="00DB621C">
        <w:t xml:space="preserve"> и недопуск до дальнейшего участия в процедуре закупки</w:t>
      </w:r>
      <w:r w:rsidR="00DB621C" w:rsidRPr="00736FDD">
        <w:t xml:space="preserve"> оформляется протоколом.</w:t>
      </w:r>
    </w:p>
    <w:p w:rsidR="00DB621C" w:rsidRPr="00736FDD" w:rsidRDefault="00DB621C" w:rsidP="00DB621C">
      <w:pPr>
        <w:pStyle w:val="-4"/>
        <w:keepNext/>
        <w:numPr>
          <w:ilvl w:val="0"/>
          <w:numId w:val="0"/>
        </w:numPr>
        <w:tabs>
          <w:tab w:val="clear" w:pos="851"/>
          <w:tab w:val="left" w:pos="993"/>
        </w:tabs>
      </w:pPr>
    </w:p>
    <w:p w:rsidR="00DB621C" w:rsidRDefault="00744C9F" w:rsidP="00265E0F">
      <w:pPr>
        <w:pStyle w:val="-4"/>
        <w:keepNext/>
        <w:numPr>
          <w:ilvl w:val="3"/>
          <w:numId w:val="137"/>
        </w:numPr>
        <w:tabs>
          <w:tab w:val="clear" w:pos="851"/>
          <w:tab w:val="left" w:pos="993"/>
        </w:tabs>
        <w:ind w:left="0" w:firstLine="0"/>
      </w:pPr>
      <w:r>
        <w:t xml:space="preserve"> </w:t>
      </w:r>
      <w:r w:rsidR="00DB621C" w:rsidRPr="00736FDD">
        <w:t xml:space="preserve">Информация об </w:t>
      </w:r>
      <w:r w:rsidR="00DB621C">
        <w:t>отклонении заявки</w:t>
      </w:r>
      <w:r w:rsidR="00DB621C" w:rsidRPr="00736FDD">
        <w:t xml:space="preserve"> Участника закупки доводится до его сведения (и может быть доведена до сведения остальных Участников закупки) в порядке, установленном </w:t>
      </w:r>
      <w:r w:rsidR="00DB621C">
        <w:t xml:space="preserve">настоящим Положением, извещением, </w:t>
      </w:r>
      <w:r w:rsidR="00DB621C" w:rsidRPr="00736FDD">
        <w:t>документаци</w:t>
      </w:r>
      <w:r w:rsidR="00DB621C">
        <w:t>ей</w:t>
      </w:r>
      <w:r w:rsidR="00DB621C" w:rsidRPr="00736FDD">
        <w:t xml:space="preserve"> о закупке.</w:t>
      </w:r>
    </w:p>
    <w:p w:rsidR="00DB621C" w:rsidRPr="00736FDD" w:rsidRDefault="00DB621C" w:rsidP="00DB621C">
      <w:pPr>
        <w:pStyle w:val="-5"/>
        <w:spacing w:after="0"/>
      </w:pPr>
    </w:p>
    <w:p w:rsidR="005078AC" w:rsidRPr="00736FDD" w:rsidRDefault="005078AC" w:rsidP="005078AC">
      <w:pPr>
        <w:pStyle w:val="-4"/>
        <w:keepNext/>
        <w:numPr>
          <w:ilvl w:val="0"/>
          <w:numId w:val="0"/>
        </w:numPr>
        <w:tabs>
          <w:tab w:val="clear" w:pos="851"/>
          <w:tab w:val="left" w:pos="993"/>
        </w:tabs>
      </w:pPr>
    </w:p>
    <w:p w:rsidR="00282078" w:rsidRPr="00736FDD" w:rsidRDefault="00282078" w:rsidP="00265E0F">
      <w:pPr>
        <w:pStyle w:val="-31"/>
        <w:numPr>
          <w:ilvl w:val="2"/>
          <w:numId w:val="44"/>
        </w:numPr>
        <w:ind w:left="862"/>
      </w:pPr>
      <w:bookmarkStart w:id="4174" w:name="_Toc392495143"/>
      <w:bookmarkStart w:id="4175" w:name="_Toc393989287"/>
      <w:bookmarkStart w:id="4176" w:name="_Toc393888072"/>
      <w:bookmarkStart w:id="4177" w:name="_Toc521006815"/>
      <w:bookmarkStart w:id="4178" w:name="_Toc529789796"/>
      <w:r w:rsidRPr="00736FDD">
        <w:t>Получение у Участников закупки разъяснений заявок</w:t>
      </w:r>
      <w:bookmarkEnd w:id="4174"/>
      <w:bookmarkEnd w:id="4175"/>
      <w:bookmarkEnd w:id="4176"/>
      <w:bookmarkEnd w:id="4177"/>
      <w:bookmarkEnd w:id="4178"/>
    </w:p>
    <w:p w:rsidR="00282078" w:rsidRPr="00736FDD" w:rsidRDefault="00282078" w:rsidP="00282078">
      <w:pPr>
        <w:pStyle w:val="S0"/>
      </w:pPr>
    </w:p>
    <w:p w:rsidR="00282078" w:rsidRPr="00736FDD" w:rsidRDefault="00282078" w:rsidP="00265E0F">
      <w:pPr>
        <w:pStyle w:val="-4"/>
        <w:numPr>
          <w:ilvl w:val="3"/>
          <w:numId w:val="138"/>
        </w:numPr>
        <w:tabs>
          <w:tab w:val="clear" w:pos="851"/>
          <w:tab w:val="left" w:pos="993"/>
        </w:tabs>
        <w:ind w:left="0" w:firstLine="0"/>
      </w:pPr>
      <w:r w:rsidRPr="00736FDD">
        <w:t xml:space="preserve">В ходе рассмотрения заявок </w:t>
      </w:r>
      <w:r>
        <w:t>Организатор закупки вправе направить Участн</w:t>
      </w:r>
      <w:r w:rsidR="005078AC">
        <w:t>икам закупки уточняющие запросы</w:t>
      </w:r>
      <w:r w:rsidRPr="00736FDD">
        <w:t>:</w:t>
      </w:r>
    </w:p>
    <w:p w:rsidR="00282078" w:rsidRDefault="00282078" w:rsidP="00265E0F">
      <w:pPr>
        <w:pStyle w:val="-5"/>
        <w:numPr>
          <w:ilvl w:val="4"/>
          <w:numId w:val="54"/>
        </w:numPr>
        <w:tabs>
          <w:tab w:val="left" w:pos="539"/>
        </w:tabs>
        <w:spacing w:before="120" w:after="0"/>
        <w:ind w:left="538" w:hanging="357"/>
        <w:contextualSpacing w:val="0"/>
      </w:pPr>
      <w:r>
        <w:t xml:space="preserve">При </w:t>
      </w:r>
      <w:r w:rsidRPr="00736FDD">
        <w:t>отсутств</w:t>
      </w:r>
      <w:r>
        <w:t>ии</w:t>
      </w:r>
      <w:r w:rsidRPr="00736FDD">
        <w:t>, представлен</w:t>
      </w:r>
      <w:r>
        <w:t>ии</w:t>
      </w:r>
      <w:r w:rsidRPr="00736FDD">
        <w:t xml:space="preserve"> не в полном объеме или в нечитаемом виде </w:t>
      </w:r>
      <w:r>
        <w:t>в составе заявки следующих документов или их копий (если предоставление такого документа (копии документа) предусмотрено извещением, документацией о закупке) и сведений:</w:t>
      </w:r>
    </w:p>
    <w:p w:rsidR="00282078" w:rsidRDefault="00282078" w:rsidP="00CC6ED8">
      <w:pPr>
        <w:pStyle w:val="-6"/>
        <w:numPr>
          <w:ilvl w:val="0"/>
          <w:numId w:val="11"/>
        </w:numPr>
        <w:tabs>
          <w:tab w:val="left" w:pos="539"/>
        </w:tabs>
        <w:spacing w:before="120"/>
        <w:ind w:left="896" w:hanging="357"/>
      </w:pPr>
      <w:r>
        <w:t>документы, подтверждающие полномочия лица на подписание заявки от имени Участника закупки;</w:t>
      </w:r>
    </w:p>
    <w:p w:rsidR="00282078" w:rsidRDefault="00282078" w:rsidP="00CC6ED8">
      <w:pPr>
        <w:pStyle w:val="-6"/>
        <w:numPr>
          <w:ilvl w:val="0"/>
          <w:numId w:val="11"/>
        </w:numPr>
        <w:tabs>
          <w:tab w:val="left" w:pos="539"/>
        </w:tabs>
        <w:spacing w:before="120"/>
        <w:ind w:left="896" w:hanging="357"/>
      </w:pPr>
      <w:r>
        <w:t>документы, запрашиваемые в порядке проверки по минимальным критериям аккредитации;</w:t>
      </w:r>
    </w:p>
    <w:p w:rsidR="00282078" w:rsidRDefault="00282078" w:rsidP="00CC6ED8">
      <w:pPr>
        <w:pStyle w:val="-6"/>
        <w:numPr>
          <w:ilvl w:val="0"/>
          <w:numId w:val="11"/>
        </w:numPr>
        <w:tabs>
          <w:tab w:val="left" w:pos="539"/>
        </w:tabs>
        <w:spacing w:before="120"/>
        <w:ind w:left="896" w:hanging="357"/>
      </w:pPr>
      <w:r w:rsidRPr="00736FDD">
        <w:t>разрешающие документы</w:t>
      </w:r>
      <w:r>
        <w:t xml:space="preserve"> (лицензии, допуски, членство в саморегулируемых организациях и т.д.)</w:t>
      </w:r>
      <w:r w:rsidRPr="00736FDD">
        <w:t>;</w:t>
      </w:r>
    </w:p>
    <w:p w:rsidR="00282078" w:rsidRDefault="00282078" w:rsidP="00CC6ED8">
      <w:pPr>
        <w:pStyle w:val="-6"/>
        <w:numPr>
          <w:ilvl w:val="0"/>
          <w:numId w:val="11"/>
        </w:numPr>
        <w:tabs>
          <w:tab w:val="left" w:pos="539"/>
        </w:tabs>
        <w:spacing w:before="120"/>
        <w:ind w:left="896" w:hanging="357"/>
      </w:pPr>
      <w:r>
        <w:t>документы от изготовителя предлагаемого к поставке товара;</w:t>
      </w:r>
    </w:p>
    <w:p w:rsidR="00282078" w:rsidRDefault="00282078" w:rsidP="00CC6ED8">
      <w:pPr>
        <w:pStyle w:val="-6"/>
        <w:numPr>
          <w:ilvl w:val="0"/>
          <w:numId w:val="11"/>
        </w:numPr>
        <w:tabs>
          <w:tab w:val="left" w:pos="539"/>
        </w:tabs>
        <w:spacing w:before="120"/>
        <w:ind w:left="896" w:hanging="357"/>
      </w:pPr>
      <w:r>
        <w:t xml:space="preserve">документы, подтверждающие квалификацию </w:t>
      </w:r>
      <w:r w:rsidR="000A0C21">
        <w:t>У</w:t>
      </w:r>
      <w:r>
        <w:t>частника закупки, привлекаемых субподрядчиков (субисполнителей);</w:t>
      </w:r>
    </w:p>
    <w:p w:rsidR="00282078" w:rsidRDefault="00282078" w:rsidP="00CC6ED8">
      <w:pPr>
        <w:pStyle w:val="-6"/>
        <w:numPr>
          <w:ilvl w:val="0"/>
          <w:numId w:val="11"/>
        </w:numPr>
        <w:tabs>
          <w:tab w:val="left" w:pos="539"/>
        </w:tabs>
        <w:spacing w:before="120"/>
        <w:ind w:left="896" w:hanging="357"/>
      </w:pPr>
      <w:r>
        <w:t>документ, подтверждающий предоставление обеспечения заявки в порядке и сроки, предусмотренные извещением, документацией о закупке;</w:t>
      </w:r>
    </w:p>
    <w:p w:rsidR="00282078" w:rsidRDefault="00282078" w:rsidP="00CC6ED8">
      <w:pPr>
        <w:pStyle w:val="-6"/>
        <w:numPr>
          <w:ilvl w:val="0"/>
          <w:numId w:val="11"/>
        </w:numPr>
        <w:tabs>
          <w:tab w:val="left" w:pos="539"/>
        </w:tabs>
        <w:spacing w:before="120"/>
        <w:ind w:left="896" w:hanging="357"/>
      </w:pPr>
      <w:r>
        <w:t>сведения, подтверждаемые Участником закупки декларативно по форме, установленной извещением, документацией о закупке.</w:t>
      </w:r>
    </w:p>
    <w:p w:rsidR="00282078" w:rsidRDefault="00282078" w:rsidP="00265E0F">
      <w:pPr>
        <w:pStyle w:val="-5"/>
        <w:numPr>
          <w:ilvl w:val="0"/>
          <w:numId w:val="54"/>
        </w:numPr>
        <w:tabs>
          <w:tab w:val="left" w:pos="539"/>
        </w:tabs>
        <w:spacing w:before="120" w:after="0"/>
        <w:ind w:left="538" w:hanging="357"/>
        <w:contextualSpacing w:val="0"/>
      </w:pPr>
      <w:r>
        <w:t>При выявлении в заявке Участника закупки арифметических, грамматических ошибок. Исправление документов при наличии арифметических ошибок осуществляется Участником закупки с учетом следующих правил:</w:t>
      </w:r>
    </w:p>
    <w:p w:rsidR="00282078" w:rsidRPr="00CA44AF" w:rsidRDefault="00282078" w:rsidP="00CC6ED8">
      <w:pPr>
        <w:pStyle w:val="-6"/>
        <w:numPr>
          <w:ilvl w:val="0"/>
          <w:numId w:val="11"/>
        </w:numPr>
        <w:tabs>
          <w:tab w:val="left" w:pos="539"/>
        </w:tabs>
        <w:spacing w:before="120"/>
        <w:ind w:left="896" w:hanging="357"/>
      </w:pPr>
      <w:r w:rsidRPr="00CA44AF">
        <w:t xml:space="preserve">при наличии разночтений между суммой, указанной словами, и суммой, указанной цифрами, преимущество имеет сумма, указанная словами; </w:t>
      </w:r>
    </w:p>
    <w:p w:rsidR="00282078" w:rsidRPr="00CA44AF" w:rsidRDefault="00282078" w:rsidP="00CC6ED8">
      <w:pPr>
        <w:pStyle w:val="-6"/>
        <w:numPr>
          <w:ilvl w:val="0"/>
          <w:numId w:val="11"/>
        </w:numPr>
        <w:tabs>
          <w:tab w:val="left" w:pos="539"/>
        </w:tabs>
        <w:spacing w:before="120"/>
        <w:ind w:left="896" w:hanging="357"/>
      </w:pPr>
      <w:r w:rsidRPr="00CA44AF">
        <w:t>при наличии разночтений между ценой, указанной в заявке на участие в закупке, и ценой, получаемой путем суммирования итоговых сумм по каждой строке, преимущество имеет итоговая цена, указанная в заявке на участие в закупке;</w:t>
      </w:r>
    </w:p>
    <w:p w:rsidR="00282078" w:rsidRPr="00CA44AF" w:rsidRDefault="00282078" w:rsidP="00CC6ED8">
      <w:pPr>
        <w:pStyle w:val="-6"/>
        <w:numPr>
          <w:ilvl w:val="0"/>
          <w:numId w:val="11"/>
        </w:numPr>
        <w:tabs>
          <w:tab w:val="left" w:pos="539"/>
        </w:tabs>
        <w:spacing w:before="120"/>
        <w:ind w:left="896" w:hanging="357"/>
      </w:pPr>
      <w:r w:rsidRPr="00CA44AF">
        <w:t>при несоответствии итогов умножения единичной цены на количество</w:t>
      </w:r>
      <w:r>
        <w:t>,</w:t>
      </w:r>
      <w:r w:rsidRPr="00CA44AF">
        <w:t xml:space="preserve"> исправление арифметической ошибки производится исходя из преимущества общей итоговой цены, указанной в заявке на участие в закупке.</w:t>
      </w:r>
    </w:p>
    <w:p w:rsidR="00A506E3" w:rsidRDefault="00282078" w:rsidP="00282078">
      <w:pPr>
        <w:pStyle w:val="-6"/>
        <w:tabs>
          <w:tab w:val="left" w:pos="539"/>
        </w:tabs>
        <w:spacing w:before="120"/>
        <w:ind w:left="142"/>
      </w:pPr>
      <w:r w:rsidRPr="00CA44AF">
        <w:t>Исправление иных ошибок не допускается.</w:t>
      </w:r>
      <w:r w:rsidR="006E47B8">
        <w:t xml:space="preserve"> </w:t>
      </w:r>
    </w:p>
    <w:p w:rsidR="00282078" w:rsidRDefault="00282078" w:rsidP="00265E0F">
      <w:pPr>
        <w:pStyle w:val="-5"/>
        <w:numPr>
          <w:ilvl w:val="0"/>
          <w:numId w:val="54"/>
        </w:numPr>
        <w:tabs>
          <w:tab w:val="left" w:pos="539"/>
        </w:tabs>
        <w:spacing w:before="120" w:after="0"/>
        <w:ind w:left="538" w:hanging="357"/>
        <w:contextualSpacing w:val="0"/>
      </w:pPr>
      <w:r>
        <w:t>В случаях, влияющих на отбор или оценку заявки на участие в закупке:</w:t>
      </w:r>
    </w:p>
    <w:p w:rsidR="00282078" w:rsidRDefault="00282078" w:rsidP="00CC6ED8">
      <w:pPr>
        <w:pStyle w:val="-6"/>
        <w:numPr>
          <w:ilvl w:val="0"/>
          <w:numId w:val="11"/>
        </w:numPr>
        <w:tabs>
          <w:tab w:val="left" w:pos="539"/>
        </w:tabs>
        <w:spacing w:before="120"/>
        <w:ind w:left="896" w:hanging="357"/>
      </w:pPr>
      <w:r>
        <w:t xml:space="preserve">в составе заявки отсутствуют документы или сведения, необходимые для определения соответствия: 1) </w:t>
      </w:r>
      <w:r w:rsidR="000A0C21">
        <w:t>У</w:t>
      </w:r>
      <w:r>
        <w:t>частника закупки и/или привлекаемым им субподрядчиков (субисполнителей) требованиям документации о закупке; 2) заявки Участника закупки требованиям документации в отношении характеристик предлагаемой продукции и условий договора, расчета цены договора;</w:t>
      </w:r>
    </w:p>
    <w:p w:rsidR="00282078" w:rsidRDefault="00282078" w:rsidP="00CC6ED8">
      <w:pPr>
        <w:pStyle w:val="-6"/>
        <w:numPr>
          <w:ilvl w:val="0"/>
          <w:numId w:val="11"/>
        </w:numPr>
        <w:tabs>
          <w:tab w:val="left" w:pos="539"/>
        </w:tabs>
        <w:spacing w:before="120"/>
        <w:ind w:left="896" w:hanging="357"/>
      </w:pPr>
      <w:r>
        <w:t>в заявке имеются разночтения или положения, допускающие неоднозначное толкование, не позволяющие определить соответствие Участника закупки и его заявки требованиям документации о закупке или осуществить оценку и сопоставление заявок. Отказ Участника закупки от такого уточнения заявки служит основанием для отказа в допуске к участию в закупке;</w:t>
      </w:r>
    </w:p>
    <w:p w:rsidR="00282078" w:rsidRDefault="00282078" w:rsidP="00CC6ED8">
      <w:pPr>
        <w:pStyle w:val="-6"/>
        <w:numPr>
          <w:ilvl w:val="0"/>
          <w:numId w:val="11"/>
        </w:numPr>
        <w:tabs>
          <w:tab w:val="left" w:pos="539"/>
        </w:tabs>
        <w:spacing w:before="120"/>
        <w:ind w:left="896" w:hanging="357"/>
      </w:pPr>
      <w:r>
        <w:t>если сведения о привлекаемом Участником закупке субподрядчике (субисполнителе) включены в Реестр недобросовестных поставщиков, с предложением о замене такого субподрядчика (субисполнителя). О</w:t>
      </w:r>
      <w:r w:rsidRPr="00CA44AF">
        <w:t xml:space="preserve">тказ </w:t>
      </w:r>
      <w:r>
        <w:t>У</w:t>
      </w:r>
      <w:r w:rsidRPr="00CA44AF">
        <w:t xml:space="preserve">частника от замены такого субподрядчика (соисполнителя) является основанием для отказа в допуске к участию в </w:t>
      </w:r>
      <w:r>
        <w:t>закупке.</w:t>
      </w:r>
    </w:p>
    <w:p w:rsidR="0064373D" w:rsidRDefault="00A511E5" w:rsidP="00A511E5">
      <w:pPr>
        <w:pStyle w:val="-6"/>
        <w:tabs>
          <w:tab w:val="left" w:pos="539"/>
        </w:tabs>
        <w:spacing w:before="120"/>
      </w:pPr>
      <w:r w:rsidRPr="00A511E5">
        <w:t xml:space="preserve">В случае, если информация из заявки Участника закупки, размещенная в соответствующих полях на </w:t>
      </w:r>
      <w:r w:rsidRPr="00736FDD">
        <w:t>ЭТП</w:t>
      </w:r>
      <w:r>
        <w:t>/</w:t>
      </w:r>
      <w:r w:rsidRPr="00A946DF">
        <w:t xml:space="preserve"> </w:t>
      </w:r>
      <w:r>
        <w:t>посредством иного ресурса общедоступной автоматизированной системы (для закупок в электронной форме)</w:t>
      </w:r>
      <w:r w:rsidRPr="00A511E5">
        <w:t xml:space="preserve">, не соответствует информации из документов, включенных в состав заявки, приоритет имеет информация, размещенная на </w:t>
      </w:r>
      <w:r w:rsidRPr="00736FDD">
        <w:t>ЭТП</w:t>
      </w:r>
      <w:r>
        <w:t>/посредством иного ресурса общедоступной автоматизированной системы (для закупок в электронной форме).</w:t>
      </w:r>
    </w:p>
    <w:p w:rsidR="00A511E5" w:rsidRDefault="00A511E5" w:rsidP="0064373D">
      <w:pPr>
        <w:pStyle w:val="-6"/>
        <w:tabs>
          <w:tab w:val="left" w:pos="539"/>
        </w:tabs>
        <w:spacing w:before="120"/>
        <w:ind w:left="896"/>
      </w:pPr>
    </w:p>
    <w:p w:rsidR="0064373D" w:rsidRDefault="00282078" w:rsidP="00265E0F">
      <w:pPr>
        <w:pStyle w:val="-4"/>
        <w:numPr>
          <w:ilvl w:val="3"/>
          <w:numId w:val="138"/>
        </w:numPr>
        <w:tabs>
          <w:tab w:val="clear" w:pos="851"/>
          <w:tab w:val="left" w:pos="993"/>
        </w:tabs>
        <w:ind w:left="0" w:firstLine="0"/>
      </w:pPr>
      <w:r>
        <w:t xml:space="preserve">Не допускается </w:t>
      </w:r>
      <w:r w:rsidRPr="00736FDD">
        <w:t>запрашивать у Участника закупки разъяснения параметров заявки</w:t>
      </w:r>
      <w:r>
        <w:t xml:space="preserve">, направленные на изменение </w:t>
      </w:r>
      <w:r w:rsidRPr="00736FDD">
        <w:t>предмет</w:t>
      </w:r>
      <w:r>
        <w:t>а</w:t>
      </w:r>
      <w:r w:rsidRPr="00736FDD">
        <w:t xml:space="preserve"> закупки, объем</w:t>
      </w:r>
      <w:r>
        <w:t>а</w:t>
      </w:r>
      <w:r w:rsidRPr="00736FDD">
        <w:t>, номенклатур</w:t>
      </w:r>
      <w:r>
        <w:t>ы</w:t>
      </w:r>
      <w:r w:rsidRPr="00736FDD">
        <w:t xml:space="preserve"> и цен</w:t>
      </w:r>
      <w:r>
        <w:t>ы</w:t>
      </w:r>
      <w:r w:rsidRPr="00736FDD">
        <w:t xml:space="preserve"> предлагаемой Участником закупки продукции</w:t>
      </w:r>
      <w:r>
        <w:t xml:space="preserve">, существа заявки на участие в закупке, включая изменение условий заявки. </w:t>
      </w:r>
    </w:p>
    <w:p w:rsidR="00DC2B0D" w:rsidRDefault="00DC2B0D" w:rsidP="00DC2B0D">
      <w:pPr>
        <w:pStyle w:val="-4"/>
        <w:numPr>
          <w:ilvl w:val="0"/>
          <w:numId w:val="0"/>
        </w:numPr>
        <w:tabs>
          <w:tab w:val="clear" w:pos="851"/>
          <w:tab w:val="left" w:pos="993"/>
        </w:tabs>
      </w:pPr>
    </w:p>
    <w:p w:rsidR="00DC2B0D" w:rsidRDefault="00DC2B0D" w:rsidP="00265E0F">
      <w:pPr>
        <w:pStyle w:val="-4"/>
        <w:numPr>
          <w:ilvl w:val="3"/>
          <w:numId w:val="138"/>
        </w:numPr>
        <w:tabs>
          <w:tab w:val="clear" w:pos="851"/>
          <w:tab w:val="left" w:pos="993"/>
        </w:tabs>
        <w:ind w:left="0" w:firstLine="0"/>
      </w:pPr>
      <w:r w:rsidRPr="007862EA">
        <w:t xml:space="preserve">В случае, если у Организатора закупки имеются основания полагать, что представленные Участником закупки в составе заявки копии документов являются недостоверными, то Организатор закупки вправе запросить у Участника закупки </w:t>
      </w:r>
      <w:r>
        <w:t>оригинал или нотариально заверенную копию документа, ранее представленного в копии</w:t>
      </w:r>
      <w:r w:rsidRPr="007862EA">
        <w:t>. В случае, если Участник закупки в установленный в запросе разумный срок не предоставил документ, копия документа не рассматривается и документ считается не предоставленным</w:t>
      </w:r>
      <w:r>
        <w:t>.</w:t>
      </w:r>
    </w:p>
    <w:p w:rsidR="0064373D" w:rsidRDefault="0064373D" w:rsidP="00B866D0">
      <w:pPr>
        <w:pStyle w:val="-4"/>
        <w:numPr>
          <w:ilvl w:val="0"/>
          <w:numId w:val="0"/>
        </w:numPr>
        <w:tabs>
          <w:tab w:val="clear" w:pos="851"/>
          <w:tab w:val="left" w:pos="993"/>
        </w:tabs>
      </w:pPr>
    </w:p>
    <w:p w:rsidR="00282078" w:rsidRPr="00736FDD" w:rsidRDefault="00282078" w:rsidP="00265E0F">
      <w:pPr>
        <w:pStyle w:val="-4"/>
        <w:numPr>
          <w:ilvl w:val="3"/>
          <w:numId w:val="138"/>
        </w:numPr>
        <w:tabs>
          <w:tab w:val="clear" w:pos="851"/>
          <w:tab w:val="left" w:pos="993"/>
        </w:tabs>
        <w:ind w:left="0" w:firstLine="0"/>
      </w:pPr>
      <w:r>
        <w:t xml:space="preserve">Количество </w:t>
      </w:r>
      <w:r w:rsidRPr="00736FDD">
        <w:t>запросов на разъяснения параметров заявки у Участника закупки</w:t>
      </w:r>
      <w:r>
        <w:t xml:space="preserve"> не должно превышать </w:t>
      </w:r>
      <w:r w:rsidRPr="00736FDD">
        <w:t>допустимое количество</w:t>
      </w:r>
      <w:r>
        <w:t xml:space="preserve">, указанное в извещении, </w:t>
      </w:r>
      <w:r w:rsidR="0064373D">
        <w:t>документации о закупке.</w:t>
      </w:r>
    </w:p>
    <w:p w:rsidR="00282078" w:rsidRPr="00736FDD" w:rsidRDefault="00282078" w:rsidP="00B866D0">
      <w:pPr>
        <w:pStyle w:val="-4"/>
        <w:numPr>
          <w:ilvl w:val="0"/>
          <w:numId w:val="0"/>
        </w:numPr>
        <w:tabs>
          <w:tab w:val="clear" w:pos="851"/>
          <w:tab w:val="left" w:pos="993"/>
        </w:tabs>
      </w:pPr>
    </w:p>
    <w:p w:rsidR="00282078" w:rsidRPr="00736FDD" w:rsidRDefault="00282078" w:rsidP="00265E0F">
      <w:pPr>
        <w:pStyle w:val="-4"/>
        <w:numPr>
          <w:ilvl w:val="3"/>
          <w:numId w:val="138"/>
        </w:numPr>
        <w:tabs>
          <w:tab w:val="clear" w:pos="851"/>
          <w:tab w:val="left" w:pos="993"/>
        </w:tabs>
        <w:ind w:left="0" w:firstLine="0"/>
      </w:pPr>
      <w:r w:rsidRPr="00736FDD">
        <w:t>В случае, если закупка проводится в электронной форме, то направление запросов на разъяснение Участникам закупки и получение на них ответов осуществляется через ЭТП</w:t>
      </w:r>
      <w:r w:rsidR="00A946DF">
        <w:t>/</w:t>
      </w:r>
      <w:r w:rsidR="00A946DF" w:rsidRPr="00A946DF">
        <w:t xml:space="preserve"> </w:t>
      </w:r>
      <w:r w:rsidR="00A946DF">
        <w:t>посредством иного ресурса общедоступной автоматизированной системы (для закупок в электронной форме)</w:t>
      </w:r>
      <w:r w:rsidRPr="00736FDD">
        <w:t xml:space="preserve"> в соответствии с регламентом работы ЭТП, требований </w:t>
      </w:r>
      <w:r w:rsidR="00A946DF">
        <w:t xml:space="preserve">извещения, документации о закупке, </w:t>
      </w:r>
      <w:r w:rsidRPr="00736FDD">
        <w:t>действующего законодательства</w:t>
      </w:r>
      <w:r>
        <w:t xml:space="preserve"> РФ</w:t>
      </w:r>
      <w:r w:rsidRPr="00736FDD">
        <w:t xml:space="preserve"> и в сроки, установленные разделом 6 настоящего Положения.</w:t>
      </w:r>
    </w:p>
    <w:p w:rsidR="00282078" w:rsidRPr="00736FDD" w:rsidRDefault="00282078" w:rsidP="00B866D0">
      <w:pPr>
        <w:pStyle w:val="-4"/>
        <w:numPr>
          <w:ilvl w:val="0"/>
          <w:numId w:val="0"/>
        </w:numPr>
        <w:tabs>
          <w:tab w:val="clear" w:pos="851"/>
          <w:tab w:val="left" w:pos="993"/>
        </w:tabs>
      </w:pPr>
    </w:p>
    <w:p w:rsidR="00282078" w:rsidRPr="00736FDD" w:rsidRDefault="00282078" w:rsidP="00265E0F">
      <w:pPr>
        <w:pStyle w:val="-4"/>
        <w:numPr>
          <w:ilvl w:val="3"/>
          <w:numId w:val="138"/>
        </w:numPr>
        <w:tabs>
          <w:tab w:val="clear" w:pos="851"/>
          <w:tab w:val="left" w:pos="993"/>
        </w:tabs>
        <w:ind w:left="0" w:firstLine="0"/>
      </w:pPr>
      <w:r w:rsidRPr="00736FDD">
        <w:t xml:space="preserve">Для всех Участников закупки устанавливается единый срок уточнения заявок, который не может превышать срок, установленный в </w:t>
      </w:r>
      <w:r>
        <w:t xml:space="preserve">извещении, </w:t>
      </w:r>
      <w:r w:rsidRPr="00736FDD">
        <w:t xml:space="preserve">документации о закупке. </w:t>
      </w:r>
    </w:p>
    <w:p w:rsidR="00282078" w:rsidRPr="00736FDD" w:rsidRDefault="00282078" w:rsidP="00B866D0">
      <w:pPr>
        <w:pStyle w:val="-4"/>
        <w:numPr>
          <w:ilvl w:val="0"/>
          <w:numId w:val="0"/>
        </w:numPr>
        <w:tabs>
          <w:tab w:val="clear" w:pos="851"/>
          <w:tab w:val="left" w:pos="993"/>
        </w:tabs>
      </w:pPr>
    </w:p>
    <w:p w:rsidR="00282078" w:rsidRDefault="00282078" w:rsidP="00265E0F">
      <w:pPr>
        <w:pStyle w:val="-4"/>
        <w:numPr>
          <w:ilvl w:val="3"/>
          <w:numId w:val="138"/>
        </w:numPr>
        <w:tabs>
          <w:tab w:val="clear" w:pos="851"/>
          <w:tab w:val="left" w:pos="993"/>
        </w:tabs>
        <w:ind w:left="0" w:firstLine="0"/>
      </w:pPr>
      <w:r w:rsidRPr="00736FDD">
        <w:t>Запросы разъяснений не допускаются, если в результате таких запросов создаются преимущественные условия для участия и (или) условия для разглашения конфиденциальной информации Участникам закупки и (или) третьим лицам.</w:t>
      </w:r>
    </w:p>
    <w:p w:rsidR="00282078" w:rsidRDefault="00282078" w:rsidP="00B866D0">
      <w:pPr>
        <w:pStyle w:val="-4"/>
        <w:numPr>
          <w:ilvl w:val="0"/>
          <w:numId w:val="0"/>
        </w:numPr>
        <w:tabs>
          <w:tab w:val="clear" w:pos="851"/>
          <w:tab w:val="left" w:pos="993"/>
        </w:tabs>
      </w:pPr>
    </w:p>
    <w:p w:rsidR="00282078" w:rsidRDefault="00282078" w:rsidP="00265E0F">
      <w:pPr>
        <w:pStyle w:val="-4"/>
        <w:numPr>
          <w:ilvl w:val="3"/>
          <w:numId w:val="138"/>
        </w:numPr>
        <w:tabs>
          <w:tab w:val="clear" w:pos="851"/>
          <w:tab w:val="left" w:pos="993"/>
        </w:tabs>
        <w:ind w:left="0" w:firstLine="0"/>
      </w:pPr>
      <w:r w:rsidRPr="0064373D">
        <w:t xml:space="preserve">Непредставление или представление не в полном объеме запрашиваемых документов и (или) разъяснений в ходе отбора заявок </w:t>
      </w:r>
      <w:r w:rsidR="00877514">
        <w:t>в установленный срок (</w:t>
      </w:r>
      <w:r w:rsidRPr="0064373D">
        <w:t>до окончания срока уточнения Участниками закупки своих заявок</w:t>
      </w:r>
      <w:r w:rsidR="00877514">
        <w:t>)</w:t>
      </w:r>
      <w:r w:rsidRPr="0064373D">
        <w:t xml:space="preserve"> служит ос</w:t>
      </w:r>
      <w:r w:rsidR="00A511E5">
        <w:t>нованием для отказа в допуске к</w:t>
      </w:r>
      <w:r w:rsidRPr="0064373D">
        <w:t xml:space="preserve"> дальнейшему участию в закупке</w:t>
      </w:r>
      <w:r w:rsidR="00877514" w:rsidRPr="00877514">
        <w:t xml:space="preserve"> </w:t>
      </w:r>
      <w:r w:rsidR="00877514" w:rsidRPr="00736FDD">
        <w:t xml:space="preserve">по причине несоответствия заявки по составу и/или оформлению требованиям </w:t>
      </w:r>
      <w:r w:rsidR="00877514">
        <w:t xml:space="preserve">извещения, </w:t>
      </w:r>
      <w:r w:rsidR="00877514" w:rsidRPr="00736FDD">
        <w:t>документации о закупке</w:t>
      </w:r>
      <w:r w:rsidRPr="0064373D">
        <w:t>.</w:t>
      </w:r>
    </w:p>
    <w:p w:rsidR="00A511E5" w:rsidRDefault="00A511E5" w:rsidP="0003414C"/>
    <w:p w:rsidR="00282078" w:rsidRPr="00736FDD" w:rsidRDefault="00282078" w:rsidP="00282078">
      <w:pPr>
        <w:pStyle w:val="-4"/>
        <w:numPr>
          <w:ilvl w:val="0"/>
          <w:numId w:val="0"/>
        </w:numPr>
        <w:tabs>
          <w:tab w:val="clear" w:pos="851"/>
          <w:tab w:val="left" w:pos="1134"/>
        </w:tabs>
      </w:pPr>
    </w:p>
    <w:p w:rsidR="00282078" w:rsidRPr="00736FDD" w:rsidRDefault="00282078" w:rsidP="00265E0F">
      <w:pPr>
        <w:pStyle w:val="-31"/>
        <w:numPr>
          <w:ilvl w:val="2"/>
          <w:numId w:val="44"/>
        </w:numPr>
        <w:ind w:left="862"/>
      </w:pPr>
      <w:bookmarkStart w:id="4179" w:name="_Toc392495144"/>
      <w:bookmarkStart w:id="4180" w:name="_Toc393989288"/>
      <w:bookmarkStart w:id="4181" w:name="_Toc393888073"/>
      <w:bookmarkStart w:id="4182" w:name="_Ref409166988"/>
      <w:bookmarkStart w:id="4183" w:name="_Toc521006816"/>
      <w:bookmarkStart w:id="4184" w:name="_Toc529789797"/>
      <w:r w:rsidRPr="00736FDD">
        <w:t>Отбор заявок</w:t>
      </w:r>
      <w:bookmarkEnd w:id="4179"/>
      <w:bookmarkEnd w:id="4180"/>
      <w:bookmarkEnd w:id="4181"/>
      <w:bookmarkEnd w:id="4182"/>
      <w:bookmarkEnd w:id="4183"/>
      <w:bookmarkEnd w:id="4184"/>
    </w:p>
    <w:p w:rsidR="00282078" w:rsidRPr="00736FDD" w:rsidRDefault="00282078" w:rsidP="00282078">
      <w:pPr>
        <w:pStyle w:val="S0"/>
      </w:pPr>
    </w:p>
    <w:p w:rsidR="00282078" w:rsidRDefault="00282078" w:rsidP="00265E0F">
      <w:pPr>
        <w:pStyle w:val="-4"/>
        <w:numPr>
          <w:ilvl w:val="3"/>
          <w:numId w:val="139"/>
        </w:numPr>
        <w:tabs>
          <w:tab w:val="clear" w:pos="851"/>
          <w:tab w:val="left" w:pos="0"/>
          <w:tab w:val="left" w:pos="993"/>
        </w:tabs>
        <w:ind w:left="0" w:firstLine="0"/>
      </w:pPr>
      <w:r w:rsidRPr="00736FDD">
        <w:t xml:space="preserve">В ходе отбора заявок </w:t>
      </w:r>
      <w:r w:rsidR="0064373D">
        <w:t>Организатор закупки</w:t>
      </w:r>
      <w:r w:rsidRPr="00736FDD">
        <w:t xml:space="preserve"> проверяет соответствие заявок Участников закупки каждому из требований, установленных в </w:t>
      </w:r>
      <w:r w:rsidR="00877514">
        <w:t xml:space="preserve">извещении, </w:t>
      </w:r>
      <w:r w:rsidRPr="00736FDD">
        <w:t>документации о закупке</w:t>
      </w:r>
      <w:r>
        <w:t xml:space="preserve"> в соответствии с настоящим Положением, и принимает </w:t>
      </w:r>
      <w:r w:rsidRPr="00736FDD">
        <w:t>решение о допуске либо об отказе в допуске каждого заявки Участника закупки к дальнейшему участию в процедуре закупки</w:t>
      </w:r>
      <w:r w:rsidRPr="00736FDD" w:rsidDel="008A122D">
        <w:t xml:space="preserve"> </w:t>
      </w:r>
      <w:r>
        <w:t>по следующим основаниям:</w:t>
      </w:r>
    </w:p>
    <w:p w:rsidR="00282078" w:rsidRDefault="006E47B8" w:rsidP="00265E0F">
      <w:pPr>
        <w:pStyle w:val="-5"/>
        <w:numPr>
          <w:ilvl w:val="0"/>
          <w:numId w:val="96"/>
        </w:numPr>
        <w:tabs>
          <w:tab w:val="left" w:pos="539"/>
        </w:tabs>
        <w:spacing w:before="120" w:after="0"/>
        <w:ind w:left="567" w:hanging="425"/>
        <w:contextualSpacing w:val="0"/>
      </w:pPr>
      <w:r>
        <w:t>не</w:t>
      </w:r>
      <w:r w:rsidR="00282078" w:rsidRPr="00BC3B4F">
        <w:t xml:space="preserve">соответствие Участника закупки (в том числе коллективного Участника закупки) и заявленных </w:t>
      </w:r>
      <w:r w:rsidR="00282078" w:rsidRPr="0080007B">
        <w:t>субподрядчиков (</w:t>
      </w:r>
      <w:r w:rsidR="00282078" w:rsidRPr="00BC3B4F">
        <w:t>соисполнителей) предъявленным требованиям</w:t>
      </w:r>
      <w:r w:rsidR="00282078">
        <w:t xml:space="preserve">. </w:t>
      </w:r>
      <w:r w:rsidR="00282078" w:rsidRPr="00736FDD">
        <w:t xml:space="preserve">Заявка Участника закупки может быть </w:t>
      </w:r>
      <w:r w:rsidR="00282078">
        <w:t>признана несоответствующей требованиям</w:t>
      </w:r>
      <w:r w:rsidR="00282078" w:rsidRPr="00736FDD">
        <w:t xml:space="preserve">, если в процессе закупки выяснится, что срок действия аккредитации и/или квалификации по видам продукции (если применимо) истекает в период действия заявки и новые документы для прохождения аккредитации и/или </w:t>
      </w:r>
      <w:r w:rsidR="00282078">
        <w:t xml:space="preserve">отбора по </w:t>
      </w:r>
      <w:r w:rsidR="00282078" w:rsidRPr="00736FDD">
        <w:t>квалификаци</w:t>
      </w:r>
      <w:r w:rsidR="00282078">
        <w:t>онным требованиям к Участникам закупки</w:t>
      </w:r>
      <w:r w:rsidR="00282078" w:rsidRPr="00736FDD">
        <w:t xml:space="preserve"> не направлены </w:t>
      </w:r>
      <w:r w:rsidR="0064373D">
        <w:t>Организатору закупки</w:t>
      </w:r>
      <w:r w:rsidR="00282078" w:rsidRPr="00736FDD">
        <w:t xml:space="preserve"> в установленном порядке</w:t>
      </w:r>
      <w:r w:rsidR="00282078">
        <w:t>.</w:t>
      </w:r>
    </w:p>
    <w:p w:rsidR="00282078" w:rsidRDefault="00282078" w:rsidP="00282078">
      <w:pPr>
        <w:pStyle w:val="-5"/>
        <w:tabs>
          <w:tab w:val="left" w:pos="539"/>
        </w:tabs>
        <w:spacing w:before="120" w:after="0"/>
        <w:ind w:left="538"/>
        <w:contextualSpacing w:val="0"/>
      </w:pPr>
      <w:r>
        <w:t xml:space="preserve">Дополнительно </w:t>
      </w:r>
      <w:r w:rsidR="00DC2B0D">
        <w:t>по закупкам только среди субъектов МСП или с установленным в извещении, документации о закупке требованием к Участникам закупки о привлечении к исполнению договора субподрядчиков (соисполнителей) из числа субъектов МСП, проводимым для Заказчиков первого типа, подпадающих под регулирование П</w:t>
      </w:r>
      <w:r>
        <w:t>П</w:t>
      </w:r>
      <w:r w:rsidR="00DC2B0D">
        <w:t xml:space="preserve"> №1352</w:t>
      </w:r>
      <w:r>
        <w:t>:</w:t>
      </w:r>
    </w:p>
    <w:p w:rsidR="00282078" w:rsidRPr="0000489F" w:rsidRDefault="00282078" w:rsidP="00CC6ED8">
      <w:pPr>
        <w:pStyle w:val="-6"/>
        <w:numPr>
          <w:ilvl w:val="0"/>
          <w:numId w:val="11"/>
        </w:numPr>
        <w:tabs>
          <w:tab w:val="left" w:pos="539"/>
        </w:tabs>
        <w:spacing w:before="120"/>
        <w:ind w:left="896" w:hanging="357"/>
      </w:pPr>
      <w:r w:rsidRPr="0000489F">
        <w:t xml:space="preserve">отсутствие сведений об </w:t>
      </w:r>
      <w:r w:rsidR="000A0C21">
        <w:t>У</w:t>
      </w:r>
      <w:r w:rsidRPr="0000489F">
        <w:t xml:space="preserve">частнике закупки или привлекаемом </w:t>
      </w:r>
      <w:r w:rsidR="000A0C21">
        <w:t>У</w:t>
      </w:r>
      <w:r w:rsidRPr="0000489F">
        <w:t xml:space="preserve">частником закупки субподрядчике (соисполнителе) из числа субъектов </w:t>
      </w:r>
      <w:r>
        <w:t>МСП</w:t>
      </w:r>
      <w:r w:rsidRPr="0000489F">
        <w:t xml:space="preserve"> в едином реестре субъектов </w:t>
      </w:r>
      <w:r>
        <w:t>МСП</w:t>
      </w:r>
      <w:r w:rsidRPr="0000489F">
        <w:t xml:space="preserve"> или непредставление указанными лицами декларации;</w:t>
      </w:r>
    </w:p>
    <w:p w:rsidR="00282078" w:rsidRPr="0000489F" w:rsidRDefault="00282078" w:rsidP="00CC6ED8">
      <w:pPr>
        <w:pStyle w:val="-6"/>
        <w:numPr>
          <w:ilvl w:val="0"/>
          <w:numId w:val="11"/>
        </w:numPr>
        <w:tabs>
          <w:tab w:val="left" w:pos="539"/>
        </w:tabs>
        <w:spacing w:before="120"/>
        <w:ind w:left="896" w:hanging="357"/>
      </w:pPr>
      <w:r w:rsidRPr="0000489F">
        <w:t xml:space="preserve">несоответствие сведений об </w:t>
      </w:r>
      <w:r w:rsidR="000A0C21">
        <w:t>У</w:t>
      </w:r>
      <w:r w:rsidRPr="0000489F">
        <w:t xml:space="preserve">частнике закупки или привлекаемом </w:t>
      </w:r>
      <w:r w:rsidR="000A0C21">
        <w:t>У</w:t>
      </w:r>
      <w:r w:rsidRPr="0000489F">
        <w:t xml:space="preserve">частником закупки субподрядчике (соисполнителе) из числа субъектов </w:t>
      </w:r>
      <w:r>
        <w:t>МСП</w:t>
      </w:r>
      <w:r w:rsidRPr="0000489F">
        <w:t xml:space="preserve">, содержащихся в декларации, критериям отнесения к субъектам </w:t>
      </w:r>
      <w:r>
        <w:t>МСП</w:t>
      </w:r>
      <w:r w:rsidRPr="0000489F">
        <w:t>, установленным</w:t>
      </w:r>
      <w:r>
        <w:t xml:space="preserve"> действующим законодательством РФ.</w:t>
      </w:r>
    </w:p>
    <w:p w:rsidR="00282078" w:rsidRPr="00BC3B4F" w:rsidRDefault="00282078" w:rsidP="00265E0F">
      <w:pPr>
        <w:pStyle w:val="-5"/>
        <w:numPr>
          <w:ilvl w:val="0"/>
          <w:numId w:val="96"/>
        </w:numPr>
        <w:tabs>
          <w:tab w:val="left" w:pos="539"/>
        </w:tabs>
        <w:spacing w:before="120" w:after="0"/>
        <w:ind w:left="538" w:hanging="357"/>
        <w:contextualSpacing w:val="0"/>
      </w:pPr>
      <w:r>
        <w:t>не</w:t>
      </w:r>
      <w:r w:rsidRPr="00BC3B4F">
        <w:t>соответствие предлагаемой продукции предъявленным требованиям</w:t>
      </w:r>
      <w:r w:rsidR="0049127C">
        <w:t>, включая</w:t>
      </w:r>
      <w:r w:rsidR="00877514" w:rsidRPr="00877514">
        <w:t xml:space="preserve"> </w:t>
      </w:r>
      <w:r w:rsidR="00877514">
        <w:t>несоответствие технической части заявки по составу, содержанию требованиям Технического задания и условиям договора, к продукции и ее описанию</w:t>
      </w:r>
      <w:r w:rsidRPr="00BC3B4F">
        <w:t>;</w:t>
      </w:r>
    </w:p>
    <w:p w:rsidR="00282078" w:rsidRPr="00BC3B4F" w:rsidRDefault="00282078" w:rsidP="00265E0F">
      <w:pPr>
        <w:pStyle w:val="-5"/>
        <w:numPr>
          <w:ilvl w:val="0"/>
          <w:numId w:val="96"/>
        </w:numPr>
        <w:tabs>
          <w:tab w:val="left" w:pos="539"/>
        </w:tabs>
        <w:spacing w:before="120" w:after="0"/>
        <w:ind w:left="538" w:hanging="357"/>
        <w:contextualSpacing w:val="0"/>
      </w:pPr>
      <w:r>
        <w:t>не</w:t>
      </w:r>
      <w:r w:rsidRPr="00BC3B4F">
        <w:t>соответствие предлагаемых договорных условий предъявленным требованиям</w:t>
      </w:r>
      <w:r w:rsidRPr="00123A28">
        <w:t xml:space="preserve"> </w:t>
      </w:r>
      <w:r w:rsidRPr="00BC3B4F">
        <w:t>и ины</w:t>
      </w:r>
      <w:r>
        <w:t>м</w:t>
      </w:r>
      <w:r w:rsidRPr="00BC3B4F">
        <w:t xml:space="preserve"> требования</w:t>
      </w:r>
      <w:r>
        <w:t xml:space="preserve">м, </w:t>
      </w:r>
      <w:r w:rsidRPr="00BC3B4F">
        <w:t>в том числе (при необходимости) требовани</w:t>
      </w:r>
      <w:r>
        <w:t>ю</w:t>
      </w:r>
      <w:r w:rsidRPr="00BC3B4F">
        <w:t xml:space="preserve"> о соответстви</w:t>
      </w:r>
      <w:r>
        <w:t>и</w:t>
      </w:r>
      <w:r w:rsidRPr="00BC3B4F">
        <w:t xml:space="preserve"> цены заявки установленной НМЦ</w:t>
      </w:r>
      <w:r>
        <w:t>. П</w:t>
      </w:r>
      <w:r w:rsidRPr="00BC3B4F">
        <w:t>ри этом может быть установлено, что превышение НМЦ может не являться основанием для обязательного отклонения заявок;</w:t>
      </w:r>
    </w:p>
    <w:p w:rsidR="00282078" w:rsidRPr="00BC3B4F" w:rsidRDefault="00282078" w:rsidP="00265E0F">
      <w:pPr>
        <w:pStyle w:val="-5"/>
        <w:numPr>
          <w:ilvl w:val="0"/>
          <w:numId w:val="96"/>
        </w:numPr>
        <w:tabs>
          <w:tab w:val="left" w:pos="539"/>
        </w:tabs>
        <w:spacing w:before="120" w:after="0"/>
        <w:ind w:left="538" w:hanging="357"/>
        <w:contextualSpacing w:val="0"/>
      </w:pPr>
      <w:r>
        <w:t>не</w:t>
      </w:r>
      <w:r w:rsidRPr="00BC3B4F">
        <w:t>предоставление Участником закупки требуемого обеспечения заявки в установленных размере, форме, порядке (при необходимости)</w:t>
      </w:r>
      <w:r>
        <w:t xml:space="preserve">. </w:t>
      </w:r>
      <w:r w:rsidRPr="00CA44AF">
        <w:t>Независимо от наличия в составе заявки документа, подтверждающего предоставление обеспечения заявки</w:t>
      </w:r>
      <w:r>
        <w:t xml:space="preserve"> в денежной форме (если такая форма предусматривалась)</w:t>
      </w:r>
      <w:r w:rsidRPr="00CA44AF">
        <w:t xml:space="preserve">, </w:t>
      </w:r>
      <w:r>
        <w:t>О</w:t>
      </w:r>
      <w:r w:rsidRPr="00CA44AF">
        <w:t>рганизатор</w:t>
      </w:r>
      <w:r>
        <w:t xml:space="preserve"> закупки</w:t>
      </w:r>
      <w:r w:rsidRPr="00CA44AF">
        <w:t xml:space="preserve"> проверяет поступление денежных средств на расчетный счет, указанный в извещении</w:t>
      </w:r>
      <w:r>
        <w:t xml:space="preserve">, документации о </w:t>
      </w:r>
      <w:r w:rsidRPr="00CA44AF">
        <w:t>закупк</w:t>
      </w:r>
      <w:r>
        <w:t>е</w:t>
      </w:r>
      <w:r w:rsidRPr="00BC3B4F">
        <w:t>;</w:t>
      </w:r>
    </w:p>
    <w:p w:rsidR="00282078" w:rsidRPr="00BC3B4F" w:rsidRDefault="00282078" w:rsidP="00265E0F">
      <w:pPr>
        <w:pStyle w:val="-5"/>
        <w:numPr>
          <w:ilvl w:val="0"/>
          <w:numId w:val="96"/>
        </w:numPr>
        <w:tabs>
          <w:tab w:val="left" w:pos="539"/>
        </w:tabs>
        <w:spacing w:before="120" w:after="0"/>
        <w:ind w:left="538" w:hanging="357"/>
        <w:contextualSpacing w:val="0"/>
      </w:pPr>
      <w:r>
        <w:t>не</w:t>
      </w:r>
      <w:r w:rsidRPr="00BC3B4F">
        <w:t xml:space="preserve">достоверность приведенных в заявке сведений и </w:t>
      </w:r>
      <w:r>
        <w:t>не</w:t>
      </w:r>
      <w:r w:rsidRPr="00BC3B4F">
        <w:t xml:space="preserve">действительность </w:t>
      </w:r>
      <w:r>
        <w:t xml:space="preserve">представляемых </w:t>
      </w:r>
      <w:r w:rsidRPr="00BC3B4F">
        <w:t xml:space="preserve">документов (в том числе </w:t>
      </w:r>
      <w:r>
        <w:t xml:space="preserve">по </w:t>
      </w:r>
      <w:r w:rsidRPr="00BC3B4F">
        <w:t>срок</w:t>
      </w:r>
      <w:r>
        <w:t>у</w:t>
      </w:r>
      <w:r w:rsidRPr="00BC3B4F">
        <w:t xml:space="preserve"> действия и т.д.);</w:t>
      </w:r>
    </w:p>
    <w:p w:rsidR="00282078" w:rsidRDefault="00282078" w:rsidP="00265E0F">
      <w:pPr>
        <w:pStyle w:val="-5"/>
        <w:numPr>
          <w:ilvl w:val="0"/>
          <w:numId w:val="96"/>
        </w:numPr>
        <w:tabs>
          <w:tab w:val="left" w:pos="539"/>
        </w:tabs>
        <w:spacing w:before="120" w:after="0"/>
        <w:ind w:left="538" w:hanging="357"/>
        <w:contextualSpacing w:val="0"/>
      </w:pPr>
      <w:r>
        <w:t>не</w:t>
      </w:r>
      <w:r w:rsidRPr="00BC3B4F">
        <w:t>соответствие заявки по составу и/или оформлению (кроме правильности оформления конверта) предъявленным требованиям, в том числе по объему и содержанию представляемых документов, а также по подписанию уполномоченным лицом;</w:t>
      </w:r>
    </w:p>
    <w:p w:rsidR="00282078" w:rsidRPr="00BC3B4F" w:rsidRDefault="00282078" w:rsidP="00265E0F">
      <w:pPr>
        <w:pStyle w:val="-5"/>
        <w:numPr>
          <w:ilvl w:val="0"/>
          <w:numId w:val="96"/>
        </w:numPr>
        <w:tabs>
          <w:tab w:val="left" w:pos="539"/>
        </w:tabs>
        <w:spacing w:before="120" w:after="0"/>
        <w:ind w:left="538" w:hanging="357"/>
        <w:contextualSpacing w:val="0"/>
      </w:pPr>
      <w:r>
        <w:t>несоответствие коммерческой части заявки по составу и содержанию условиям технической части заявки;</w:t>
      </w:r>
    </w:p>
    <w:p w:rsidR="00282078" w:rsidRPr="00BC3B4F" w:rsidRDefault="00282078" w:rsidP="00265E0F">
      <w:pPr>
        <w:pStyle w:val="-5"/>
        <w:numPr>
          <w:ilvl w:val="0"/>
          <w:numId w:val="96"/>
        </w:numPr>
        <w:tabs>
          <w:tab w:val="left" w:pos="539"/>
        </w:tabs>
        <w:spacing w:before="120" w:after="0"/>
        <w:ind w:left="538" w:hanging="357"/>
        <w:contextualSpacing w:val="0"/>
      </w:pPr>
      <w:r>
        <w:t xml:space="preserve">несоответствие </w:t>
      </w:r>
      <w:r w:rsidRPr="00BC3B4F">
        <w:t>ины</w:t>
      </w:r>
      <w:r>
        <w:t>м</w:t>
      </w:r>
      <w:r w:rsidRPr="00BC3B4F">
        <w:t xml:space="preserve"> критери</w:t>
      </w:r>
      <w:r>
        <w:t>ям</w:t>
      </w:r>
      <w:r w:rsidRPr="00BC3B4F">
        <w:t xml:space="preserve"> отбора</w:t>
      </w:r>
      <w:r>
        <w:t>, предусмотренным настоящим Положением</w:t>
      </w:r>
      <w:r w:rsidRPr="00BC3B4F">
        <w:t xml:space="preserve"> </w:t>
      </w:r>
      <w:r>
        <w:t>и извещением, документацией о закупке</w:t>
      </w:r>
      <w:r w:rsidRPr="00BC3B4F">
        <w:t xml:space="preserve"> </w:t>
      </w:r>
      <w:r>
        <w:t xml:space="preserve">в </w:t>
      </w:r>
      <w:r w:rsidRPr="00BC3B4F">
        <w:t>зависимости от специфики процедуры закупки.</w:t>
      </w:r>
    </w:p>
    <w:p w:rsidR="00282078" w:rsidRDefault="00282078" w:rsidP="0064373D">
      <w:pPr>
        <w:pStyle w:val="-4"/>
        <w:numPr>
          <w:ilvl w:val="0"/>
          <w:numId w:val="0"/>
        </w:numPr>
        <w:tabs>
          <w:tab w:val="clear" w:pos="851"/>
          <w:tab w:val="left" w:pos="0"/>
          <w:tab w:val="left" w:pos="993"/>
        </w:tabs>
      </w:pPr>
    </w:p>
    <w:p w:rsidR="00282078" w:rsidRDefault="00282078" w:rsidP="00265E0F">
      <w:pPr>
        <w:pStyle w:val="-4"/>
        <w:numPr>
          <w:ilvl w:val="3"/>
          <w:numId w:val="139"/>
        </w:numPr>
        <w:tabs>
          <w:tab w:val="clear" w:pos="851"/>
          <w:tab w:val="left" w:pos="0"/>
          <w:tab w:val="left" w:pos="993"/>
        </w:tabs>
        <w:ind w:left="0" w:firstLine="0"/>
      </w:pPr>
      <w:r w:rsidRPr="00736FDD">
        <w:t xml:space="preserve">В случае, если в закупочной процедуре предусмотрена подача альтернативных предложений, то </w:t>
      </w:r>
      <w:r w:rsidR="0064373D">
        <w:t>Организатор закупки</w:t>
      </w:r>
      <w:r w:rsidRPr="00736FDD">
        <w:t xml:space="preserve"> рассматривает </w:t>
      </w:r>
      <w:r>
        <w:t>такое предложение</w:t>
      </w:r>
      <w:r w:rsidRPr="00736FDD">
        <w:t xml:space="preserve"> Участника закупки</w:t>
      </w:r>
      <w:r>
        <w:t xml:space="preserve"> </w:t>
      </w:r>
      <w:r w:rsidRPr="00736FDD">
        <w:t xml:space="preserve"> </w:t>
      </w:r>
      <w:r>
        <w:t>наравне с основным предложением</w:t>
      </w:r>
      <w:r w:rsidRPr="00736FDD">
        <w:t xml:space="preserve"> и принимает в е</w:t>
      </w:r>
      <w:r>
        <w:t>го</w:t>
      </w:r>
      <w:r w:rsidRPr="00736FDD">
        <w:t xml:space="preserve"> отношении решение о допуске</w:t>
      </w:r>
      <w:r w:rsidR="004E316C">
        <w:t>,</w:t>
      </w:r>
      <w:r w:rsidRPr="00736FDD">
        <w:t xml:space="preserve"> либо об отказе в допуске.</w:t>
      </w:r>
      <w:r>
        <w:t xml:space="preserve"> Основания для допуска основного и альтернативных предложений не должны различаться, за исключением условий предложения, в отношении которых документацией о закупке предусматривалось право подачи альтернативных предложений.</w:t>
      </w:r>
    </w:p>
    <w:p w:rsidR="0064373D" w:rsidRDefault="0064373D" w:rsidP="00B866D0">
      <w:pPr>
        <w:pStyle w:val="-4"/>
        <w:numPr>
          <w:ilvl w:val="0"/>
          <w:numId w:val="0"/>
        </w:numPr>
        <w:tabs>
          <w:tab w:val="clear" w:pos="851"/>
          <w:tab w:val="left" w:pos="0"/>
          <w:tab w:val="left" w:pos="993"/>
        </w:tabs>
      </w:pPr>
    </w:p>
    <w:p w:rsidR="0064373D" w:rsidRDefault="00282078" w:rsidP="00265E0F">
      <w:pPr>
        <w:pStyle w:val="-4"/>
        <w:numPr>
          <w:ilvl w:val="3"/>
          <w:numId w:val="139"/>
        </w:numPr>
        <w:tabs>
          <w:tab w:val="clear" w:pos="851"/>
          <w:tab w:val="left" w:pos="0"/>
          <w:tab w:val="left" w:pos="993"/>
        </w:tabs>
        <w:ind w:left="0" w:firstLine="0"/>
      </w:pPr>
      <w:r w:rsidRPr="00D95075">
        <w:t xml:space="preserve">Если какое-либо альтернативное предложение </w:t>
      </w:r>
      <w:r>
        <w:t>У</w:t>
      </w:r>
      <w:r w:rsidRPr="00D95075">
        <w:t>частника</w:t>
      </w:r>
      <w:r>
        <w:t xml:space="preserve"> закупки</w:t>
      </w:r>
      <w:r w:rsidRPr="00D95075">
        <w:t xml:space="preserve"> отличается </w:t>
      </w:r>
      <w:r w:rsidR="00524404">
        <w:t xml:space="preserve">от </w:t>
      </w:r>
      <w:r w:rsidRPr="00D95075">
        <w:t xml:space="preserve">другого альтернативного только ценой, то </w:t>
      </w:r>
      <w:r w:rsidR="0064373D">
        <w:t>Организатор закупки</w:t>
      </w:r>
      <w:r w:rsidRPr="00D95075">
        <w:t xml:space="preserve"> принимает к рассмотрению предложение </w:t>
      </w:r>
      <w:r>
        <w:t>У</w:t>
      </w:r>
      <w:r w:rsidRPr="00D95075">
        <w:t>частника</w:t>
      </w:r>
      <w:r>
        <w:t xml:space="preserve"> закупки</w:t>
      </w:r>
      <w:r w:rsidRPr="00D95075">
        <w:t xml:space="preserve"> с меньшей ценой</w:t>
      </w:r>
      <w:r>
        <w:t>. При этом альтернативные</w:t>
      </w:r>
      <w:r w:rsidRPr="00D95075">
        <w:t xml:space="preserve"> предложени</w:t>
      </w:r>
      <w:r>
        <w:t>я</w:t>
      </w:r>
      <w:r w:rsidRPr="00DB0284">
        <w:t xml:space="preserve"> </w:t>
      </w:r>
      <w:r w:rsidRPr="00D95075">
        <w:t xml:space="preserve">этого </w:t>
      </w:r>
      <w:r>
        <w:t>У</w:t>
      </w:r>
      <w:r w:rsidRPr="00D95075">
        <w:t>частника</w:t>
      </w:r>
      <w:r>
        <w:t xml:space="preserve"> закупки, отличающиеся только ценой в большую сторону,</w:t>
      </w:r>
      <w:r w:rsidRPr="00D95075">
        <w:t xml:space="preserve"> отклоня</w:t>
      </w:r>
      <w:r>
        <w:t>ю</w:t>
      </w:r>
      <w:r w:rsidRPr="00D95075">
        <w:t>тся</w:t>
      </w:r>
      <w:r>
        <w:t>.</w:t>
      </w:r>
    </w:p>
    <w:p w:rsidR="0064373D" w:rsidRDefault="0064373D" w:rsidP="00B866D0">
      <w:pPr>
        <w:pStyle w:val="-4"/>
        <w:numPr>
          <w:ilvl w:val="0"/>
          <w:numId w:val="0"/>
        </w:numPr>
        <w:tabs>
          <w:tab w:val="clear" w:pos="851"/>
          <w:tab w:val="left" w:pos="0"/>
          <w:tab w:val="left" w:pos="993"/>
        </w:tabs>
      </w:pPr>
    </w:p>
    <w:p w:rsidR="0064373D" w:rsidRDefault="00282078" w:rsidP="00265E0F">
      <w:pPr>
        <w:pStyle w:val="-4"/>
        <w:numPr>
          <w:ilvl w:val="3"/>
          <w:numId w:val="139"/>
        </w:numPr>
        <w:tabs>
          <w:tab w:val="clear" w:pos="851"/>
          <w:tab w:val="left" w:pos="0"/>
          <w:tab w:val="left" w:pos="993"/>
        </w:tabs>
        <w:ind w:left="0" w:firstLine="0"/>
      </w:pPr>
      <w:r>
        <w:t>В случае, если основное предложение Участника закупки признается несоответствующим требованиям документации о закупке (</w:t>
      </w:r>
      <w:r w:rsidR="00DC2B0D">
        <w:t>не допускается к дальнейшему участию в закупке</w:t>
      </w:r>
      <w:r>
        <w:t>) по параметрам, в отношении которых в документации о закупке предусматривалась возможность подачи альтернативных предложений, то все поданные им альтернативные предложения также отклоняются.</w:t>
      </w:r>
    </w:p>
    <w:p w:rsidR="0064373D" w:rsidRDefault="0064373D" w:rsidP="0064373D">
      <w:pPr>
        <w:pStyle w:val="affd"/>
      </w:pPr>
    </w:p>
    <w:p w:rsidR="00282078" w:rsidRPr="00736FDD" w:rsidRDefault="00282078" w:rsidP="00265E0F">
      <w:pPr>
        <w:pStyle w:val="-4"/>
        <w:numPr>
          <w:ilvl w:val="3"/>
          <w:numId w:val="139"/>
        </w:numPr>
        <w:tabs>
          <w:tab w:val="clear" w:pos="851"/>
          <w:tab w:val="left" w:pos="0"/>
          <w:tab w:val="left" w:pos="993"/>
        </w:tabs>
        <w:ind w:left="0" w:firstLine="0"/>
      </w:pPr>
      <w:r w:rsidRPr="00736FDD">
        <w:t xml:space="preserve">По результатам отбора </w:t>
      </w:r>
      <w:r>
        <w:t>Закупочный орган</w:t>
      </w:r>
      <w:r w:rsidRPr="00736FDD">
        <w:t xml:space="preserve"> вправе принять одно из следующих решений:</w:t>
      </w:r>
    </w:p>
    <w:p w:rsidR="00282078" w:rsidRPr="00736FDD" w:rsidRDefault="00282078" w:rsidP="00265E0F">
      <w:pPr>
        <w:pStyle w:val="-5"/>
        <w:numPr>
          <w:ilvl w:val="4"/>
          <w:numId w:val="55"/>
        </w:numPr>
        <w:tabs>
          <w:tab w:val="clear" w:pos="1134"/>
          <w:tab w:val="num" w:pos="539"/>
        </w:tabs>
        <w:spacing w:before="120" w:after="0"/>
        <w:ind w:left="538" w:hanging="357"/>
        <w:contextualSpacing w:val="0"/>
      </w:pPr>
      <w:r w:rsidRPr="00736FDD">
        <w:t xml:space="preserve">об утверждении результатов отбора в случае, если заявки двух и более Участников закупки признаны соответствующими требованиям документации о закупке и о принятии решения о возврате обеспечения заявок (если обеспечение предусматривалось) Участникам закупки, чьи заявки </w:t>
      </w:r>
      <w:r>
        <w:t>не допущены к дальнейшему участию в процедуре закупки</w:t>
      </w:r>
      <w:r w:rsidRPr="00736FDD">
        <w:t>;</w:t>
      </w:r>
    </w:p>
    <w:p w:rsidR="00282078" w:rsidRPr="00736FDD" w:rsidRDefault="00282078" w:rsidP="00265E0F">
      <w:pPr>
        <w:pStyle w:val="-5"/>
        <w:numPr>
          <w:ilvl w:val="4"/>
          <w:numId w:val="55"/>
        </w:numPr>
        <w:tabs>
          <w:tab w:val="clear" w:pos="1134"/>
          <w:tab w:val="num" w:pos="539"/>
        </w:tabs>
        <w:spacing w:before="120" w:after="0"/>
        <w:ind w:left="538" w:hanging="357"/>
        <w:contextualSpacing w:val="0"/>
      </w:pPr>
      <w:r w:rsidRPr="00736FDD">
        <w:t>о признании процедуры закупки несостоявшейся и о завершении процедуры закупки без заключения договора, если ни одна заявка не соответствует установленным требованиям</w:t>
      </w:r>
      <w:r>
        <w:t>. П</w:t>
      </w:r>
      <w:r w:rsidRPr="00736FDD">
        <w:t>ри этом процедура закупки завершается;</w:t>
      </w:r>
    </w:p>
    <w:p w:rsidR="00DC2B0D" w:rsidRDefault="00DC2B0D" w:rsidP="00265E0F">
      <w:pPr>
        <w:pStyle w:val="-5"/>
        <w:numPr>
          <w:ilvl w:val="4"/>
          <w:numId w:val="55"/>
        </w:numPr>
        <w:tabs>
          <w:tab w:val="clear" w:pos="1134"/>
          <w:tab w:val="num" w:pos="539"/>
        </w:tabs>
        <w:spacing w:before="120" w:after="0"/>
        <w:ind w:left="538" w:hanging="357"/>
        <w:contextualSpacing w:val="0"/>
      </w:pPr>
      <w:r>
        <w:t>о продолжении отбора заявок;</w:t>
      </w:r>
    </w:p>
    <w:p w:rsidR="00DC2B0D" w:rsidRDefault="00DC2B0D" w:rsidP="00265E0F">
      <w:pPr>
        <w:pStyle w:val="-5"/>
        <w:numPr>
          <w:ilvl w:val="4"/>
          <w:numId w:val="55"/>
        </w:numPr>
        <w:tabs>
          <w:tab w:val="clear" w:pos="1134"/>
          <w:tab w:val="num" w:pos="539"/>
        </w:tabs>
        <w:spacing w:before="120" w:after="0"/>
        <w:ind w:left="538" w:hanging="357"/>
        <w:contextualSpacing w:val="0"/>
      </w:pPr>
      <w:r w:rsidRPr="00DC2B0D">
        <w:tab/>
        <w:t>о проведении переговоров (подраздел 11.6.6 настоящего Положения). При этом отбор продолжается до рассмотрения результатов переговоров</w:t>
      </w:r>
      <w:r w:rsidR="00D20F37">
        <w:t>;</w:t>
      </w:r>
    </w:p>
    <w:p w:rsidR="00282078" w:rsidRPr="00736FDD" w:rsidRDefault="00282078" w:rsidP="00265E0F">
      <w:pPr>
        <w:pStyle w:val="-5"/>
        <w:numPr>
          <w:ilvl w:val="4"/>
          <w:numId w:val="55"/>
        </w:numPr>
        <w:tabs>
          <w:tab w:val="clear" w:pos="1134"/>
          <w:tab w:val="num" w:pos="539"/>
        </w:tabs>
        <w:spacing w:before="120" w:after="0"/>
        <w:ind w:left="538" w:hanging="357"/>
        <w:contextualSpacing w:val="0"/>
      </w:pPr>
      <w:r w:rsidRPr="00736FDD">
        <w:t xml:space="preserve">для Заказчиков </w:t>
      </w:r>
      <w:r w:rsidR="00F143A0">
        <w:t xml:space="preserve">любого </w:t>
      </w:r>
      <w:r w:rsidRPr="00736FDD">
        <w:t>типа</w:t>
      </w:r>
      <w:r>
        <w:t>:</w:t>
      </w:r>
      <w:r w:rsidRPr="00736FDD">
        <w:t xml:space="preserve"> о признании конкурентной закупки несостоявшейся и о заключении договора с единственным ее Участником (в порядке, установленном в подразделе </w:t>
      </w:r>
      <w:r w:rsidR="00D20F37">
        <w:t>11.11</w:t>
      </w:r>
      <w:r w:rsidRPr="00736FDD">
        <w:t xml:space="preserve"> настоящего Положения), если только одна заявка признана соответствующей требованиям</w:t>
      </w:r>
      <w:r>
        <w:t>.</w:t>
      </w:r>
      <w:r w:rsidRPr="00736FDD">
        <w:t xml:space="preserve"> </w:t>
      </w:r>
      <w:r>
        <w:t>П</w:t>
      </w:r>
      <w:r w:rsidRPr="00736FDD">
        <w:t>ри это</w:t>
      </w:r>
      <w:r w:rsidR="0064373D">
        <w:t>м процедура закупки завершается</w:t>
      </w:r>
      <w:r w:rsidRPr="00736FDD">
        <w:t>;</w:t>
      </w:r>
    </w:p>
    <w:p w:rsidR="00282078" w:rsidRPr="00736FDD" w:rsidRDefault="00282078" w:rsidP="00265E0F">
      <w:pPr>
        <w:pStyle w:val="-5"/>
        <w:numPr>
          <w:ilvl w:val="4"/>
          <w:numId w:val="55"/>
        </w:numPr>
        <w:tabs>
          <w:tab w:val="clear" w:pos="1134"/>
          <w:tab w:val="num" w:pos="539"/>
        </w:tabs>
        <w:spacing w:before="120" w:after="0"/>
        <w:ind w:left="538" w:hanging="357"/>
        <w:contextualSpacing w:val="0"/>
      </w:pPr>
      <w:r w:rsidRPr="00736FDD">
        <w:t>для Заказчиков второго типа</w:t>
      </w:r>
      <w:r>
        <w:t>:</w:t>
      </w:r>
      <w:r w:rsidRPr="00736FDD">
        <w:t xml:space="preserve"> о признании конкурентной закупки несостоявшейся и о рассмотрении возможности заключения договора с единственным ее Участником (в порядке, установленном в подразделе </w:t>
      </w:r>
      <w:r w:rsidR="00EE357E">
        <w:t xml:space="preserve">11.11 </w:t>
      </w:r>
      <w:r w:rsidRPr="00736FDD">
        <w:t>настоящего Положения), если только одна заявка признана соответствующей требованиям;</w:t>
      </w:r>
    </w:p>
    <w:p w:rsidR="00282078" w:rsidRPr="00736FDD" w:rsidRDefault="00282078" w:rsidP="00265E0F">
      <w:pPr>
        <w:pStyle w:val="-5"/>
        <w:numPr>
          <w:ilvl w:val="4"/>
          <w:numId w:val="55"/>
        </w:numPr>
        <w:tabs>
          <w:tab w:val="clear" w:pos="1134"/>
          <w:tab w:val="num" w:pos="539"/>
        </w:tabs>
        <w:spacing w:before="120" w:after="0"/>
        <w:ind w:left="538" w:hanging="357"/>
        <w:contextualSpacing w:val="0"/>
      </w:pPr>
      <w:r w:rsidRPr="00736FDD">
        <w:t>иное решение, предусмотренное настоящим Положением.</w:t>
      </w:r>
    </w:p>
    <w:p w:rsidR="00282078" w:rsidRPr="00736FDD" w:rsidRDefault="00282078" w:rsidP="00282078">
      <w:pPr>
        <w:pStyle w:val="-5"/>
        <w:spacing w:after="0"/>
      </w:pPr>
    </w:p>
    <w:p w:rsidR="00282078" w:rsidRDefault="00282078" w:rsidP="00265E0F">
      <w:pPr>
        <w:pStyle w:val="-4"/>
        <w:numPr>
          <w:ilvl w:val="3"/>
          <w:numId w:val="139"/>
        </w:numPr>
        <w:tabs>
          <w:tab w:val="clear" w:pos="851"/>
          <w:tab w:val="left" w:pos="0"/>
          <w:tab w:val="left" w:pos="993"/>
        </w:tabs>
        <w:ind w:left="0" w:firstLine="0"/>
      </w:pPr>
      <w:r w:rsidRPr="00736FDD">
        <w:t xml:space="preserve">Принятое решение </w:t>
      </w:r>
      <w:r>
        <w:t xml:space="preserve">по результатам отбора заявок </w:t>
      </w:r>
      <w:r w:rsidRPr="00736FDD">
        <w:t>оформляется соответствующим протоколом</w:t>
      </w:r>
      <w:r w:rsidR="0064373D">
        <w:t xml:space="preserve"> Закупочного органа</w:t>
      </w:r>
      <w:r>
        <w:t xml:space="preserve">. </w:t>
      </w:r>
    </w:p>
    <w:p w:rsidR="0064373D" w:rsidRPr="00736FDD" w:rsidRDefault="0064373D" w:rsidP="0064373D">
      <w:pPr>
        <w:pStyle w:val="-4"/>
        <w:numPr>
          <w:ilvl w:val="0"/>
          <w:numId w:val="0"/>
        </w:numPr>
        <w:tabs>
          <w:tab w:val="clear" w:pos="851"/>
          <w:tab w:val="left" w:pos="0"/>
          <w:tab w:val="left" w:pos="993"/>
        </w:tabs>
      </w:pPr>
    </w:p>
    <w:p w:rsidR="00282078" w:rsidRDefault="00282078" w:rsidP="00265E0F">
      <w:pPr>
        <w:pStyle w:val="-4"/>
        <w:numPr>
          <w:ilvl w:val="3"/>
          <w:numId w:val="139"/>
        </w:numPr>
        <w:tabs>
          <w:tab w:val="clear" w:pos="851"/>
          <w:tab w:val="left" w:pos="0"/>
          <w:tab w:val="left" w:pos="993"/>
        </w:tabs>
        <w:ind w:left="0" w:firstLine="0"/>
      </w:pPr>
      <w:r w:rsidRPr="00736FDD">
        <w:t>Если проводится многоэтапная процедура закупки, отбор осуществляется на каждом ее этапе. При этом отбор Участников закупки (соответствие Участников закупки установленным требованиям) проводится только на первом этапе; отбор заявленных Участником закупки субподрядчиков (соисполнителей) проводится также на этапах, на которых состав субподрядчиков (соисполнителей) меняется.</w:t>
      </w:r>
    </w:p>
    <w:p w:rsidR="0064373D" w:rsidRDefault="0064373D" w:rsidP="00B866D0">
      <w:pPr>
        <w:pStyle w:val="-4"/>
        <w:numPr>
          <w:ilvl w:val="0"/>
          <w:numId w:val="0"/>
        </w:numPr>
        <w:tabs>
          <w:tab w:val="clear" w:pos="851"/>
          <w:tab w:val="left" w:pos="0"/>
          <w:tab w:val="left" w:pos="993"/>
        </w:tabs>
      </w:pPr>
    </w:p>
    <w:p w:rsidR="00282078" w:rsidRPr="00736FDD" w:rsidRDefault="00282078" w:rsidP="00265E0F">
      <w:pPr>
        <w:pStyle w:val="-4"/>
        <w:numPr>
          <w:ilvl w:val="3"/>
          <w:numId w:val="139"/>
        </w:numPr>
        <w:tabs>
          <w:tab w:val="clear" w:pos="851"/>
          <w:tab w:val="left" w:pos="0"/>
          <w:tab w:val="left" w:pos="993"/>
        </w:tabs>
        <w:ind w:left="0" w:firstLine="0"/>
      </w:pPr>
      <w:r>
        <w:t>Если в ходе процедуры закупки проводится несколько отборов (в отношении каждой части заявки</w:t>
      </w:r>
      <w:r w:rsidR="00291751">
        <w:t>, окончательного предложения, дополнительного ценового предложения</w:t>
      </w:r>
      <w:r>
        <w:t xml:space="preserve"> на соответствие </w:t>
      </w:r>
      <w:r w:rsidR="00291751">
        <w:t xml:space="preserve">указанным в извещении, документации о закупке </w:t>
      </w:r>
      <w:r>
        <w:t>требованиям), установленные в настоящем подразделе нормы относятся ко всем таким отборам.</w:t>
      </w:r>
    </w:p>
    <w:p w:rsidR="00282078" w:rsidRPr="00736FDD" w:rsidRDefault="00282078" w:rsidP="00282078">
      <w:pPr>
        <w:pStyle w:val="-4"/>
        <w:numPr>
          <w:ilvl w:val="0"/>
          <w:numId w:val="0"/>
        </w:numPr>
        <w:tabs>
          <w:tab w:val="clear" w:pos="851"/>
          <w:tab w:val="left" w:pos="0"/>
          <w:tab w:val="left" w:pos="993"/>
        </w:tabs>
      </w:pPr>
    </w:p>
    <w:p w:rsidR="00282078" w:rsidRPr="00736FDD" w:rsidRDefault="00282078" w:rsidP="00282078">
      <w:pPr>
        <w:pStyle w:val="-4"/>
        <w:numPr>
          <w:ilvl w:val="0"/>
          <w:numId w:val="0"/>
        </w:numPr>
        <w:tabs>
          <w:tab w:val="clear" w:pos="851"/>
          <w:tab w:val="left" w:pos="993"/>
        </w:tabs>
      </w:pPr>
    </w:p>
    <w:p w:rsidR="00282078" w:rsidRPr="00736FDD" w:rsidRDefault="00282078" w:rsidP="00265E0F">
      <w:pPr>
        <w:pStyle w:val="-31"/>
        <w:numPr>
          <w:ilvl w:val="2"/>
          <w:numId w:val="44"/>
        </w:numPr>
        <w:ind w:left="862"/>
      </w:pPr>
      <w:bookmarkStart w:id="4185" w:name="_Ref392046618"/>
      <w:bookmarkStart w:id="4186" w:name="_Toc392495145"/>
      <w:bookmarkStart w:id="4187" w:name="_Toc393989289"/>
      <w:bookmarkStart w:id="4188" w:name="_Toc393888074"/>
      <w:bookmarkStart w:id="4189" w:name="_Toc521006817"/>
      <w:bookmarkStart w:id="4190" w:name="_Toc529789798"/>
      <w:r w:rsidRPr="00736FDD">
        <w:t xml:space="preserve">Оценка </w:t>
      </w:r>
      <w:r>
        <w:t xml:space="preserve">и сопоставление </w:t>
      </w:r>
      <w:r w:rsidRPr="00736FDD">
        <w:t>заявок</w:t>
      </w:r>
      <w:r>
        <w:t>.</w:t>
      </w:r>
      <w:r w:rsidRPr="00736FDD">
        <w:t xml:space="preserve"> выбор Победителя</w:t>
      </w:r>
      <w:bookmarkEnd w:id="4185"/>
      <w:bookmarkEnd w:id="4186"/>
      <w:bookmarkEnd w:id="4187"/>
      <w:bookmarkEnd w:id="4188"/>
      <w:bookmarkEnd w:id="4189"/>
      <w:bookmarkEnd w:id="4190"/>
    </w:p>
    <w:p w:rsidR="00282078" w:rsidRPr="00736FDD" w:rsidRDefault="00282078" w:rsidP="00282078">
      <w:pPr>
        <w:pStyle w:val="S0"/>
      </w:pPr>
    </w:p>
    <w:p w:rsidR="00282078" w:rsidRPr="00736FDD" w:rsidRDefault="00282078" w:rsidP="00265E0F">
      <w:pPr>
        <w:pStyle w:val="-4"/>
        <w:numPr>
          <w:ilvl w:val="3"/>
          <w:numId w:val="140"/>
        </w:numPr>
        <w:tabs>
          <w:tab w:val="clear" w:pos="851"/>
          <w:tab w:val="left" w:pos="1134"/>
        </w:tabs>
        <w:ind w:left="0" w:firstLine="0"/>
      </w:pPr>
      <w:r w:rsidRPr="00736FDD">
        <w:t xml:space="preserve">К оценке </w:t>
      </w:r>
      <w:r w:rsidR="00DC2B0D" w:rsidRPr="00736FDD">
        <w:t>допускаются заявки</w:t>
      </w:r>
      <w:r w:rsidR="00DC2B0D">
        <w:t xml:space="preserve"> Участников закупочной процедуры</w:t>
      </w:r>
      <w:r w:rsidR="00DC2B0D" w:rsidRPr="00736FDD">
        <w:t xml:space="preserve">, </w:t>
      </w:r>
      <w:r w:rsidR="00DC2B0D">
        <w:t>которые не были отклонены ранее (допущены до дальнейшего участия в закупке).</w:t>
      </w:r>
    </w:p>
    <w:p w:rsidR="00282078" w:rsidRPr="00736FDD" w:rsidRDefault="00282078" w:rsidP="00282078">
      <w:pPr>
        <w:pStyle w:val="-4"/>
        <w:numPr>
          <w:ilvl w:val="0"/>
          <w:numId w:val="0"/>
        </w:numPr>
        <w:tabs>
          <w:tab w:val="clear" w:pos="851"/>
          <w:tab w:val="left" w:pos="1134"/>
        </w:tabs>
      </w:pPr>
    </w:p>
    <w:p w:rsidR="00282078" w:rsidRDefault="00282078" w:rsidP="00265E0F">
      <w:pPr>
        <w:pStyle w:val="-4"/>
        <w:numPr>
          <w:ilvl w:val="3"/>
          <w:numId w:val="140"/>
        </w:numPr>
        <w:tabs>
          <w:tab w:val="clear" w:pos="851"/>
          <w:tab w:val="left" w:pos="1134"/>
        </w:tabs>
        <w:ind w:left="0" w:firstLine="0"/>
      </w:pPr>
      <w:bookmarkStart w:id="4191" w:name="_Ref391199884"/>
      <w:r w:rsidRPr="00736FDD">
        <w:t xml:space="preserve">В ходе оценки </w:t>
      </w:r>
      <w:r w:rsidR="004E316C">
        <w:t>Организатор закупки</w:t>
      </w:r>
      <w:r>
        <w:t xml:space="preserve"> оценивает и сопоставляет заявки Участников по критериям и в порядке, установленном в извещении, документации о закупке. </w:t>
      </w:r>
    </w:p>
    <w:p w:rsidR="00282078" w:rsidRDefault="00282078" w:rsidP="00282078">
      <w:pPr>
        <w:pStyle w:val="affd"/>
      </w:pPr>
    </w:p>
    <w:p w:rsidR="00282078" w:rsidRDefault="00282078" w:rsidP="00265E0F">
      <w:pPr>
        <w:pStyle w:val="-4"/>
        <w:numPr>
          <w:ilvl w:val="3"/>
          <w:numId w:val="140"/>
        </w:numPr>
        <w:tabs>
          <w:tab w:val="clear" w:pos="851"/>
          <w:tab w:val="left" w:pos="1134"/>
        </w:tabs>
        <w:ind w:left="0" w:firstLine="0"/>
      </w:pPr>
      <w:r>
        <w:t>Если Участником закупки не предоставлены документы или сведения, необходимые исключительно для целей оценки заявок, не являющиеся основанием для их отклонения в ходе отбора, Участник закупки получает по этим критериям минимально возможную оценку.</w:t>
      </w:r>
    </w:p>
    <w:p w:rsidR="00282078" w:rsidRDefault="00282078" w:rsidP="00282078">
      <w:pPr>
        <w:pStyle w:val="affd"/>
      </w:pPr>
    </w:p>
    <w:p w:rsidR="00282078" w:rsidRPr="00736FDD" w:rsidRDefault="0064373D" w:rsidP="00265E0F">
      <w:pPr>
        <w:pStyle w:val="-4"/>
        <w:numPr>
          <w:ilvl w:val="3"/>
          <w:numId w:val="140"/>
        </w:numPr>
        <w:tabs>
          <w:tab w:val="clear" w:pos="851"/>
          <w:tab w:val="left" w:pos="1134"/>
        </w:tabs>
        <w:ind w:left="0" w:firstLine="0"/>
      </w:pPr>
      <w:r>
        <w:t xml:space="preserve">По результатам оценки </w:t>
      </w:r>
      <w:r w:rsidR="00282078">
        <w:t xml:space="preserve">Закупочный орган </w:t>
      </w:r>
      <w:r>
        <w:t>в</w:t>
      </w:r>
      <w:r w:rsidR="00282078" w:rsidRPr="00736FDD">
        <w:t>праве принять одно из следующих решений:</w:t>
      </w:r>
      <w:bookmarkEnd w:id="4191"/>
    </w:p>
    <w:p w:rsidR="00282078" w:rsidRPr="00736FDD" w:rsidRDefault="00282078" w:rsidP="00265E0F">
      <w:pPr>
        <w:pStyle w:val="-5"/>
        <w:numPr>
          <w:ilvl w:val="0"/>
          <w:numId w:val="56"/>
        </w:numPr>
        <w:tabs>
          <w:tab w:val="left" w:pos="539"/>
        </w:tabs>
        <w:spacing w:before="120" w:after="0"/>
        <w:ind w:left="538" w:hanging="357"/>
        <w:contextualSpacing w:val="0"/>
      </w:pPr>
      <w:bookmarkStart w:id="4192" w:name="_Ref394491623"/>
      <w:r w:rsidRPr="00736FDD">
        <w:t xml:space="preserve">о завершении оценки заявок, </w:t>
      </w:r>
      <w:r>
        <w:t>сопоставлении (</w:t>
      </w:r>
      <w:r w:rsidRPr="00736FDD">
        <w:t>ранжировании</w:t>
      </w:r>
      <w:r>
        <w:t>)</w:t>
      </w:r>
      <w:r w:rsidRPr="00736FDD">
        <w:t xml:space="preserve"> заявок</w:t>
      </w:r>
      <w:r>
        <w:t xml:space="preserve"> по критериям и в порядке, установленном </w:t>
      </w:r>
      <w:r w:rsidR="00DC2B0D">
        <w:t xml:space="preserve">извещением, </w:t>
      </w:r>
      <w:r>
        <w:t>документацией о закупке,</w:t>
      </w:r>
      <w:r w:rsidRPr="00736FDD">
        <w:t xml:space="preserve"> и выборе Победителя</w:t>
      </w:r>
      <w:r>
        <w:t>.</w:t>
      </w:r>
      <w:r w:rsidRPr="00736FDD">
        <w:t xml:space="preserve"> </w:t>
      </w:r>
      <w:r>
        <w:t>П</w:t>
      </w:r>
      <w:r w:rsidRPr="00736FDD">
        <w:t>ри этом оценка завершается;</w:t>
      </w:r>
      <w:bookmarkEnd w:id="4192"/>
    </w:p>
    <w:p w:rsidR="00282078" w:rsidRPr="00736FDD" w:rsidRDefault="00282078" w:rsidP="00265E0F">
      <w:pPr>
        <w:pStyle w:val="-5"/>
        <w:numPr>
          <w:ilvl w:val="0"/>
          <w:numId w:val="56"/>
        </w:numPr>
        <w:tabs>
          <w:tab w:val="left" w:pos="539"/>
        </w:tabs>
        <w:spacing w:before="120" w:after="0"/>
        <w:ind w:left="538" w:hanging="357"/>
        <w:contextualSpacing w:val="0"/>
      </w:pPr>
      <w:r w:rsidRPr="00736FDD">
        <w:t>о продолжении оценки заявок;</w:t>
      </w:r>
    </w:p>
    <w:p w:rsidR="00282078" w:rsidRPr="00736FDD" w:rsidRDefault="00282078" w:rsidP="00265E0F">
      <w:pPr>
        <w:pStyle w:val="-5"/>
        <w:numPr>
          <w:ilvl w:val="0"/>
          <w:numId w:val="56"/>
        </w:numPr>
        <w:tabs>
          <w:tab w:val="left" w:pos="539"/>
        </w:tabs>
        <w:spacing w:before="120" w:after="0"/>
        <w:ind w:left="538" w:hanging="357"/>
        <w:contextualSpacing w:val="0"/>
      </w:pPr>
      <w:r w:rsidRPr="00736FDD">
        <w:t xml:space="preserve">о проведении переговоров </w:t>
      </w:r>
      <w:r w:rsidR="00A42596">
        <w:t>(подраздел</w:t>
      </w:r>
      <w:r w:rsidR="00D36ADF">
        <w:t xml:space="preserve"> 11.6.6</w:t>
      </w:r>
      <w:r w:rsidR="00A42596">
        <w:t xml:space="preserve"> настоящего Положения) </w:t>
      </w:r>
      <w:r w:rsidRPr="00736FDD">
        <w:t>и/или переторжки</w:t>
      </w:r>
      <w:r w:rsidR="00A42596">
        <w:t xml:space="preserve"> </w:t>
      </w:r>
      <w:r w:rsidR="00524404">
        <w:t xml:space="preserve"> </w:t>
      </w:r>
      <w:r w:rsidR="00A42596">
        <w:t>(подраздел</w:t>
      </w:r>
      <w:r w:rsidR="00D36ADF">
        <w:t xml:space="preserve"> 11.6.7</w:t>
      </w:r>
      <w:r w:rsidR="00A42596">
        <w:t xml:space="preserve"> настоящего Положения)</w:t>
      </w:r>
      <w:r>
        <w:t>. П</w:t>
      </w:r>
      <w:r w:rsidRPr="00736FDD">
        <w:t xml:space="preserve">ри этом оценка продолжается до рассмотрения результатов переговоров и/или переторжки; </w:t>
      </w:r>
    </w:p>
    <w:p w:rsidR="00282078" w:rsidRPr="00736FDD" w:rsidRDefault="00282078" w:rsidP="00265E0F">
      <w:pPr>
        <w:pStyle w:val="-5"/>
        <w:numPr>
          <w:ilvl w:val="0"/>
          <w:numId w:val="56"/>
        </w:numPr>
        <w:tabs>
          <w:tab w:val="left" w:pos="539"/>
        </w:tabs>
        <w:spacing w:before="120" w:after="0"/>
        <w:ind w:left="538" w:hanging="357"/>
        <w:contextualSpacing w:val="0"/>
      </w:pPr>
      <w:r w:rsidRPr="00736FDD">
        <w:t>иное решение</w:t>
      </w:r>
      <w:r>
        <w:t>, предусмотренное настоящим Положением.</w:t>
      </w:r>
    </w:p>
    <w:p w:rsidR="00267366" w:rsidRDefault="00267366" w:rsidP="00A42596">
      <w:pPr>
        <w:pStyle w:val="-4"/>
        <w:numPr>
          <w:ilvl w:val="0"/>
          <w:numId w:val="0"/>
        </w:numPr>
        <w:tabs>
          <w:tab w:val="clear" w:pos="851"/>
          <w:tab w:val="left" w:pos="1134"/>
        </w:tabs>
        <w:rPr>
          <w:szCs w:val="28"/>
        </w:rPr>
      </w:pPr>
    </w:p>
    <w:p w:rsidR="00A42596" w:rsidRDefault="00A42596" w:rsidP="00A42596">
      <w:pPr>
        <w:pStyle w:val="-4"/>
        <w:numPr>
          <w:ilvl w:val="0"/>
          <w:numId w:val="0"/>
        </w:numPr>
        <w:tabs>
          <w:tab w:val="clear" w:pos="851"/>
          <w:tab w:val="left" w:pos="1134"/>
        </w:tabs>
      </w:pPr>
      <w:r>
        <w:t xml:space="preserve">Решение по результатам оценки заявок, предусмотренное пп. «в» настоящего пункта, может приниматься Уполномоченным лицом Заказчика/Организатора закупки в </w:t>
      </w:r>
      <w:r w:rsidR="00860A0A">
        <w:t>порядке, установленно</w:t>
      </w:r>
      <w:r w:rsidR="00C71DB6">
        <w:t>м</w:t>
      </w:r>
      <w:r w:rsidR="00860A0A">
        <w:t xml:space="preserve"> </w:t>
      </w:r>
      <w:r>
        <w:t>ЛНД/РД.</w:t>
      </w:r>
    </w:p>
    <w:p w:rsidR="00A42596" w:rsidRDefault="00A42596" w:rsidP="00A42596">
      <w:pPr>
        <w:pStyle w:val="-4"/>
        <w:numPr>
          <w:ilvl w:val="0"/>
          <w:numId w:val="0"/>
        </w:numPr>
        <w:tabs>
          <w:tab w:val="clear" w:pos="851"/>
          <w:tab w:val="left" w:pos="1134"/>
        </w:tabs>
      </w:pPr>
    </w:p>
    <w:p w:rsidR="00282078" w:rsidRPr="00736FDD" w:rsidRDefault="00282078" w:rsidP="00265E0F">
      <w:pPr>
        <w:pStyle w:val="-4"/>
        <w:numPr>
          <w:ilvl w:val="3"/>
          <w:numId w:val="140"/>
        </w:numPr>
        <w:tabs>
          <w:tab w:val="clear" w:pos="851"/>
          <w:tab w:val="left" w:pos="1134"/>
        </w:tabs>
        <w:ind w:left="0" w:firstLine="0"/>
      </w:pPr>
      <w:r w:rsidRPr="00736FDD">
        <w:t xml:space="preserve">Принятое </w:t>
      </w:r>
      <w:r>
        <w:t xml:space="preserve">по результатам оценки и сопоставления заявок </w:t>
      </w:r>
      <w:r w:rsidRPr="00736FDD">
        <w:t>решение оформляется соответствующим протоколом.</w:t>
      </w:r>
    </w:p>
    <w:p w:rsidR="00282078" w:rsidRPr="00736FDD" w:rsidRDefault="00282078" w:rsidP="00282078">
      <w:pPr>
        <w:pStyle w:val="affa"/>
        <w:spacing w:after="0"/>
      </w:pPr>
    </w:p>
    <w:p w:rsidR="00282078" w:rsidRPr="00736FDD" w:rsidRDefault="00282078" w:rsidP="00265E0F">
      <w:pPr>
        <w:pStyle w:val="-4"/>
        <w:numPr>
          <w:ilvl w:val="3"/>
          <w:numId w:val="140"/>
        </w:numPr>
        <w:tabs>
          <w:tab w:val="clear" w:pos="851"/>
          <w:tab w:val="left" w:pos="1134"/>
        </w:tabs>
        <w:ind w:left="0" w:firstLine="0"/>
      </w:pPr>
      <w:r w:rsidRPr="00736FDD">
        <w:t>Если в ходе процедуры закупки проводились переговоры</w:t>
      </w:r>
      <w:r>
        <w:t xml:space="preserve"> </w:t>
      </w:r>
      <w:r w:rsidRPr="00736FDD">
        <w:t xml:space="preserve"> и/или переторжка, выбор Победителя осуществляется с учетом их результатов. </w:t>
      </w:r>
    </w:p>
    <w:p w:rsidR="00282078" w:rsidRPr="00736FDD" w:rsidRDefault="00282078" w:rsidP="00282078">
      <w:pPr>
        <w:pStyle w:val="-4"/>
        <w:numPr>
          <w:ilvl w:val="0"/>
          <w:numId w:val="0"/>
        </w:numPr>
        <w:tabs>
          <w:tab w:val="clear" w:pos="851"/>
          <w:tab w:val="left" w:pos="1134"/>
        </w:tabs>
      </w:pPr>
    </w:p>
    <w:p w:rsidR="00282078" w:rsidRPr="00736FDD" w:rsidRDefault="004E316C" w:rsidP="00265E0F">
      <w:pPr>
        <w:pStyle w:val="-4"/>
        <w:numPr>
          <w:ilvl w:val="3"/>
          <w:numId w:val="140"/>
        </w:numPr>
        <w:tabs>
          <w:tab w:val="clear" w:pos="851"/>
          <w:tab w:val="left" w:pos="1134"/>
        </w:tabs>
        <w:ind w:left="0" w:firstLine="0"/>
      </w:pPr>
      <w:r>
        <w:t>Организатор закупки</w:t>
      </w:r>
      <w:r w:rsidR="00282078" w:rsidRPr="00736FDD">
        <w:t xml:space="preserve"> признает Победителем Участника закупки, который предложил лучшие условия исполнения договора в соответствии с критериями и порядком оценки, установленными в </w:t>
      </w:r>
      <w:r w:rsidR="00DC2B0D">
        <w:t xml:space="preserve">извещении, </w:t>
      </w:r>
      <w:r w:rsidR="00282078" w:rsidRPr="00736FDD">
        <w:t>документации о закупке, и заявке которого при ранжировании присвоено первое место. В случае выбора нескольких Победителей первое место при</w:t>
      </w:r>
      <w:r>
        <w:t xml:space="preserve">сваивается </w:t>
      </w:r>
      <w:r w:rsidR="00282078" w:rsidRPr="00736FDD">
        <w:t xml:space="preserve">нескольким Участникам закупки, либо Победителями объявляются Участники закупки, занявшие установленное в документации о закупке число верхних (лучших) мест в результатах ранжирования. </w:t>
      </w:r>
    </w:p>
    <w:p w:rsidR="00282078" w:rsidRPr="00736FDD" w:rsidRDefault="00282078" w:rsidP="00282078">
      <w:pPr>
        <w:pStyle w:val="-4"/>
        <w:numPr>
          <w:ilvl w:val="0"/>
          <w:numId w:val="0"/>
        </w:numPr>
        <w:tabs>
          <w:tab w:val="clear" w:pos="851"/>
          <w:tab w:val="left" w:pos="993"/>
        </w:tabs>
      </w:pPr>
    </w:p>
    <w:p w:rsidR="00282078" w:rsidRPr="00736FDD" w:rsidRDefault="00282078" w:rsidP="00265E0F">
      <w:pPr>
        <w:pStyle w:val="-4"/>
        <w:numPr>
          <w:ilvl w:val="3"/>
          <w:numId w:val="140"/>
        </w:numPr>
        <w:tabs>
          <w:tab w:val="clear" w:pos="851"/>
          <w:tab w:val="left" w:pos="1134"/>
        </w:tabs>
        <w:ind w:left="0" w:firstLine="0"/>
      </w:pPr>
      <w:r w:rsidRPr="00736FDD">
        <w:t>Если проводится процедура закупки с возможностью подачи альтернативных предложений в составе заявки, то такие предложения участвуют в ранжировании независимо от основного предложения</w:t>
      </w:r>
      <w:r>
        <w:t xml:space="preserve">. </w:t>
      </w:r>
      <w:r w:rsidRPr="00FF32FA">
        <w:t xml:space="preserve">Одинаковые параметры </w:t>
      </w:r>
      <w:r>
        <w:t xml:space="preserve">основного </w:t>
      </w:r>
      <w:r w:rsidRPr="00FF32FA">
        <w:t>и альтернативных предложений</w:t>
      </w:r>
      <w:r>
        <w:t>, поданных в составе заявки на участие в процедуре закупки,</w:t>
      </w:r>
      <w:r w:rsidRPr="00FF32FA">
        <w:t xml:space="preserve"> оцениваются одинаково.</w:t>
      </w:r>
      <w:r>
        <w:t xml:space="preserve"> П</w:t>
      </w:r>
      <w:r w:rsidRPr="00736FDD">
        <w:t xml:space="preserve">ри этом Участник закупки получает несколько мест </w:t>
      </w:r>
      <w:r>
        <w:t>по</w:t>
      </w:r>
      <w:r w:rsidRPr="00736FDD">
        <w:t xml:space="preserve"> итога</w:t>
      </w:r>
      <w:r>
        <w:t>м</w:t>
      </w:r>
      <w:r w:rsidRPr="00736FDD">
        <w:t xml:space="preserve"> ранжирования соответственно количеству допущенных до оценки предложений. </w:t>
      </w:r>
    </w:p>
    <w:p w:rsidR="00282078" w:rsidRPr="00736FDD" w:rsidRDefault="00282078" w:rsidP="00282078">
      <w:pPr>
        <w:pStyle w:val="-4"/>
        <w:numPr>
          <w:ilvl w:val="0"/>
          <w:numId w:val="0"/>
        </w:numPr>
        <w:tabs>
          <w:tab w:val="clear" w:pos="851"/>
          <w:tab w:val="left" w:pos="993"/>
        </w:tabs>
      </w:pPr>
    </w:p>
    <w:p w:rsidR="004E316C" w:rsidRDefault="00E97DA4" w:rsidP="00265E0F">
      <w:pPr>
        <w:pStyle w:val="-4"/>
        <w:numPr>
          <w:ilvl w:val="3"/>
          <w:numId w:val="140"/>
        </w:numPr>
        <w:tabs>
          <w:tab w:val="clear" w:pos="851"/>
          <w:tab w:val="left" w:pos="1134"/>
        </w:tabs>
        <w:ind w:left="0" w:firstLine="0"/>
      </w:pPr>
      <w:r>
        <w:t>Заказчик</w:t>
      </w:r>
      <w:r w:rsidR="00282078" w:rsidRPr="00FF32FA">
        <w:t xml:space="preserve"> вправе выбрать альтернативное предложение в качестве наилучшего в соответствии с критериями</w:t>
      </w:r>
      <w:r w:rsidR="00282078">
        <w:t>,</w:t>
      </w:r>
      <w:r w:rsidR="00282078" w:rsidRPr="00FF32FA">
        <w:t xml:space="preserve"> порядком</w:t>
      </w:r>
      <w:r w:rsidR="00282078">
        <w:t xml:space="preserve"> оценки и сопоставления заявок</w:t>
      </w:r>
      <w:r w:rsidR="00282078" w:rsidRPr="00FF32FA">
        <w:t>, предусмотренными документацией о закупке.</w:t>
      </w:r>
    </w:p>
    <w:p w:rsidR="004E316C" w:rsidRDefault="004E316C" w:rsidP="00C71DB6">
      <w:pPr>
        <w:pStyle w:val="-4"/>
        <w:numPr>
          <w:ilvl w:val="0"/>
          <w:numId w:val="0"/>
        </w:numPr>
        <w:tabs>
          <w:tab w:val="clear" w:pos="851"/>
          <w:tab w:val="left" w:pos="1134"/>
        </w:tabs>
      </w:pPr>
    </w:p>
    <w:p w:rsidR="00282078" w:rsidRPr="00736FDD" w:rsidRDefault="00282078" w:rsidP="00265E0F">
      <w:pPr>
        <w:pStyle w:val="-4"/>
        <w:numPr>
          <w:ilvl w:val="3"/>
          <w:numId w:val="140"/>
        </w:numPr>
        <w:tabs>
          <w:tab w:val="clear" w:pos="851"/>
          <w:tab w:val="left" w:pos="1134"/>
        </w:tabs>
        <w:ind w:left="0" w:firstLine="0"/>
      </w:pPr>
      <w:r w:rsidRPr="00736FDD">
        <w:t>Если проводится многоэтапная процедура закупки, выбор Победителя осуществляется только на последнем этапе.</w:t>
      </w:r>
    </w:p>
    <w:p w:rsidR="00282078" w:rsidRPr="00736FDD" w:rsidRDefault="00282078" w:rsidP="00C71DB6">
      <w:pPr>
        <w:pStyle w:val="-4"/>
        <w:numPr>
          <w:ilvl w:val="0"/>
          <w:numId w:val="0"/>
        </w:numPr>
        <w:tabs>
          <w:tab w:val="clear" w:pos="851"/>
          <w:tab w:val="left" w:pos="1134"/>
        </w:tabs>
      </w:pPr>
    </w:p>
    <w:p w:rsidR="00282078" w:rsidRPr="00736FDD" w:rsidRDefault="00282078" w:rsidP="00265E0F">
      <w:pPr>
        <w:pStyle w:val="-4"/>
        <w:numPr>
          <w:ilvl w:val="3"/>
          <w:numId w:val="140"/>
        </w:numPr>
        <w:tabs>
          <w:tab w:val="clear" w:pos="851"/>
          <w:tab w:val="left" w:pos="1134"/>
        </w:tabs>
        <w:ind w:left="0" w:firstLine="0"/>
      </w:pPr>
      <w:r w:rsidRPr="00736FDD">
        <w:t xml:space="preserve">Если в </w:t>
      </w:r>
      <w:r w:rsidR="00DC2B0D">
        <w:t xml:space="preserve">извещении, </w:t>
      </w:r>
      <w:r w:rsidRPr="00736FDD">
        <w:t xml:space="preserve">документации о закупке была возможность выбора нескольких победителей на один лот, то Заказчик имеет право заключить договор с несколькими победителями как на единый объем, так и на часть лота (в зависимости от условий </w:t>
      </w:r>
      <w:r w:rsidR="00E97DA4">
        <w:t xml:space="preserve">извещения, </w:t>
      </w:r>
      <w:r w:rsidRPr="00736FDD">
        <w:t>документации о закупке и представленных Участниками закупки заявок).</w:t>
      </w:r>
    </w:p>
    <w:p w:rsidR="00282078" w:rsidRDefault="00282078" w:rsidP="00282078">
      <w:pPr>
        <w:pStyle w:val="-4"/>
        <w:numPr>
          <w:ilvl w:val="0"/>
          <w:numId w:val="0"/>
        </w:numPr>
        <w:tabs>
          <w:tab w:val="clear" w:pos="851"/>
        </w:tabs>
      </w:pPr>
    </w:p>
    <w:p w:rsidR="004E316C" w:rsidRPr="00736FDD" w:rsidRDefault="004E316C" w:rsidP="00282078">
      <w:pPr>
        <w:pStyle w:val="-4"/>
        <w:numPr>
          <w:ilvl w:val="0"/>
          <w:numId w:val="0"/>
        </w:numPr>
        <w:tabs>
          <w:tab w:val="clear" w:pos="851"/>
        </w:tabs>
      </w:pPr>
    </w:p>
    <w:p w:rsidR="00282078" w:rsidRDefault="00282078" w:rsidP="00265E0F">
      <w:pPr>
        <w:pStyle w:val="-31"/>
        <w:numPr>
          <w:ilvl w:val="2"/>
          <w:numId w:val="44"/>
        </w:numPr>
        <w:ind w:left="862"/>
      </w:pPr>
      <w:bookmarkStart w:id="4193" w:name="_Toc387334163"/>
      <w:bookmarkStart w:id="4194" w:name="_Toc387477835"/>
      <w:bookmarkStart w:id="4195" w:name="_Toc387478242"/>
      <w:bookmarkStart w:id="4196" w:name="_Toc387478649"/>
      <w:bookmarkStart w:id="4197" w:name="_Toc387334165"/>
      <w:bookmarkStart w:id="4198" w:name="_Toc387477837"/>
      <w:bookmarkStart w:id="4199" w:name="_Toc387478244"/>
      <w:bookmarkStart w:id="4200" w:name="_Toc387478651"/>
      <w:bookmarkStart w:id="4201" w:name="_Toc387334166"/>
      <w:bookmarkStart w:id="4202" w:name="_Toc387477838"/>
      <w:bookmarkStart w:id="4203" w:name="_Toc387478245"/>
      <w:bookmarkStart w:id="4204" w:name="_Toc387478652"/>
      <w:bookmarkStart w:id="4205" w:name="_Toc387334167"/>
      <w:bookmarkStart w:id="4206" w:name="_Toc387477839"/>
      <w:bookmarkStart w:id="4207" w:name="_Toc387478246"/>
      <w:bookmarkStart w:id="4208" w:name="_Toc387478653"/>
      <w:bookmarkStart w:id="4209" w:name="_Toc387334168"/>
      <w:bookmarkStart w:id="4210" w:name="_Toc387477840"/>
      <w:bookmarkStart w:id="4211" w:name="_Toc387478247"/>
      <w:bookmarkStart w:id="4212" w:name="_Toc387478654"/>
      <w:bookmarkStart w:id="4213" w:name="_Toc387334169"/>
      <w:bookmarkStart w:id="4214" w:name="_Toc387477841"/>
      <w:bookmarkStart w:id="4215" w:name="_Toc387478248"/>
      <w:bookmarkStart w:id="4216" w:name="_Toc387478655"/>
      <w:bookmarkStart w:id="4217" w:name="_Toc387334173"/>
      <w:bookmarkStart w:id="4218" w:name="_Toc387477845"/>
      <w:bookmarkStart w:id="4219" w:name="_Toc387478252"/>
      <w:bookmarkStart w:id="4220" w:name="_Toc387478659"/>
      <w:bookmarkStart w:id="4221" w:name="_Toc387334174"/>
      <w:bookmarkStart w:id="4222" w:name="_Toc387477846"/>
      <w:bookmarkStart w:id="4223" w:name="_Toc387478253"/>
      <w:bookmarkStart w:id="4224" w:name="_Toc387478660"/>
      <w:bookmarkStart w:id="4225" w:name="_Toc387334175"/>
      <w:bookmarkStart w:id="4226" w:name="_Toc387477847"/>
      <w:bookmarkStart w:id="4227" w:name="_Toc387478254"/>
      <w:bookmarkStart w:id="4228" w:name="_Toc387478661"/>
      <w:bookmarkStart w:id="4229" w:name="_Toc387334176"/>
      <w:bookmarkStart w:id="4230" w:name="_Toc387477848"/>
      <w:bookmarkStart w:id="4231" w:name="_Toc387478255"/>
      <w:bookmarkStart w:id="4232" w:name="_Toc387478662"/>
      <w:bookmarkStart w:id="4233" w:name="_Toc340128627"/>
      <w:bookmarkStart w:id="4234" w:name="_Toc340128853"/>
      <w:bookmarkStart w:id="4235" w:name="_Toc340129990"/>
      <w:bookmarkStart w:id="4236" w:name="_Toc387334177"/>
      <w:bookmarkStart w:id="4237" w:name="_Toc387477849"/>
      <w:bookmarkStart w:id="4238" w:name="_Toc387478256"/>
      <w:bookmarkStart w:id="4239" w:name="_Toc387478663"/>
      <w:bookmarkStart w:id="4240" w:name="_Hlt387348324"/>
      <w:bookmarkStart w:id="4241" w:name="_Hlt387348379"/>
      <w:bookmarkStart w:id="4242" w:name="_Hlt387349358"/>
      <w:bookmarkStart w:id="4243" w:name="_Hlt387349367"/>
      <w:bookmarkStart w:id="4244" w:name="_Hlt386410951"/>
      <w:bookmarkStart w:id="4245" w:name="_Ref391859532"/>
      <w:bookmarkStart w:id="4246" w:name="_Toc392495146"/>
      <w:bookmarkStart w:id="4247" w:name="_Ref391802874"/>
      <w:bookmarkStart w:id="4248" w:name="_Toc393989290"/>
      <w:bookmarkStart w:id="4249" w:name="_Toc393888075"/>
      <w:bookmarkStart w:id="4250" w:name="_Toc521006818"/>
      <w:bookmarkStart w:id="4251" w:name="_Toc529789799"/>
      <w:bookmarkEnd w:id="4193"/>
      <w:bookmarkEnd w:id="4194"/>
      <w:bookmarkEnd w:id="4195"/>
      <w:bookmarkEnd w:id="4196"/>
      <w:bookmarkEnd w:id="4197"/>
      <w:bookmarkEnd w:id="4198"/>
      <w:bookmarkEnd w:id="4199"/>
      <w:bookmarkEnd w:id="4200"/>
      <w:bookmarkEnd w:id="4201"/>
      <w:bookmarkEnd w:id="4202"/>
      <w:bookmarkEnd w:id="4203"/>
      <w:bookmarkEnd w:id="4204"/>
      <w:bookmarkEnd w:id="4205"/>
      <w:bookmarkEnd w:id="4206"/>
      <w:bookmarkEnd w:id="4207"/>
      <w:bookmarkEnd w:id="4208"/>
      <w:bookmarkEnd w:id="4209"/>
      <w:bookmarkEnd w:id="4210"/>
      <w:bookmarkEnd w:id="4211"/>
      <w:bookmarkEnd w:id="4212"/>
      <w:bookmarkEnd w:id="4213"/>
      <w:bookmarkEnd w:id="4214"/>
      <w:bookmarkEnd w:id="4215"/>
      <w:bookmarkEnd w:id="4216"/>
      <w:bookmarkEnd w:id="4217"/>
      <w:bookmarkEnd w:id="4218"/>
      <w:bookmarkEnd w:id="4219"/>
      <w:bookmarkEnd w:id="4220"/>
      <w:bookmarkEnd w:id="4221"/>
      <w:bookmarkEnd w:id="4222"/>
      <w:bookmarkEnd w:id="4223"/>
      <w:bookmarkEnd w:id="4224"/>
      <w:bookmarkEnd w:id="4225"/>
      <w:bookmarkEnd w:id="4226"/>
      <w:bookmarkEnd w:id="4227"/>
      <w:bookmarkEnd w:id="4228"/>
      <w:bookmarkEnd w:id="4229"/>
      <w:bookmarkEnd w:id="4230"/>
      <w:bookmarkEnd w:id="4231"/>
      <w:bookmarkEnd w:id="4232"/>
      <w:bookmarkEnd w:id="4233"/>
      <w:bookmarkEnd w:id="4234"/>
      <w:bookmarkEnd w:id="4235"/>
      <w:bookmarkEnd w:id="4236"/>
      <w:bookmarkEnd w:id="4237"/>
      <w:bookmarkEnd w:id="4238"/>
      <w:bookmarkEnd w:id="4239"/>
      <w:bookmarkEnd w:id="4240"/>
      <w:bookmarkEnd w:id="4241"/>
      <w:bookmarkEnd w:id="4242"/>
      <w:bookmarkEnd w:id="4243"/>
      <w:bookmarkEnd w:id="4244"/>
      <w:r>
        <w:t xml:space="preserve">Особенности проведения </w:t>
      </w:r>
      <w:r w:rsidRPr="00FC1873">
        <w:t xml:space="preserve"> </w:t>
      </w:r>
      <w:r>
        <w:t xml:space="preserve">процедуры </w:t>
      </w:r>
      <w:r w:rsidRPr="00FC1873">
        <w:t>аукциона</w:t>
      </w:r>
      <w:bookmarkEnd w:id="4245"/>
      <w:bookmarkEnd w:id="4246"/>
      <w:bookmarkEnd w:id="4247"/>
      <w:bookmarkEnd w:id="4248"/>
      <w:bookmarkEnd w:id="4249"/>
      <w:bookmarkEnd w:id="4250"/>
      <w:bookmarkEnd w:id="4251"/>
    </w:p>
    <w:p w:rsidR="00D36ADF" w:rsidRPr="00736FDD" w:rsidRDefault="00D36ADF" w:rsidP="00D36ADF">
      <w:pPr>
        <w:pStyle w:val="-31"/>
        <w:ind w:left="862"/>
      </w:pPr>
    </w:p>
    <w:p w:rsidR="00B95084" w:rsidRDefault="004F5DAB" w:rsidP="00265E0F">
      <w:pPr>
        <w:pStyle w:val="-4"/>
        <w:keepNext/>
        <w:numPr>
          <w:ilvl w:val="3"/>
          <w:numId w:val="141"/>
        </w:numPr>
        <w:tabs>
          <w:tab w:val="clear" w:pos="851"/>
          <w:tab w:val="left" w:pos="0"/>
          <w:tab w:val="left" w:pos="1134"/>
        </w:tabs>
        <w:ind w:left="0" w:firstLine="0"/>
        <w:rPr>
          <w:color w:val="000000"/>
        </w:rPr>
      </w:pPr>
      <w:r>
        <w:rPr>
          <w:color w:val="000000"/>
        </w:rPr>
        <w:t>Процедура а</w:t>
      </w:r>
      <w:r w:rsidR="00B95084">
        <w:rPr>
          <w:color w:val="000000"/>
        </w:rPr>
        <w:t>укцион</w:t>
      </w:r>
      <w:r>
        <w:rPr>
          <w:color w:val="000000"/>
        </w:rPr>
        <w:t>а</w:t>
      </w:r>
      <w:r w:rsidR="00B95084">
        <w:rPr>
          <w:color w:val="000000"/>
        </w:rPr>
        <w:t xml:space="preserve"> проводится в случае, если по результатам отбора</w:t>
      </w:r>
      <w:r w:rsidR="001B23E4">
        <w:rPr>
          <w:color w:val="000000"/>
        </w:rPr>
        <w:t xml:space="preserve"> </w:t>
      </w:r>
      <w:r w:rsidR="00B95084">
        <w:rPr>
          <w:color w:val="000000"/>
        </w:rPr>
        <w:t>процедура</w:t>
      </w:r>
      <w:r>
        <w:rPr>
          <w:color w:val="000000"/>
        </w:rPr>
        <w:t xml:space="preserve"> </w:t>
      </w:r>
      <w:r w:rsidR="00B95084">
        <w:rPr>
          <w:color w:val="000000"/>
        </w:rPr>
        <w:t>закупки признана состоявшейся.</w:t>
      </w:r>
    </w:p>
    <w:p w:rsidR="00B95084" w:rsidRDefault="00B95084" w:rsidP="00B95084">
      <w:pPr>
        <w:pStyle w:val="-4"/>
        <w:keepNext/>
        <w:numPr>
          <w:ilvl w:val="0"/>
          <w:numId w:val="0"/>
        </w:numPr>
        <w:tabs>
          <w:tab w:val="clear" w:pos="851"/>
          <w:tab w:val="left" w:pos="0"/>
          <w:tab w:val="left" w:pos="1134"/>
        </w:tabs>
        <w:rPr>
          <w:color w:val="000000"/>
        </w:rPr>
      </w:pPr>
    </w:p>
    <w:p w:rsidR="00282078" w:rsidRPr="00736FDD" w:rsidRDefault="00282078" w:rsidP="00265E0F">
      <w:pPr>
        <w:pStyle w:val="-4"/>
        <w:keepNext/>
        <w:numPr>
          <w:ilvl w:val="3"/>
          <w:numId w:val="141"/>
        </w:numPr>
        <w:tabs>
          <w:tab w:val="clear" w:pos="851"/>
          <w:tab w:val="left" w:pos="0"/>
          <w:tab w:val="left" w:pos="1134"/>
        </w:tabs>
        <w:ind w:left="0" w:firstLine="0"/>
        <w:rPr>
          <w:color w:val="000000"/>
        </w:rPr>
      </w:pPr>
      <w:r w:rsidRPr="00736FDD">
        <w:rPr>
          <w:color w:val="000000"/>
        </w:rPr>
        <w:t xml:space="preserve">Предложения Участников закупки по уменьшению цены договора рассматриваются </w:t>
      </w:r>
      <w:r w:rsidR="004E316C">
        <w:rPr>
          <w:color w:val="000000"/>
        </w:rPr>
        <w:t>Организатор</w:t>
      </w:r>
      <w:r w:rsidRPr="00736FDD">
        <w:rPr>
          <w:color w:val="000000"/>
        </w:rPr>
        <w:t>ом</w:t>
      </w:r>
      <w:r w:rsidR="004E316C">
        <w:rPr>
          <w:color w:val="000000"/>
        </w:rPr>
        <w:t xml:space="preserve"> закупки</w:t>
      </w:r>
      <w:r w:rsidRPr="00736FDD">
        <w:rPr>
          <w:color w:val="000000"/>
        </w:rPr>
        <w:t xml:space="preserve"> в ходе </w:t>
      </w:r>
      <w:r>
        <w:rPr>
          <w:color w:val="000000"/>
        </w:rPr>
        <w:t xml:space="preserve">процедуры </w:t>
      </w:r>
      <w:r w:rsidRPr="00736FDD">
        <w:rPr>
          <w:color w:val="000000"/>
        </w:rPr>
        <w:t xml:space="preserve">аукциона. К участию в </w:t>
      </w:r>
      <w:r>
        <w:rPr>
          <w:color w:val="000000"/>
        </w:rPr>
        <w:t xml:space="preserve"> процедуре </w:t>
      </w:r>
      <w:r w:rsidRPr="00736FDD">
        <w:rPr>
          <w:color w:val="000000"/>
        </w:rPr>
        <w:t>аукциона допускаются только Участники закупки, прошедшие отбор по результатам рассмотрения заявок.</w:t>
      </w:r>
    </w:p>
    <w:p w:rsidR="00282078" w:rsidRPr="00736FDD" w:rsidRDefault="00282078" w:rsidP="00C71DB6">
      <w:pPr>
        <w:pStyle w:val="-4"/>
        <w:keepNext/>
        <w:numPr>
          <w:ilvl w:val="0"/>
          <w:numId w:val="0"/>
        </w:numPr>
        <w:tabs>
          <w:tab w:val="clear" w:pos="851"/>
          <w:tab w:val="left" w:pos="0"/>
          <w:tab w:val="left" w:pos="1134"/>
        </w:tabs>
        <w:rPr>
          <w:color w:val="000000"/>
        </w:rPr>
      </w:pPr>
    </w:p>
    <w:p w:rsidR="00773C4A" w:rsidRDefault="00DC2B0D" w:rsidP="00265E0F">
      <w:pPr>
        <w:pStyle w:val="-4"/>
        <w:keepNext/>
        <w:numPr>
          <w:ilvl w:val="3"/>
          <w:numId w:val="141"/>
        </w:numPr>
        <w:tabs>
          <w:tab w:val="clear" w:pos="851"/>
          <w:tab w:val="left" w:pos="0"/>
          <w:tab w:val="left" w:pos="1134"/>
        </w:tabs>
        <w:ind w:left="0" w:firstLine="0"/>
        <w:rPr>
          <w:color w:val="000000"/>
        </w:rPr>
      </w:pPr>
      <w:r>
        <w:rPr>
          <w:color w:val="000000"/>
        </w:rPr>
        <w:t>Процедура а</w:t>
      </w:r>
      <w:r w:rsidR="00B95084">
        <w:rPr>
          <w:color w:val="000000"/>
        </w:rPr>
        <w:t>укцион</w:t>
      </w:r>
      <w:r>
        <w:rPr>
          <w:color w:val="000000"/>
        </w:rPr>
        <w:t>а</w:t>
      </w:r>
      <w:r w:rsidR="00B95084">
        <w:rPr>
          <w:color w:val="000000"/>
        </w:rPr>
        <w:t xml:space="preserve"> </w:t>
      </w:r>
      <w:r w:rsidR="00B95084" w:rsidRPr="00B95084">
        <w:rPr>
          <w:color w:val="000000"/>
        </w:rPr>
        <w:t>проводится в день</w:t>
      </w:r>
      <w:r w:rsidR="00B95084">
        <w:rPr>
          <w:color w:val="000000"/>
        </w:rPr>
        <w:t>,</w:t>
      </w:r>
      <w:r w:rsidR="00B95084" w:rsidRPr="00B95084">
        <w:rPr>
          <w:color w:val="000000"/>
        </w:rPr>
        <w:t xml:space="preserve"> указанный в </w:t>
      </w:r>
      <w:r w:rsidR="00B95084">
        <w:rPr>
          <w:color w:val="000000"/>
        </w:rPr>
        <w:t>протоколе по результатам отбора заявок</w:t>
      </w:r>
      <w:r w:rsidR="00B95084" w:rsidRPr="00B95084">
        <w:rPr>
          <w:color w:val="000000"/>
        </w:rPr>
        <w:t xml:space="preserve">. Время начала проведения </w:t>
      </w:r>
      <w:r w:rsidR="00A8301E">
        <w:rPr>
          <w:color w:val="000000"/>
        </w:rPr>
        <w:t>процедуры</w:t>
      </w:r>
      <w:r w:rsidR="00B95084" w:rsidRPr="00B95084">
        <w:rPr>
          <w:color w:val="000000"/>
        </w:rPr>
        <w:t xml:space="preserve"> аукциона устанавливается в соответствии со временем часовой зоны, в которой расположен </w:t>
      </w:r>
      <w:r w:rsidR="00773C4A">
        <w:rPr>
          <w:color w:val="000000"/>
        </w:rPr>
        <w:t>Организатор закупки.</w:t>
      </w:r>
    </w:p>
    <w:p w:rsidR="00773C4A" w:rsidRDefault="00773C4A" w:rsidP="00C71DB6">
      <w:pPr>
        <w:pStyle w:val="-4"/>
        <w:keepNext/>
        <w:numPr>
          <w:ilvl w:val="0"/>
          <w:numId w:val="0"/>
        </w:numPr>
        <w:tabs>
          <w:tab w:val="clear" w:pos="851"/>
          <w:tab w:val="left" w:pos="0"/>
          <w:tab w:val="left" w:pos="1134"/>
        </w:tabs>
        <w:rPr>
          <w:color w:val="000000"/>
        </w:rPr>
      </w:pPr>
    </w:p>
    <w:p w:rsidR="00B95084" w:rsidRPr="00B95084" w:rsidRDefault="00773C4A" w:rsidP="00265E0F">
      <w:pPr>
        <w:pStyle w:val="-4"/>
        <w:keepNext/>
        <w:numPr>
          <w:ilvl w:val="3"/>
          <w:numId w:val="141"/>
        </w:numPr>
        <w:tabs>
          <w:tab w:val="clear" w:pos="851"/>
          <w:tab w:val="left" w:pos="0"/>
          <w:tab w:val="left" w:pos="1134"/>
        </w:tabs>
        <w:ind w:left="0" w:firstLine="0"/>
        <w:rPr>
          <w:color w:val="000000"/>
        </w:rPr>
      </w:pPr>
      <w:r>
        <w:rPr>
          <w:color w:val="000000"/>
        </w:rPr>
        <w:t>В случае, если для Заказчиков первого типа законодательством в сфере закупок устанавливается иной порядок, дата и врем</w:t>
      </w:r>
      <w:r w:rsidR="000A0C21">
        <w:rPr>
          <w:color w:val="000000"/>
        </w:rPr>
        <w:t>я</w:t>
      </w:r>
      <w:r>
        <w:rPr>
          <w:color w:val="000000"/>
        </w:rPr>
        <w:t xml:space="preserve"> проведения процедуры аукциона определяются в соответствии с требованиями законодательства.</w:t>
      </w:r>
    </w:p>
    <w:p w:rsidR="00B95084" w:rsidRDefault="00B95084" w:rsidP="00C71DB6">
      <w:pPr>
        <w:pStyle w:val="-4"/>
        <w:keepNext/>
        <w:numPr>
          <w:ilvl w:val="0"/>
          <w:numId w:val="0"/>
        </w:numPr>
        <w:tabs>
          <w:tab w:val="clear" w:pos="851"/>
          <w:tab w:val="left" w:pos="0"/>
          <w:tab w:val="left" w:pos="1134"/>
        </w:tabs>
        <w:rPr>
          <w:color w:val="000000"/>
        </w:rPr>
      </w:pPr>
    </w:p>
    <w:p w:rsidR="00773C4A" w:rsidRPr="00736FDD" w:rsidRDefault="00773C4A" w:rsidP="00265E0F">
      <w:pPr>
        <w:pStyle w:val="-4"/>
        <w:keepNext/>
        <w:numPr>
          <w:ilvl w:val="3"/>
          <w:numId w:val="141"/>
        </w:numPr>
        <w:tabs>
          <w:tab w:val="clear" w:pos="851"/>
          <w:tab w:val="left" w:pos="0"/>
          <w:tab w:val="left" w:pos="1134"/>
        </w:tabs>
        <w:ind w:left="0" w:firstLine="0"/>
        <w:rPr>
          <w:color w:val="000000"/>
        </w:rPr>
      </w:pPr>
      <w:r w:rsidRPr="00736FDD">
        <w:rPr>
          <w:color w:val="000000"/>
        </w:rPr>
        <w:t>Если проводится многолотовый аукцион, процедура хода аукциона осуществляется отдельно по каждому лоту.</w:t>
      </w:r>
    </w:p>
    <w:p w:rsidR="00773C4A" w:rsidRPr="00736FDD" w:rsidRDefault="00773C4A" w:rsidP="00C71DB6">
      <w:pPr>
        <w:pStyle w:val="-4"/>
        <w:keepNext/>
        <w:numPr>
          <w:ilvl w:val="0"/>
          <w:numId w:val="0"/>
        </w:numPr>
        <w:tabs>
          <w:tab w:val="clear" w:pos="851"/>
          <w:tab w:val="left" w:pos="0"/>
          <w:tab w:val="left" w:pos="1134"/>
        </w:tabs>
        <w:rPr>
          <w:color w:val="000000"/>
        </w:rPr>
      </w:pPr>
    </w:p>
    <w:p w:rsidR="00773C4A" w:rsidRPr="0052266C" w:rsidRDefault="00A8301E" w:rsidP="00265E0F">
      <w:pPr>
        <w:pStyle w:val="-4"/>
        <w:keepNext/>
        <w:numPr>
          <w:ilvl w:val="3"/>
          <w:numId w:val="141"/>
        </w:numPr>
        <w:tabs>
          <w:tab w:val="clear" w:pos="851"/>
          <w:tab w:val="left" w:pos="0"/>
          <w:tab w:val="left" w:pos="1134"/>
        </w:tabs>
        <w:ind w:left="0" w:firstLine="0"/>
        <w:rPr>
          <w:color w:val="000000"/>
        </w:rPr>
      </w:pPr>
      <w:r>
        <w:rPr>
          <w:color w:val="000000"/>
        </w:rPr>
        <w:t>Процедура хода а</w:t>
      </w:r>
      <w:r w:rsidR="00773C4A" w:rsidRPr="00C71DB6">
        <w:rPr>
          <w:color w:val="000000"/>
        </w:rPr>
        <w:t>укцион</w:t>
      </w:r>
      <w:r>
        <w:rPr>
          <w:color w:val="000000"/>
        </w:rPr>
        <w:t>а</w:t>
      </w:r>
      <w:r w:rsidR="00773C4A" w:rsidRPr="00C71DB6">
        <w:rPr>
          <w:color w:val="000000"/>
        </w:rPr>
        <w:t xml:space="preserve"> включает в себя порядок подачи его Участниками предложений о цене договора (цене лота) с учетом</w:t>
      </w:r>
      <w:r w:rsidR="00773C4A" w:rsidRPr="0052266C">
        <w:t xml:space="preserve"> следующих требований</w:t>
      </w:r>
      <w:r w:rsidR="00773C4A">
        <w:t>:</w:t>
      </w:r>
    </w:p>
    <w:p w:rsidR="00773C4A" w:rsidRDefault="00773C4A" w:rsidP="00265E0F">
      <w:pPr>
        <w:pStyle w:val="-5"/>
        <w:numPr>
          <w:ilvl w:val="0"/>
          <w:numId w:val="127"/>
        </w:numPr>
        <w:tabs>
          <w:tab w:val="left" w:pos="539"/>
        </w:tabs>
        <w:spacing w:before="120" w:after="0"/>
        <w:ind w:left="567" w:hanging="425"/>
        <w:contextualSpacing w:val="0"/>
      </w:pPr>
      <w:r>
        <w:t>соблюдается «шаг аукциона», установленный в документации о закупке;</w:t>
      </w:r>
    </w:p>
    <w:p w:rsidR="00773C4A" w:rsidRDefault="00773C4A" w:rsidP="00265E0F">
      <w:pPr>
        <w:pStyle w:val="-5"/>
        <w:numPr>
          <w:ilvl w:val="0"/>
          <w:numId w:val="127"/>
        </w:numPr>
        <w:tabs>
          <w:tab w:val="left" w:pos="539"/>
        </w:tabs>
        <w:spacing w:before="120" w:after="0"/>
        <w:ind w:left="567" w:hanging="425"/>
        <w:contextualSpacing w:val="0"/>
      </w:pPr>
      <w:r>
        <w:t>снижение текущего минимального предложения о цене договора (цене лота) осуществляется на величину в пределах «шага аукциона»;</w:t>
      </w:r>
    </w:p>
    <w:p w:rsidR="00773C4A" w:rsidRDefault="00773C4A" w:rsidP="00265E0F">
      <w:pPr>
        <w:pStyle w:val="-5"/>
        <w:numPr>
          <w:ilvl w:val="0"/>
          <w:numId w:val="127"/>
        </w:numPr>
        <w:tabs>
          <w:tab w:val="left" w:pos="539"/>
        </w:tabs>
        <w:spacing w:before="120" w:after="0"/>
        <w:ind w:left="567" w:hanging="425"/>
        <w:contextualSpacing w:val="0"/>
      </w:pPr>
      <w:r>
        <w:t>участник аукциона не вправе подать предложение о цене договора (цене лота), равное ранее поданному этим участником предложению о цене договора (цене лота) или более чем оно, а также предложение, равное нулю;</w:t>
      </w:r>
    </w:p>
    <w:p w:rsidR="00773C4A" w:rsidRDefault="00773C4A" w:rsidP="00265E0F">
      <w:pPr>
        <w:pStyle w:val="-5"/>
        <w:numPr>
          <w:ilvl w:val="0"/>
          <w:numId w:val="127"/>
        </w:numPr>
        <w:tabs>
          <w:tab w:val="left" w:pos="539"/>
        </w:tabs>
        <w:spacing w:before="120" w:after="0"/>
        <w:ind w:left="567" w:hanging="425"/>
        <w:contextualSpacing w:val="0"/>
      </w:pPr>
      <w:r>
        <w:t>участник аукциона не вправе подать предложение о цене договора (цене лота), которое ниже, чем текущее минимальное предложение о цене договора (цене лота), сниженное в пределах «шага аукциона»;</w:t>
      </w:r>
    </w:p>
    <w:p w:rsidR="00773C4A" w:rsidRPr="00647E73" w:rsidRDefault="00773C4A" w:rsidP="00265E0F">
      <w:pPr>
        <w:pStyle w:val="-5"/>
        <w:numPr>
          <w:ilvl w:val="0"/>
          <w:numId w:val="127"/>
        </w:numPr>
        <w:tabs>
          <w:tab w:val="left" w:pos="539"/>
        </w:tabs>
        <w:spacing w:before="120" w:after="0"/>
        <w:ind w:left="567" w:hanging="425"/>
        <w:contextualSpacing w:val="0"/>
      </w:pPr>
      <w:r>
        <w:t>участник аукциона не вправе подать предложение о цене договора (цене лота), которое ниже, чем текущее минимальное предложение о цене договора, в случае, если оно подано этим участников аукциона.</w:t>
      </w:r>
    </w:p>
    <w:p w:rsidR="00773C4A" w:rsidRDefault="00773C4A" w:rsidP="003E1FCC">
      <w:pPr>
        <w:pStyle w:val="-4"/>
        <w:keepNext/>
        <w:numPr>
          <w:ilvl w:val="0"/>
          <w:numId w:val="0"/>
        </w:numPr>
        <w:tabs>
          <w:tab w:val="clear" w:pos="851"/>
          <w:tab w:val="left" w:pos="0"/>
          <w:tab w:val="left" w:pos="1134"/>
        </w:tabs>
        <w:rPr>
          <w:color w:val="000000"/>
        </w:rPr>
      </w:pPr>
    </w:p>
    <w:p w:rsidR="00773C4A" w:rsidRPr="00736FDD" w:rsidRDefault="00773C4A" w:rsidP="00265E0F">
      <w:pPr>
        <w:pStyle w:val="-4"/>
        <w:keepNext/>
        <w:numPr>
          <w:ilvl w:val="3"/>
          <w:numId w:val="141"/>
        </w:numPr>
        <w:tabs>
          <w:tab w:val="clear" w:pos="851"/>
          <w:tab w:val="left" w:pos="0"/>
          <w:tab w:val="left" w:pos="1134"/>
        </w:tabs>
        <w:ind w:left="0" w:firstLine="0"/>
        <w:rPr>
          <w:color w:val="000000"/>
        </w:rPr>
      </w:pPr>
      <w:r w:rsidRPr="00736FDD">
        <w:rPr>
          <w:color w:val="000000"/>
        </w:rPr>
        <w:t>Победителем аукциона признается Участник закупки, предложивший наиболее низкую цену договора или, если в ходе аукциона цена договора снижена до нуля и аукцион проводится на право заключить договор, наиболее высокую цену договора. При этом аукцион на понижение цены автоматически, без изменения состава Участников закупки переходит в аукцион на повышение цены.</w:t>
      </w:r>
    </w:p>
    <w:p w:rsidR="00773C4A" w:rsidRDefault="00773C4A" w:rsidP="003E1FCC">
      <w:pPr>
        <w:pStyle w:val="-4"/>
        <w:keepNext/>
        <w:numPr>
          <w:ilvl w:val="0"/>
          <w:numId w:val="0"/>
        </w:numPr>
        <w:tabs>
          <w:tab w:val="clear" w:pos="851"/>
          <w:tab w:val="left" w:pos="0"/>
          <w:tab w:val="left" w:pos="1134"/>
        </w:tabs>
        <w:rPr>
          <w:color w:val="000000"/>
        </w:rPr>
      </w:pPr>
    </w:p>
    <w:p w:rsidR="003E1FCC" w:rsidRDefault="00282078" w:rsidP="00265E0F">
      <w:pPr>
        <w:pStyle w:val="-4"/>
        <w:keepNext/>
        <w:numPr>
          <w:ilvl w:val="3"/>
          <w:numId w:val="141"/>
        </w:numPr>
        <w:tabs>
          <w:tab w:val="clear" w:pos="851"/>
          <w:tab w:val="left" w:pos="0"/>
          <w:tab w:val="left" w:pos="1134"/>
        </w:tabs>
        <w:ind w:left="0" w:firstLine="0"/>
        <w:rPr>
          <w:color w:val="000000"/>
        </w:rPr>
      </w:pPr>
      <w:r>
        <w:rPr>
          <w:color w:val="000000"/>
        </w:rPr>
        <w:t>Организатор закупки</w:t>
      </w:r>
      <w:r w:rsidRPr="00736FDD">
        <w:rPr>
          <w:color w:val="000000"/>
        </w:rPr>
        <w:t xml:space="preserve"> обязан обеспечить </w:t>
      </w:r>
      <w:r>
        <w:rPr>
          <w:color w:val="000000"/>
        </w:rPr>
        <w:t xml:space="preserve">допущенным </w:t>
      </w:r>
      <w:r w:rsidRPr="00736FDD">
        <w:rPr>
          <w:color w:val="000000"/>
        </w:rPr>
        <w:t xml:space="preserve">Участникам закупки </w:t>
      </w:r>
      <w:r>
        <w:rPr>
          <w:color w:val="000000"/>
        </w:rPr>
        <w:t xml:space="preserve">возможность принять непосредственное или через своих представителей участие в процедуре аукциона в неэлектронной форме, предоставив им </w:t>
      </w:r>
      <w:r w:rsidRPr="00736FDD">
        <w:rPr>
          <w:color w:val="000000"/>
        </w:rPr>
        <w:t xml:space="preserve">доступ к месту проведения </w:t>
      </w:r>
      <w:r>
        <w:rPr>
          <w:color w:val="000000"/>
        </w:rPr>
        <w:t>процедуры</w:t>
      </w:r>
      <w:r w:rsidRPr="00736FDD">
        <w:rPr>
          <w:color w:val="000000"/>
        </w:rPr>
        <w:t xml:space="preserve"> аукциона. </w:t>
      </w:r>
      <w:r>
        <w:rPr>
          <w:color w:val="000000"/>
        </w:rPr>
        <w:t>Полномочия представителей участников подтверждаются доверенностью, оформленной в соответствии с требования</w:t>
      </w:r>
      <w:r w:rsidR="00744C9F">
        <w:rPr>
          <w:color w:val="000000"/>
        </w:rPr>
        <w:t>ми</w:t>
      </w:r>
      <w:r>
        <w:rPr>
          <w:color w:val="000000"/>
        </w:rPr>
        <w:t xml:space="preserve"> действующего законодательства РФ или применимого права (для иностранных участников).</w:t>
      </w:r>
    </w:p>
    <w:p w:rsidR="003E1FCC" w:rsidRDefault="003E1FCC" w:rsidP="003E1FCC">
      <w:pPr>
        <w:pStyle w:val="affd"/>
        <w:rPr>
          <w:color w:val="000000"/>
        </w:rPr>
      </w:pPr>
    </w:p>
    <w:p w:rsidR="00282078" w:rsidRPr="003E1FCC" w:rsidRDefault="00282078" w:rsidP="00265E0F">
      <w:pPr>
        <w:pStyle w:val="-4"/>
        <w:keepNext/>
        <w:numPr>
          <w:ilvl w:val="3"/>
          <w:numId w:val="141"/>
        </w:numPr>
        <w:tabs>
          <w:tab w:val="clear" w:pos="851"/>
          <w:tab w:val="left" w:pos="0"/>
          <w:tab w:val="left" w:pos="1134"/>
        </w:tabs>
        <w:ind w:left="0" w:firstLine="0"/>
        <w:rPr>
          <w:color w:val="000000"/>
        </w:rPr>
      </w:pPr>
      <w:r w:rsidRPr="003E1FCC">
        <w:rPr>
          <w:color w:val="000000"/>
        </w:rPr>
        <w:t>Процедура</w:t>
      </w:r>
      <w:r w:rsidR="00A8301E">
        <w:rPr>
          <w:color w:val="000000"/>
        </w:rPr>
        <w:t xml:space="preserve"> хода</w:t>
      </w:r>
      <w:r w:rsidRPr="003E1FCC">
        <w:rPr>
          <w:color w:val="000000"/>
        </w:rPr>
        <w:t xml:space="preserve"> аукциона в неэлектронной форме проводится путем снижения НМЦ, указанной в извещении, документации о проведении аукциона, либо цен, поданных Участниками закупки в составе заявки на аукцион, на шаг аукциона. </w:t>
      </w:r>
    </w:p>
    <w:p w:rsidR="00B95084" w:rsidRDefault="00B95084" w:rsidP="003E1FCC">
      <w:pPr>
        <w:pStyle w:val="-4"/>
        <w:keepNext/>
        <w:numPr>
          <w:ilvl w:val="0"/>
          <w:numId w:val="0"/>
        </w:numPr>
        <w:tabs>
          <w:tab w:val="clear" w:pos="851"/>
          <w:tab w:val="left" w:pos="0"/>
          <w:tab w:val="left" w:pos="1134"/>
        </w:tabs>
        <w:rPr>
          <w:color w:val="000000"/>
        </w:rPr>
      </w:pPr>
    </w:p>
    <w:p w:rsidR="00282078" w:rsidRPr="00736FDD" w:rsidRDefault="00282078" w:rsidP="00265E0F">
      <w:pPr>
        <w:pStyle w:val="-4"/>
        <w:keepNext/>
        <w:numPr>
          <w:ilvl w:val="3"/>
          <w:numId w:val="141"/>
        </w:numPr>
        <w:tabs>
          <w:tab w:val="clear" w:pos="851"/>
          <w:tab w:val="left" w:pos="0"/>
          <w:tab w:val="left" w:pos="1134"/>
        </w:tabs>
        <w:ind w:left="0" w:firstLine="0"/>
        <w:rPr>
          <w:color w:val="000000"/>
        </w:rPr>
      </w:pPr>
      <w:r>
        <w:rPr>
          <w:color w:val="000000"/>
        </w:rPr>
        <w:t>В случае, если в</w:t>
      </w:r>
      <w:r w:rsidRPr="00736FDD">
        <w:rPr>
          <w:color w:val="000000"/>
        </w:rPr>
        <w:t xml:space="preserve"> </w:t>
      </w:r>
      <w:r w:rsidR="00A8301E">
        <w:rPr>
          <w:color w:val="000000"/>
        </w:rPr>
        <w:t xml:space="preserve">процедуре </w:t>
      </w:r>
      <w:r w:rsidRPr="00736FDD">
        <w:rPr>
          <w:color w:val="000000"/>
        </w:rPr>
        <w:t>ход</w:t>
      </w:r>
      <w:r w:rsidR="00A8301E">
        <w:rPr>
          <w:color w:val="000000"/>
        </w:rPr>
        <w:t>а</w:t>
      </w:r>
      <w:r w:rsidRPr="00736FDD">
        <w:rPr>
          <w:color w:val="000000"/>
        </w:rPr>
        <w:t xml:space="preserve"> аукциона</w:t>
      </w:r>
      <w:r>
        <w:rPr>
          <w:color w:val="000000"/>
        </w:rPr>
        <w:t xml:space="preserve"> в неэлектронной форме  после троекратного объявления последнего предложения о цене договора ни один из Участников аукциона не предложил более низкую цену договора, Организатор закупки</w:t>
      </w:r>
      <w:r w:rsidRPr="00736FDD">
        <w:rPr>
          <w:color w:val="000000"/>
        </w:rPr>
        <w:t xml:space="preserve"> вправе </w:t>
      </w:r>
      <w:r>
        <w:rPr>
          <w:color w:val="000000"/>
        </w:rPr>
        <w:t>снизить «шаг аукциона».</w:t>
      </w:r>
    </w:p>
    <w:p w:rsidR="00282078" w:rsidRPr="00736FDD" w:rsidRDefault="00282078" w:rsidP="00282078">
      <w:pPr>
        <w:pStyle w:val="-4"/>
        <w:keepNext/>
        <w:numPr>
          <w:ilvl w:val="0"/>
          <w:numId w:val="0"/>
        </w:numPr>
        <w:tabs>
          <w:tab w:val="clear" w:pos="851"/>
          <w:tab w:val="left" w:pos="0"/>
          <w:tab w:val="left" w:pos="993"/>
        </w:tabs>
        <w:rPr>
          <w:color w:val="000000"/>
        </w:rPr>
      </w:pPr>
    </w:p>
    <w:p w:rsidR="00282078" w:rsidRPr="00647E73" w:rsidRDefault="00A8301E" w:rsidP="00265E0F">
      <w:pPr>
        <w:pStyle w:val="-4"/>
        <w:keepNext/>
        <w:numPr>
          <w:ilvl w:val="3"/>
          <w:numId w:val="141"/>
        </w:numPr>
        <w:tabs>
          <w:tab w:val="clear" w:pos="851"/>
          <w:tab w:val="left" w:pos="0"/>
          <w:tab w:val="left" w:pos="1134"/>
        </w:tabs>
        <w:ind w:left="0" w:firstLine="0"/>
        <w:rPr>
          <w:color w:val="000000"/>
        </w:rPr>
      </w:pPr>
      <w:r>
        <w:rPr>
          <w:color w:val="000000"/>
        </w:rPr>
        <w:t>Процедура хода а</w:t>
      </w:r>
      <w:r w:rsidR="00282078" w:rsidRPr="00647E73">
        <w:rPr>
          <w:color w:val="000000"/>
        </w:rPr>
        <w:t>укцион</w:t>
      </w:r>
      <w:r>
        <w:rPr>
          <w:color w:val="000000"/>
        </w:rPr>
        <w:t>а</w:t>
      </w:r>
      <w:r w:rsidR="00282078">
        <w:rPr>
          <w:color w:val="000000"/>
        </w:rPr>
        <w:t xml:space="preserve"> в неэлектронной форме</w:t>
      </w:r>
      <w:r w:rsidR="00282078" w:rsidRPr="00647E73">
        <w:rPr>
          <w:color w:val="000000"/>
        </w:rPr>
        <w:t xml:space="preserve"> проводится в следующем порядке:</w:t>
      </w:r>
    </w:p>
    <w:p w:rsidR="00282078" w:rsidRPr="00647E73" w:rsidRDefault="00282078" w:rsidP="00265E0F">
      <w:pPr>
        <w:pStyle w:val="-5"/>
        <w:numPr>
          <w:ilvl w:val="0"/>
          <w:numId w:val="97"/>
        </w:numPr>
        <w:tabs>
          <w:tab w:val="left" w:pos="539"/>
        </w:tabs>
        <w:spacing w:before="120" w:after="0"/>
        <w:ind w:left="567" w:hanging="425"/>
        <w:contextualSpacing w:val="0"/>
      </w:pPr>
      <w:r>
        <w:t>Организатор закупки</w:t>
      </w:r>
      <w:r w:rsidRPr="00647E73">
        <w:t xml:space="preserve"> непосредственно перед началом проведения</w:t>
      </w:r>
      <w:r w:rsidR="00A8301E">
        <w:t xml:space="preserve"> процедуры</w:t>
      </w:r>
      <w:r w:rsidRPr="00647E73">
        <w:t xml:space="preserve"> аукциона регистрирует явившихся на</w:t>
      </w:r>
      <w:r w:rsidR="00A8301E">
        <w:t xml:space="preserve"> процедуру</w:t>
      </w:r>
      <w:r w:rsidRPr="00647E73">
        <w:t xml:space="preserve"> аукцион</w:t>
      </w:r>
      <w:r w:rsidR="00A8301E">
        <w:t>а</w:t>
      </w:r>
      <w:r w:rsidRPr="00647E73">
        <w:t xml:space="preserve"> </w:t>
      </w:r>
      <w:r>
        <w:t>У</w:t>
      </w:r>
      <w:r w:rsidRPr="00647E73">
        <w:t>частников</w:t>
      </w:r>
      <w:r>
        <w:t xml:space="preserve"> закупки</w:t>
      </w:r>
      <w:r w:rsidRPr="00647E73">
        <w:t xml:space="preserve"> или их представителей и выдает им пронумерованные карточки</w:t>
      </w:r>
      <w:r w:rsidR="00A8301E">
        <w:t>;</w:t>
      </w:r>
    </w:p>
    <w:p w:rsidR="00282078" w:rsidRPr="00647E73" w:rsidRDefault="00A8301E" w:rsidP="00265E0F">
      <w:pPr>
        <w:pStyle w:val="-5"/>
        <w:numPr>
          <w:ilvl w:val="0"/>
          <w:numId w:val="97"/>
        </w:numPr>
        <w:tabs>
          <w:tab w:val="left" w:pos="539"/>
        </w:tabs>
        <w:spacing w:before="120" w:after="0"/>
        <w:ind w:left="538" w:hanging="357"/>
        <w:contextualSpacing w:val="0"/>
      </w:pPr>
      <w:r>
        <w:t>Процедура хода а</w:t>
      </w:r>
      <w:r w:rsidR="00282078" w:rsidRPr="00647E73">
        <w:t>укцион</w:t>
      </w:r>
      <w:r>
        <w:t>а</w:t>
      </w:r>
      <w:r w:rsidR="00282078" w:rsidRPr="00647E73">
        <w:t xml:space="preserve"> начинается в час, указанный в извещении о его проведении, с объявления о начале проведения </w:t>
      </w:r>
      <w:r>
        <w:t xml:space="preserve">процедуры </w:t>
      </w:r>
      <w:r w:rsidR="00282078" w:rsidRPr="00647E73">
        <w:t xml:space="preserve">аукциона, предмете договора, </w:t>
      </w:r>
      <w:r w:rsidR="000A0C21">
        <w:t>НМЦ</w:t>
      </w:r>
      <w:r w:rsidR="00282078" w:rsidRPr="00647E73">
        <w:t xml:space="preserve"> договора (цене лота), «шаге аукциона», об </w:t>
      </w:r>
      <w:r w:rsidR="00282078">
        <w:t>У</w:t>
      </w:r>
      <w:r w:rsidR="00282078" w:rsidRPr="00647E73">
        <w:t>частниках аукциона, которые не явились на аукцион</w:t>
      </w:r>
      <w:r w:rsidR="00282078">
        <w:t>.</w:t>
      </w:r>
    </w:p>
    <w:p w:rsidR="00282078" w:rsidRPr="00647E73" w:rsidRDefault="00282078" w:rsidP="00265E0F">
      <w:pPr>
        <w:pStyle w:val="-5"/>
        <w:numPr>
          <w:ilvl w:val="0"/>
          <w:numId w:val="97"/>
        </w:numPr>
        <w:tabs>
          <w:tab w:val="left" w:pos="539"/>
        </w:tabs>
        <w:spacing w:before="120" w:after="0"/>
        <w:ind w:left="538" w:hanging="357"/>
        <w:contextualSpacing w:val="0"/>
      </w:pPr>
      <w:r>
        <w:t>У</w:t>
      </w:r>
      <w:r w:rsidRPr="00647E73">
        <w:t xml:space="preserve">частник аукциона после объявления </w:t>
      </w:r>
      <w:r w:rsidR="000A0C21">
        <w:t>НМЦ</w:t>
      </w:r>
      <w:r w:rsidRPr="00647E73">
        <w:t xml:space="preserve"> договора (цены лота) и цены договора (цены лота), сниженной в соответствии с «шагом аукциона» в </w:t>
      </w:r>
      <w:r>
        <w:t xml:space="preserve">установленном </w:t>
      </w:r>
      <w:r w:rsidRPr="00647E73">
        <w:t>порядке, поднимает карточку, если он согласен заключить договор по объявленной цене</w:t>
      </w:r>
      <w:r>
        <w:t>.</w:t>
      </w:r>
    </w:p>
    <w:p w:rsidR="00282078" w:rsidRPr="00647E73" w:rsidRDefault="00282078" w:rsidP="00265E0F">
      <w:pPr>
        <w:pStyle w:val="-5"/>
        <w:numPr>
          <w:ilvl w:val="0"/>
          <w:numId w:val="97"/>
        </w:numPr>
        <w:tabs>
          <w:tab w:val="left" w:pos="539"/>
        </w:tabs>
        <w:spacing w:before="120" w:after="0"/>
        <w:ind w:left="538" w:hanging="357"/>
        <w:contextualSpacing w:val="0"/>
      </w:pPr>
      <w:r>
        <w:t>Организатор закупки</w:t>
      </w:r>
      <w:r w:rsidRPr="00647E73">
        <w:t xml:space="preserve"> объявляет номер карточки </w:t>
      </w:r>
      <w:r>
        <w:t>У</w:t>
      </w:r>
      <w:r w:rsidRPr="00647E73">
        <w:t xml:space="preserve">частника аукциона, который поднял ее первым после объявления </w:t>
      </w:r>
      <w:r w:rsidR="000A0C21">
        <w:t>НМЦ</w:t>
      </w:r>
      <w:r w:rsidRPr="00647E73">
        <w:t xml:space="preserve"> договора (цены лота) и цены договора (цены лота), сниженной в соответствии с «шагом аукциона», а также новую цену договора, сниженную в соответствии с «шагом аукциона» в </w:t>
      </w:r>
      <w:r>
        <w:t xml:space="preserve">установленном </w:t>
      </w:r>
      <w:r w:rsidRPr="00647E73">
        <w:t>порядке, и «шаг аукциона», в соответствии с которым снижается цена;</w:t>
      </w:r>
    </w:p>
    <w:p w:rsidR="00282078" w:rsidRPr="00647E73" w:rsidRDefault="00A8301E" w:rsidP="00265E0F">
      <w:pPr>
        <w:pStyle w:val="-5"/>
        <w:numPr>
          <w:ilvl w:val="0"/>
          <w:numId w:val="97"/>
        </w:numPr>
        <w:tabs>
          <w:tab w:val="left" w:pos="539"/>
        </w:tabs>
        <w:spacing w:before="120" w:after="0"/>
        <w:ind w:left="538" w:hanging="357"/>
        <w:contextualSpacing w:val="0"/>
      </w:pPr>
      <w:r>
        <w:t>Процедура хода а</w:t>
      </w:r>
      <w:r w:rsidR="00282078" w:rsidRPr="00647E73">
        <w:t>укцион</w:t>
      </w:r>
      <w:r>
        <w:t>а</w:t>
      </w:r>
      <w:r w:rsidR="00282078" w:rsidRPr="00647E73">
        <w:t xml:space="preserve"> </w:t>
      </w:r>
      <w:r w:rsidR="00282078">
        <w:t xml:space="preserve">в неэлектронной форме </w:t>
      </w:r>
      <w:r w:rsidR="00282078" w:rsidRPr="00647E73">
        <w:t>считается оконченн</w:t>
      </w:r>
      <w:r>
        <w:t>ой</w:t>
      </w:r>
      <w:r w:rsidR="00282078" w:rsidRPr="00647E73">
        <w:t xml:space="preserve">, если после троекратного объявления </w:t>
      </w:r>
      <w:r w:rsidR="00282078">
        <w:t>Организатором закупки</w:t>
      </w:r>
      <w:r w:rsidR="00282078" w:rsidRPr="00647E73">
        <w:t xml:space="preserve"> цены договора (цены лота) ни один из </w:t>
      </w:r>
      <w:r w:rsidR="00282078">
        <w:t>У</w:t>
      </w:r>
      <w:r w:rsidR="00282078" w:rsidRPr="00647E73">
        <w:t>частников</w:t>
      </w:r>
      <w:r w:rsidR="00282078">
        <w:t xml:space="preserve"> аукциона</w:t>
      </w:r>
      <w:r w:rsidR="00282078" w:rsidRPr="00647E73">
        <w:t xml:space="preserve"> не поднял карточку. В этом случае </w:t>
      </w:r>
      <w:r w:rsidR="00282078">
        <w:t>Организатор закупки</w:t>
      </w:r>
      <w:r w:rsidR="00282078" w:rsidRPr="00647E73">
        <w:t xml:space="preserve"> объявляет об окончании проведения</w:t>
      </w:r>
      <w:r>
        <w:t xml:space="preserve"> процедуры хода</w:t>
      </w:r>
      <w:r w:rsidR="00282078" w:rsidRPr="00647E73">
        <w:t xml:space="preserve"> аукциона, называет последнее и предпоследнее предложения о цене договора (цене лота), номер карточки </w:t>
      </w:r>
      <w:r w:rsidR="00282078">
        <w:t>П</w:t>
      </w:r>
      <w:r w:rsidR="00282078" w:rsidRPr="00647E73">
        <w:t xml:space="preserve">обедителя аукциона и </w:t>
      </w:r>
      <w:r w:rsidR="00282078">
        <w:t>У</w:t>
      </w:r>
      <w:r w:rsidR="00282078" w:rsidRPr="00647E73">
        <w:t>частника аукциона, сделавшего предпоследнее предложение.</w:t>
      </w:r>
    </w:p>
    <w:p w:rsidR="00282078" w:rsidRDefault="00282078" w:rsidP="00282078">
      <w:pPr>
        <w:pStyle w:val="affd"/>
        <w:rPr>
          <w:color w:val="000000"/>
        </w:rPr>
      </w:pPr>
    </w:p>
    <w:p w:rsidR="00282078" w:rsidRDefault="00282078" w:rsidP="00265E0F">
      <w:pPr>
        <w:pStyle w:val="-4"/>
        <w:keepNext/>
        <w:numPr>
          <w:ilvl w:val="3"/>
          <w:numId w:val="141"/>
        </w:numPr>
        <w:tabs>
          <w:tab w:val="clear" w:pos="851"/>
          <w:tab w:val="left" w:pos="0"/>
          <w:tab w:val="left" w:pos="1134"/>
        </w:tabs>
        <w:ind w:left="0" w:firstLine="0"/>
        <w:rPr>
          <w:color w:val="000000"/>
        </w:rPr>
      </w:pPr>
      <w:r>
        <w:rPr>
          <w:color w:val="000000"/>
        </w:rPr>
        <w:t>При проведении</w:t>
      </w:r>
      <w:r w:rsidR="00A8301E">
        <w:rPr>
          <w:color w:val="000000"/>
        </w:rPr>
        <w:t xml:space="preserve"> процедуры хода</w:t>
      </w:r>
      <w:r w:rsidRPr="00736FDD">
        <w:rPr>
          <w:color w:val="000000"/>
        </w:rPr>
        <w:t xml:space="preserve"> аукциона</w:t>
      </w:r>
      <w:r w:rsidR="00773C4A">
        <w:rPr>
          <w:color w:val="000000"/>
        </w:rPr>
        <w:t xml:space="preserve"> в неэлектронной форме</w:t>
      </w:r>
      <w:r w:rsidRPr="00736FDD">
        <w:rPr>
          <w:color w:val="000000"/>
        </w:rPr>
        <w:t xml:space="preserve"> </w:t>
      </w:r>
      <w:r>
        <w:rPr>
          <w:color w:val="000000"/>
        </w:rPr>
        <w:t>Организатор закупки ведет протокол</w:t>
      </w:r>
      <w:r w:rsidRPr="00736FDD">
        <w:rPr>
          <w:color w:val="000000"/>
        </w:rPr>
        <w:t xml:space="preserve">, в котором отражаются </w:t>
      </w:r>
      <w:r>
        <w:rPr>
          <w:color w:val="000000"/>
        </w:rPr>
        <w:t xml:space="preserve">предложения Участников закупки в ходе </w:t>
      </w:r>
      <w:r w:rsidR="00687438">
        <w:rPr>
          <w:color w:val="000000"/>
        </w:rPr>
        <w:t xml:space="preserve">процедуры </w:t>
      </w:r>
      <w:r>
        <w:rPr>
          <w:color w:val="000000"/>
        </w:rPr>
        <w:t>аукциона</w:t>
      </w:r>
      <w:r w:rsidRPr="00736FDD">
        <w:rPr>
          <w:color w:val="000000"/>
        </w:rPr>
        <w:t xml:space="preserve">. </w:t>
      </w:r>
    </w:p>
    <w:p w:rsidR="00773C4A" w:rsidRDefault="00773C4A" w:rsidP="00267366">
      <w:pPr>
        <w:pStyle w:val="affd"/>
        <w:rPr>
          <w:color w:val="000000"/>
        </w:rPr>
      </w:pPr>
    </w:p>
    <w:p w:rsidR="00773C4A" w:rsidRDefault="00773C4A" w:rsidP="00265E0F">
      <w:pPr>
        <w:pStyle w:val="-4"/>
        <w:keepNext/>
        <w:numPr>
          <w:ilvl w:val="3"/>
          <w:numId w:val="141"/>
        </w:numPr>
        <w:tabs>
          <w:tab w:val="clear" w:pos="851"/>
          <w:tab w:val="left" w:pos="0"/>
          <w:tab w:val="left" w:pos="1134"/>
        </w:tabs>
        <w:ind w:left="0" w:firstLine="0"/>
        <w:rPr>
          <w:color w:val="000000"/>
        </w:rPr>
      </w:pPr>
      <w:r>
        <w:rPr>
          <w:color w:val="000000"/>
        </w:rPr>
        <w:t>Процедура аукциона в элек</w:t>
      </w:r>
      <w:r w:rsidR="00687438">
        <w:rPr>
          <w:color w:val="000000"/>
        </w:rPr>
        <w:t>тронной форме проводится на ЭТП</w:t>
      </w:r>
      <w:r w:rsidR="00E81995">
        <w:rPr>
          <w:color w:val="000000"/>
        </w:rPr>
        <w:t xml:space="preserve"> </w:t>
      </w:r>
      <w:r w:rsidR="00E81995" w:rsidRPr="003E1FCC">
        <w:rPr>
          <w:color w:val="000000"/>
        </w:rPr>
        <w:t>в соответствии с регламентом работы ЭТП</w:t>
      </w:r>
      <w:r w:rsidR="00687438">
        <w:rPr>
          <w:color w:val="000000"/>
        </w:rPr>
        <w:t>.</w:t>
      </w:r>
    </w:p>
    <w:p w:rsidR="003E1FCC" w:rsidRDefault="003E1FCC" w:rsidP="003E1FCC">
      <w:pPr>
        <w:pStyle w:val="affd"/>
        <w:rPr>
          <w:color w:val="000000"/>
        </w:rPr>
      </w:pPr>
    </w:p>
    <w:p w:rsidR="00687438" w:rsidRDefault="00687438" w:rsidP="00265E0F">
      <w:pPr>
        <w:pStyle w:val="-4"/>
        <w:keepNext/>
        <w:numPr>
          <w:ilvl w:val="3"/>
          <w:numId w:val="141"/>
        </w:numPr>
        <w:tabs>
          <w:tab w:val="clear" w:pos="851"/>
          <w:tab w:val="left" w:pos="0"/>
          <w:tab w:val="left" w:pos="1134"/>
        </w:tabs>
        <w:ind w:left="0" w:firstLine="0"/>
        <w:rPr>
          <w:color w:val="000000"/>
        </w:rPr>
      </w:pPr>
      <w:r w:rsidRPr="003E1FCC">
        <w:rPr>
          <w:color w:val="000000"/>
        </w:rPr>
        <w:t>Оператор ЭП обеспечивает непрерывность проведения аукциона, надежность функционирования программных и технических средств, используемых для проведения аукциона, равный доступ участников к участию в нем, конфиденциальность данных об участниках данного аукциона, а также выполнение предусмотренного порядка проведения аукциона на протяжении всего срока его проведения.</w:t>
      </w:r>
    </w:p>
    <w:p w:rsidR="003E1FCC" w:rsidRPr="003E1FCC" w:rsidRDefault="003E1FCC" w:rsidP="003E1FCC">
      <w:pPr>
        <w:pStyle w:val="-4"/>
        <w:keepNext/>
        <w:numPr>
          <w:ilvl w:val="0"/>
          <w:numId w:val="0"/>
        </w:numPr>
        <w:tabs>
          <w:tab w:val="clear" w:pos="851"/>
          <w:tab w:val="left" w:pos="0"/>
          <w:tab w:val="left" w:pos="1134"/>
        </w:tabs>
        <w:rPr>
          <w:color w:val="000000"/>
        </w:rPr>
      </w:pPr>
    </w:p>
    <w:p w:rsidR="00687438" w:rsidRPr="003E1FCC" w:rsidRDefault="00687438" w:rsidP="00265E0F">
      <w:pPr>
        <w:pStyle w:val="-4"/>
        <w:keepNext/>
        <w:numPr>
          <w:ilvl w:val="3"/>
          <w:numId w:val="141"/>
        </w:numPr>
        <w:tabs>
          <w:tab w:val="clear" w:pos="851"/>
          <w:tab w:val="left" w:pos="0"/>
          <w:tab w:val="left" w:pos="1134"/>
        </w:tabs>
        <w:ind w:left="0" w:firstLine="0"/>
        <w:rPr>
          <w:color w:val="000000"/>
        </w:rPr>
      </w:pPr>
      <w:r w:rsidRPr="003E1FCC">
        <w:rPr>
          <w:color w:val="000000"/>
        </w:rPr>
        <w:t>При проведении электронного аукциона устанавливается время приема предложений участников такого аукциона о цене</w:t>
      </w:r>
      <w:r>
        <w:rPr>
          <w:color w:val="000000"/>
        </w:rPr>
        <w:t xml:space="preserve"> договора (цене лота).</w:t>
      </w:r>
    </w:p>
    <w:p w:rsidR="003E1FCC" w:rsidRDefault="003E1FCC" w:rsidP="003E1FCC">
      <w:pPr>
        <w:pStyle w:val="-4"/>
        <w:keepNext/>
        <w:numPr>
          <w:ilvl w:val="0"/>
          <w:numId w:val="0"/>
        </w:numPr>
        <w:tabs>
          <w:tab w:val="clear" w:pos="851"/>
          <w:tab w:val="left" w:pos="0"/>
          <w:tab w:val="left" w:pos="1134"/>
        </w:tabs>
        <w:rPr>
          <w:color w:val="000000"/>
        </w:rPr>
      </w:pPr>
    </w:p>
    <w:p w:rsidR="00687438" w:rsidRPr="003E1FCC" w:rsidRDefault="00687438" w:rsidP="00265E0F">
      <w:pPr>
        <w:pStyle w:val="-4"/>
        <w:keepNext/>
        <w:numPr>
          <w:ilvl w:val="3"/>
          <w:numId w:val="141"/>
        </w:numPr>
        <w:tabs>
          <w:tab w:val="clear" w:pos="851"/>
          <w:tab w:val="left" w:pos="0"/>
          <w:tab w:val="left" w:pos="1134"/>
        </w:tabs>
        <w:ind w:left="0" w:firstLine="0"/>
        <w:rPr>
          <w:color w:val="000000"/>
        </w:rPr>
      </w:pPr>
      <w:r w:rsidRPr="003E1FCC">
        <w:rPr>
          <w:color w:val="000000"/>
        </w:rPr>
        <w:t xml:space="preserve">Если в течение </w:t>
      </w:r>
      <w:r w:rsidR="001E147F" w:rsidRPr="003E1FCC">
        <w:rPr>
          <w:color w:val="000000"/>
        </w:rPr>
        <w:t>времени, установленного в документации о закупке</w:t>
      </w:r>
      <w:r w:rsidRPr="003E1FCC">
        <w:rPr>
          <w:color w:val="000000"/>
        </w:rPr>
        <w:t xml:space="preserve"> после начала проведения аукциона не подано ни одного предложения о цене договора (цене лота), аукцион автоматически, при помощи программных и технических средств ЭТП, завершается и признается несостоявшимся</w:t>
      </w:r>
      <w:r w:rsidR="001E147F" w:rsidRPr="003E1FCC">
        <w:rPr>
          <w:color w:val="000000"/>
        </w:rPr>
        <w:t>.</w:t>
      </w:r>
    </w:p>
    <w:p w:rsidR="003E1FCC" w:rsidRDefault="003E1FCC" w:rsidP="003E1FCC">
      <w:pPr>
        <w:pStyle w:val="-4"/>
        <w:keepNext/>
        <w:numPr>
          <w:ilvl w:val="0"/>
          <w:numId w:val="0"/>
        </w:numPr>
        <w:tabs>
          <w:tab w:val="clear" w:pos="851"/>
          <w:tab w:val="left" w:pos="0"/>
          <w:tab w:val="left" w:pos="1134"/>
        </w:tabs>
        <w:rPr>
          <w:color w:val="000000"/>
        </w:rPr>
      </w:pPr>
    </w:p>
    <w:p w:rsidR="001E147F" w:rsidRPr="003E1FCC" w:rsidRDefault="001E147F" w:rsidP="00265E0F">
      <w:pPr>
        <w:pStyle w:val="-4"/>
        <w:keepNext/>
        <w:numPr>
          <w:ilvl w:val="3"/>
          <w:numId w:val="141"/>
        </w:numPr>
        <w:tabs>
          <w:tab w:val="clear" w:pos="851"/>
          <w:tab w:val="left" w:pos="0"/>
          <w:tab w:val="left" w:pos="1134"/>
        </w:tabs>
        <w:ind w:left="0" w:firstLine="0"/>
        <w:rPr>
          <w:color w:val="000000"/>
        </w:rPr>
      </w:pPr>
      <w:r w:rsidRPr="003E1FCC">
        <w:rPr>
          <w:color w:val="000000"/>
        </w:rPr>
        <w:t>Если в течение времени, установленного в документации о закупке, не подано ни одного нового минимального предложения о цене договора (цене лота), аукцион автоматически, при помощи программных и технических средств ЭТП, завершается.</w:t>
      </w:r>
    </w:p>
    <w:p w:rsidR="003E1FCC" w:rsidRDefault="003E1FCC" w:rsidP="003E1FCC">
      <w:pPr>
        <w:pStyle w:val="-4"/>
        <w:keepNext/>
        <w:numPr>
          <w:ilvl w:val="0"/>
          <w:numId w:val="0"/>
        </w:numPr>
        <w:tabs>
          <w:tab w:val="clear" w:pos="851"/>
          <w:tab w:val="left" w:pos="0"/>
          <w:tab w:val="left" w:pos="1134"/>
        </w:tabs>
        <w:rPr>
          <w:color w:val="000000"/>
        </w:rPr>
      </w:pPr>
    </w:p>
    <w:p w:rsidR="001E147F" w:rsidRPr="003E1FCC" w:rsidRDefault="001E147F" w:rsidP="00265E0F">
      <w:pPr>
        <w:pStyle w:val="-4"/>
        <w:keepNext/>
        <w:numPr>
          <w:ilvl w:val="3"/>
          <w:numId w:val="141"/>
        </w:numPr>
        <w:tabs>
          <w:tab w:val="clear" w:pos="851"/>
          <w:tab w:val="left" w:pos="0"/>
          <w:tab w:val="left" w:pos="1134"/>
        </w:tabs>
        <w:ind w:left="0" w:firstLine="0"/>
        <w:rPr>
          <w:color w:val="000000"/>
        </w:rPr>
      </w:pPr>
      <w:r w:rsidRPr="003E1FCC">
        <w:rPr>
          <w:color w:val="000000"/>
        </w:rPr>
        <w:t>С момента начала проведения процедуры аукциона и до ее окончания на ЭТП в режиме реального времени отражается ход процедуры аукциона и указываются  все поступившие предложения о цене договора (цене лота), время их поступления (без указания наименований или номеров участников, их подавших), а также оставшееся время для подачи нового минимального предложения о цене договора (цене лота), установленного в документации о закупке.</w:t>
      </w:r>
    </w:p>
    <w:p w:rsidR="003E1FCC" w:rsidRDefault="003E1FCC" w:rsidP="003E1FCC">
      <w:pPr>
        <w:pStyle w:val="-4"/>
        <w:keepNext/>
        <w:numPr>
          <w:ilvl w:val="0"/>
          <w:numId w:val="0"/>
        </w:numPr>
        <w:tabs>
          <w:tab w:val="clear" w:pos="851"/>
          <w:tab w:val="left" w:pos="0"/>
          <w:tab w:val="left" w:pos="1134"/>
        </w:tabs>
        <w:rPr>
          <w:color w:val="000000"/>
        </w:rPr>
      </w:pPr>
    </w:p>
    <w:p w:rsidR="001E147F" w:rsidRPr="00736FDD" w:rsidRDefault="001E147F" w:rsidP="00265E0F">
      <w:pPr>
        <w:pStyle w:val="-4"/>
        <w:keepNext/>
        <w:numPr>
          <w:ilvl w:val="3"/>
          <w:numId w:val="141"/>
        </w:numPr>
        <w:tabs>
          <w:tab w:val="clear" w:pos="851"/>
          <w:tab w:val="left" w:pos="0"/>
          <w:tab w:val="left" w:pos="1134"/>
        </w:tabs>
        <w:ind w:left="0" w:firstLine="0"/>
        <w:rPr>
          <w:color w:val="000000"/>
        </w:rPr>
      </w:pPr>
      <w:r w:rsidRPr="003E1FCC">
        <w:rPr>
          <w:color w:val="000000"/>
        </w:rPr>
        <w:t>Ход процедуры аукциона в отношении лота с помощью программных и технических средств ЭТП размещается на ЭТП по истечении установленного в документации о закупке времени после завершения аукциона по лоту.</w:t>
      </w:r>
    </w:p>
    <w:p w:rsidR="00282078" w:rsidRDefault="00282078" w:rsidP="00282078">
      <w:pPr>
        <w:pStyle w:val="S0"/>
      </w:pPr>
    </w:p>
    <w:p w:rsidR="004E316C" w:rsidRPr="00736FDD" w:rsidRDefault="004E316C" w:rsidP="00282078">
      <w:pPr>
        <w:pStyle w:val="S0"/>
      </w:pPr>
    </w:p>
    <w:p w:rsidR="00282078" w:rsidRPr="00736FDD" w:rsidRDefault="00282078" w:rsidP="00265E0F">
      <w:pPr>
        <w:pStyle w:val="-31"/>
        <w:numPr>
          <w:ilvl w:val="2"/>
          <w:numId w:val="44"/>
        </w:numPr>
        <w:ind w:left="862"/>
      </w:pPr>
      <w:bookmarkStart w:id="4252" w:name="_Toc392495147"/>
      <w:bookmarkStart w:id="4253" w:name="_Toc393989291"/>
      <w:bookmarkStart w:id="4254" w:name="_Toc393888076"/>
      <w:bookmarkStart w:id="4255" w:name="_Ref520740254"/>
      <w:bookmarkStart w:id="4256" w:name="_Toc521006819"/>
      <w:bookmarkStart w:id="4257" w:name="_Toc529789800"/>
      <w:r w:rsidRPr="00736FDD">
        <w:t>Проведение переговоров</w:t>
      </w:r>
      <w:bookmarkEnd w:id="4252"/>
      <w:bookmarkEnd w:id="4253"/>
      <w:bookmarkEnd w:id="4254"/>
      <w:bookmarkEnd w:id="4255"/>
      <w:bookmarkEnd w:id="4256"/>
      <w:bookmarkEnd w:id="4257"/>
    </w:p>
    <w:p w:rsidR="00282078" w:rsidRPr="00736FDD" w:rsidRDefault="00282078" w:rsidP="00282078">
      <w:pPr>
        <w:pStyle w:val="-3"/>
      </w:pPr>
    </w:p>
    <w:p w:rsidR="00282078" w:rsidRPr="00736FDD" w:rsidRDefault="00282078" w:rsidP="00265E0F">
      <w:pPr>
        <w:pStyle w:val="-4"/>
        <w:numPr>
          <w:ilvl w:val="3"/>
          <w:numId w:val="142"/>
        </w:numPr>
        <w:tabs>
          <w:tab w:val="clear" w:pos="851"/>
          <w:tab w:val="left" w:pos="0"/>
          <w:tab w:val="left" w:pos="1134"/>
        </w:tabs>
        <w:ind w:left="0" w:firstLine="0"/>
      </w:pPr>
      <w:r w:rsidRPr="00736FDD">
        <w:t xml:space="preserve">В любой конкурентной процедуре закупки (за исключением случаев, предусмотренных </w:t>
      </w:r>
      <w:r w:rsidR="00FC6977">
        <w:t>пунктом 9 таблицы 3</w:t>
      </w:r>
      <w:r w:rsidRPr="00736FDD">
        <w:t xml:space="preserve"> настоящего Положения</w:t>
      </w:r>
      <w:r w:rsidR="004E316C">
        <w:t>)</w:t>
      </w:r>
      <w:r w:rsidRPr="00736FDD">
        <w:t>, могут быть проведены переговоры с Участниками закупки.</w:t>
      </w:r>
    </w:p>
    <w:p w:rsidR="00282078" w:rsidRPr="00736FDD" w:rsidRDefault="00282078" w:rsidP="00282078">
      <w:pPr>
        <w:pStyle w:val="-4"/>
        <w:numPr>
          <w:ilvl w:val="0"/>
          <w:numId w:val="0"/>
        </w:numPr>
        <w:tabs>
          <w:tab w:val="clear" w:pos="851"/>
          <w:tab w:val="left" w:pos="993"/>
        </w:tabs>
      </w:pPr>
    </w:p>
    <w:p w:rsidR="00282078" w:rsidRPr="00736FDD" w:rsidRDefault="00282078" w:rsidP="00265E0F">
      <w:pPr>
        <w:pStyle w:val="-4"/>
        <w:numPr>
          <w:ilvl w:val="3"/>
          <w:numId w:val="142"/>
        </w:numPr>
        <w:tabs>
          <w:tab w:val="clear" w:pos="851"/>
          <w:tab w:val="left" w:pos="0"/>
          <w:tab w:val="left" w:pos="1134"/>
        </w:tabs>
        <w:ind w:left="0" w:firstLine="0"/>
      </w:pPr>
      <w:r w:rsidRPr="00736FDD">
        <w:t xml:space="preserve">Решение о необходимости проведения переговоров может быть принято </w:t>
      </w:r>
      <w:r w:rsidR="0082043B">
        <w:t>Заказчиком/</w:t>
      </w:r>
      <w:r w:rsidR="00D206C6">
        <w:t>Организатором закупки</w:t>
      </w:r>
      <w:r w:rsidRPr="00736FDD">
        <w:t xml:space="preserve"> в ходе процедуры закупки. </w:t>
      </w:r>
    </w:p>
    <w:p w:rsidR="00282078" w:rsidRPr="00736FDD" w:rsidRDefault="00282078" w:rsidP="003E1FCC">
      <w:pPr>
        <w:pStyle w:val="-4"/>
        <w:numPr>
          <w:ilvl w:val="0"/>
          <w:numId w:val="0"/>
        </w:numPr>
        <w:tabs>
          <w:tab w:val="clear" w:pos="851"/>
          <w:tab w:val="left" w:pos="0"/>
          <w:tab w:val="left" w:pos="1134"/>
        </w:tabs>
      </w:pPr>
    </w:p>
    <w:p w:rsidR="00282078" w:rsidRPr="00736FDD" w:rsidRDefault="00282078" w:rsidP="00265E0F">
      <w:pPr>
        <w:pStyle w:val="-4"/>
        <w:numPr>
          <w:ilvl w:val="3"/>
          <w:numId w:val="142"/>
        </w:numPr>
        <w:tabs>
          <w:tab w:val="clear" w:pos="851"/>
          <w:tab w:val="left" w:pos="0"/>
          <w:tab w:val="left" w:pos="1134"/>
        </w:tabs>
        <w:ind w:left="0" w:firstLine="0"/>
      </w:pPr>
      <w:r w:rsidRPr="00736FDD">
        <w:t>Переговоры могут проводиться в любой момент процедуры закупки после вскрытия заявок, а в случае проведения процедуры закупки с последовательной подачей частей заявок – в любой момент после вскрытия первых поданных частей заявок.</w:t>
      </w:r>
    </w:p>
    <w:p w:rsidR="00282078" w:rsidRPr="00736FDD" w:rsidRDefault="00282078" w:rsidP="003E1FCC">
      <w:pPr>
        <w:pStyle w:val="-4"/>
        <w:numPr>
          <w:ilvl w:val="0"/>
          <w:numId w:val="0"/>
        </w:numPr>
        <w:tabs>
          <w:tab w:val="clear" w:pos="851"/>
          <w:tab w:val="left" w:pos="0"/>
          <w:tab w:val="left" w:pos="1134"/>
        </w:tabs>
      </w:pPr>
    </w:p>
    <w:p w:rsidR="00282078" w:rsidRPr="00736FDD" w:rsidRDefault="00282078" w:rsidP="00265E0F">
      <w:pPr>
        <w:pStyle w:val="-4"/>
        <w:numPr>
          <w:ilvl w:val="3"/>
          <w:numId w:val="142"/>
        </w:numPr>
        <w:tabs>
          <w:tab w:val="clear" w:pos="851"/>
          <w:tab w:val="left" w:pos="0"/>
          <w:tab w:val="left" w:pos="1134"/>
        </w:tabs>
        <w:ind w:left="0" w:firstLine="0"/>
      </w:pPr>
      <w:r w:rsidRPr="00736FDD">
        <w:t>Если проводится многоэтапная процедура закупки, переговоры могут вестись на любом этапе. Переговоры в рамках конкурса допускаются только при проведении многоэтапной процедуры закупки на всех этапах конкурса, кроме последнего.</w:t>
      </w:r>
    </w:p>
    <w:p w:rsidR="00282078" w:rsidRPr="00736FDD" w:rsidRDefault="00282078" w:rsidP="003E1FCC">
      <w:pPr>
        <w:pStyle w:val="-4"/>
        <w:numPr>
          <w:ilvl w:val="0"/>
          <w:numId w:val="0"/>
        </w:numPr>
        <w:tabs>
          <w:tab w:val="clear" w:pos="851"/>
          <w:tab w:val="left" w:pos="0"/>
          <w:tab w:val="left" w:pos="1134"/>
        </w:tabs>
      </w:pPr>
      <w:bookmarkStart w:id="4258" w:name="_Ref392350315"/>
    </w:p>
    <w:p w:rsidR="00282078" w:rsidRPr="00736FDD" w:rsidRDefault="00282078" w:rsidP="00265E0F">
      <w:pPr>
        <w:pStyle w:val="-4"/>
        <w:numPr>
          <w:ilvl w:val="3"/>
          <w:numId w:val="142"/>
        </w:numPr>
        <w:tabs>
          <w:tab w:val="clear" w:pos="851"/>
          <w:tab w:val="left" w:pos="0"/>
          <w:tab w:val="left" w:pos="1134"/>
        </w:tabs>
        <w:ind w:left="0" w:firstLine="0"/>
      </w:pPr>
      <w:r w:rsidRPr="00736FDD">
        <w:t>Если проводится процедура закупки с возможностью подачи альтернативных предложений в составе заявки, переговоры могут проводиться в отношении основного и/или альтернативного предложений.</w:t>
      </w:r>
      <w:bookmarkEnd w:id="4258"/>
    </w:p>
    <w:p w:rsidR="00282078" w:rsidRPr="00736FDD" w:rsidRDefault="00282078" w:rsidP="00282078">
      <w:pPr>
        <w:pStyle w:val="-4"/>
        <w:numPr>
          <w:ilvl w:val="0"/>
          <w:numId w:val="0"/>
        </w:numPr>
        <w:tabs>
          <w:tab w:val="clear" w:pos="851"/>
          <w:tab w:val="left" w:pos="0"/>
          <w:tab w:val="left" w:pos="1134"/>
        </w:tabs>
      </w:pPr>
    </w:p>
    <w:p w:rsidR="00282078" w:rsidRPr="00736FDD" w:rsidRDefault="00282078" w:rsidP="00265E0F">
      <w:pPr>
        <w:pStyle w:val="-4"/>
        <w:numPr>
          <w:ilvl w:val="3"/>
          <w:numId w:val="142"/>
        </w:numPr>
        <w:tabs>
          <w:tab w:val="clear" w:pos="851"/>
          <w:tab w:val="left" w:pos="0"/>
          <w:tab w:val="left" w:pos="1134"/>
        </w:tabs>
        <w:ind w:left="0" w:firstLine="0"/>
      </w:pPr>
      <w:r w:rsidRPr="00736FDD">
        <w:t xml:space="preserve">Переговоры проводятся </w:t>
      </w:r>
      <w:r w:rsidR="00D206C6">
        <w:t>Организатор</w:t>
      </w:r>
      <w:r w:rsidR="0070165E">
        <w:t>ом</w:t>
      </w:r>
      <w:r w:rsidR="00D206C6">
        <w:t xml:space="preserve"> закупки</w:t>
      </w:r>
      <w:r w:rsidRPr="00736FDD">
        <w:t xml:space="preserve"> в целях улучшения предлагаемых Участниками закупки условий (любых параме</w:t>
      </w:r>
      <w:r w:rsidR="00D206C6">
        <w:t xml:space="preserve">тров заявки, в том числе цены) </w:t>
      </w:r>
      <w:r w:rsidRPr="00736FDD">
        <w:t xml:space="preserve">в интересах </w:t>
      </w:r>
      <w:r w:rsidR="00D206C6">
        <w:t>Организатор</w:t>
      </w:r>
      <w:r w:rsidR="000A0C21">
        <w:t>а</w:t>
      </w:r>
      <w:r w:rsidR="00D206C6">
        <w:t xml:space="preserve"> закупки</w:t>
      </w:r>
      <w:r w:rsidRPr="00736FDD">
        <w:t>. При проведении закупки способом конкурентных переговоров</w:t>
      </w:r>
      <w:r w:rsidR="0082043B">
        <w:t>, многоэтапной процедуры закупки</w:t>
      </w:r>
      <w:r w:rsidRPr="00736FDD">
        <w:t xml:space="preserve"> переговоры могут также проводиться в целях </w:t>
      </w:r>
      <w:r w:rsidR="0082043B">
        <w:t xml:space="preserve">уточнения Заказчиком требований к закупаемой продукции и условиям исполнения договора, </w:t>
      </w:r>
      <w:r w:rsidRPr="00736FDD">
        <w:t>последующего формирования технико-коммерческих предложений Участников закупки.</w:t>
      </w:r>
    </w:p>
    <w:p w:rsidR="00282078" w:rsidRPr="00736FDD" w:rsidRDefault="00282078" w:rsidP="00282078">
      <w:pPr>
        <w:pStyle w:val="-4"/>
        <w:numPr>
          <w:ilvl w:val="0"/>
          <w:numId w:val="0"/>
        </w:numPr>
        <w:tabs>
          <w:tab w:val="clear" w:pos="851"/>
          <w:tab w:val="left" w:pos="0"/>
          <w:tab w:val="left" w:pos="1134"/>
        </w:tabs>
      </w:pPr>
    </w:p>
    <w:p w:rsidR="00282078" w:rsidRPr="00736FDD" w:rsidRDefault="00D206C6" w:rsidP="00265E0F">
      <w:pPr>
        <w:pStyle w:val="-4"/>
        <w:numPr>
          <w:ilvl w:val="3"/>
          <w:numId w:val="142"/>
        </w:numPr>
        <w:tabs>
          <w:tab w:val="clear" w:pos="851"/>
          <w:tab w:val="left" w:pos="0"/>
          <w:tab w:val="left" w:pos="1134"/>
        </w:tabs>
        <w:ind w:left="0" w:firstLine="0"/>
      </w:pPr>
      <w:r>
        <w:t>Организатор закупки</w:t>
      </w:r>
      <w:r w:rsidR="00282078" w:rsidRPr="00736FDD">
        <w:t xml:space="preserve"> уведомляет Участников закупки о предстоящих переговорах в порядке, установленном в документации о закупке.</w:t>
      </w:r>
    </w:p>
    <w:p w:rsidR="00282078" w:rsidRPr="00736FDD" w:rsidRDefault="00282078" w:rsidP="00282078">
      <w:pPr>
        <w:pStyle w:val="-4"/>
        <w:numPr>
          <w:ilvl w:val="0"/>
          <w:numId w:val="0"/>
        </w:numPr>
        <w:tabs>
          <w:tab w:val="clear" w:pos="851"/>
          <w:tab w:val="left" w:pos="0"/>
          <w:tab w:val="left" w:pos="1134"/>
        </w:tabs>
      </w:pPr>
      <w:bookmarkStart w:id="4259" w:name="_Ref396233599"/>
    </w:p>
    <w:p w:rsidR="00282078" w:rsidRPr="00736FDD" w:rsidRDefault="00282078" w:rsidP="00265E0F">
      <w:pPr>
        <w:pStyle w:val="-4"/>
        <w:numPr>
          <w:ilvl w:val="3"/>
          <w:numId w:val="142"/>
        </w:numPr>
        <w:tabs>
          <w:tab w:val="clear" w:pos="851"/>
          <w:tab w:val="left" w:pos="0"/>
          <w:tab w:val="left" w:pos="1134"/>
        </w:tabs>
        <w:ind w:left="0" w:firstLine="0"/>
      </w:pPr>
      <w:r w:rsidRPr="00736FDD">
        <w:t xml:space="preserve">Переговоры могут проводиться как последовательно с каждым из Участников закупки (в этом случае содержание переговоров является конфиденциальным и не раскрывается третьим лицам без согласия Участника закупки), так и одновременно со всеми Участниками закупки. </w:t>
      </w:r>
      <w:bookmarkStart w:id="4260" w:name="_Ref392350304"/>
      <w:bookmarkEnd w:id="4259"/>
      <w:r w:rsidRPr="00736FDD">
        <w:t xml:space="preserve">Переговоры могут проводиться в несколько раундов. Очередность приглашения Участников закупки к переговорам устанавливается </w:t>
      </w:r>
      <w:r w:rsidR="00D206C6">
        <w:t>Организатором закупки</w:t>
      </w:r>
      <w:r w:rsidRPr="00736FDD">
        <w:t xml:space="preserve">. </w:t>
      </w:r>
      <w:bookmarkEnd w:id="4260"/>
    </w:p>
    <w:p w:rsidR="00282078" w:rsidRPr="00736FDD" w:rsidRDefault="00282078" w:rsidP="00282078">
      <w:pPr>
        <w:pStyle w:val="-4"/>
        <w:numPr>
          <w:ilvl w:val="0"/>
          <w:numId w:val="0"/>
        </w:numPr>
        <w:tabs>
          <w:tab w:val="clear" w:pos="851"/>
          <w:tab w:val="left" w:pos="0"/>
          <w:tab w:val="left" w:pos="1134"/>
        </w:tabs>
      </w:pPr>
    </w:p>
    <w:p w:rsidR="00282078" w:rsidRPr="00736FDD" w:rsidRDefault="00282078" w:rsidP="00265E0F">
      <w:pPr>
        <w:pStyle w:val="-4"/>
        <w:numPr>
          <w:ilvl w:val="3"/>
          <w:numId w:val="142"/>
        </w:numPr>
        <w:tabs>
          <w:tab w:val="clear" w:pos="851"/>
          <w:tab w:val="left" w:pos="0"/>
          <w:tab w:val="left" w:pos="1134"/>
        </w:tabs>
        <w:ind w:left="0" w:firstLine="0"/>
      </w:pPr>
      <w:bookmarkStart w:id="4261" w:name="_Ref392066557"/>
      <w:r w:rsidRPr="00736FDD">
        <w:t xml:space="preserve">Переговоры проводятся в очной форме уполномоченными лицами </w:t>
      </w:r>
      <w:r w:rsidR="00D206C6">
        <w:t>Организатора закупки</w:t>
      </w:r>
      <w:r w:rsidRPr="00736FDD">
        <w:t>. Полномочия представителя Участника закупки на участие в процедуре закупки должны быть подтверждены оформленными в установленном порядке доверенностями или иными документами, подтверждающими право представителя Участника закупки действовать от его имени на переговорах.</w:t>
      </w:r>
    </w:p>
    <w:p w:rsidR="00282078" w:rsidRPr="00736FDD" w:rsidRDefault="00282078" w:rsidP="003E1FCC">
      <w:pPr>
        <w:pStyle w:val="-4"/>
        <w:numPr>
          <w:ilvl w:val="0"/>
          <w:numId w:val="0"/>
        </w:numPr>
        <w:tabs>
          <w:tab w:val="clear" w:pos="851"/>
          <w:tab w:val="left" w:pos="0"/>
          <w:tab w:val="left" w:pos="1134"/>
        </w:tabs>
      </w:pPr>
    </w:p>
    <w:p w:rsidR="00282078" w:rsidRPr="00736FDD" w:rsidRDefault="00282078" w:rsidP="00265E0F">
      <w:pPr>
        <w:pStyle w:val="-4"/>
        <w:numPr>
          <w:ilvl w:val="3"/>
          <w:numId w:val="142"/>
        </w:numPr>
        <w:tabs>
          <w:tab w:val="clear" w:pos="851"/>
          <w:tab w:val="left" w:pos="0"/>
          <w:tab w:val="left" w:pos="1134"/>
        </w:tabs>
        <w:ind w:left="0" w:firstLine="0"/>
      </w:pPr>
      <w:r w:rsidRPr="00736FDD">
        <w:t>Переговоры могут проводиться посредством телефонной связи с обязательным ведением аудио записи. Участник закупки заранее сообщает ФИО и должности представителей, участвующих в таких переговорах, а также представляет документ, подтверждающий полномочия этих лиц совершать действия от имени Участника закупки (в т. ч. проведение переговоров).</w:t>
      </w:r>
    </w:p>
    <w:p w:rsidR="00282078" w:rsidRPr="00736FDD" w:rsidRDefault="00282078" w:rsidP="003E1FCC">
      <w:pPr>
        <w:pStyle w:val="-4"/>
        <w:numPr>
          <w:ilvl w:val="0"/>
          <w:numId w:val="0"/>
        </w:numPr>
        <w:tabs>
          <w:tab w:val="clear" w:pos="851"/>
          <w:tab w:val="left" w:pos="0"/>
          <w:tab w:val="left" w:pos="1134"/>
        </w:tabs>
      </w:pPr>
    </w:p>
    <w:p w:rsidR="00282078" w:rsidRPr="00736FDD" w:rsidRDefault="00282078" w:rsidP="00265E0F">
      <w:pPr>
        <w:pStyle w:val="-4"/>
        <w:numPr>
          <w:ilvl w:val="3"/>
          <w:numId w:val="142"/>
        </w:numPr>
        <w:tabs>
          <w:tab w:val="clear" w:pos="851"/>
          <w:tab w:val="left" w:pos="0"/>
          <w:tab w:val="left" w:pos="1134"/>
        </w:tabs>
        <w:ind w:left="0" w:firstLine="0"/>
      </w:pPr>
      <w:r w:rsidRPr="00736FDD">
        <w:t xml:space="preserve">По результатам переговоров </w:t>
      </w:r>
      <w:r w:rsidR="00D206C6">
        <w:t>Организатор закупки</w:t>
      </w:r>
      <w:r w:rsidRPr="00736FDD">
        <w:t xml:space="preserve"> </w:t>
      </w:r>
      <w:r w:rsidR="0082043B" w:rsidRPr="00736FDD">
        <w:t>з</w:t>
      </w:r>
      <w:r w:rsidR="0082043B">
        <w:t>апрашивает</w:t>
      </w:r>
      <w:r w:rsidR="0082043B" w:rsidRPr="00736FDD">
        <w:t xml:space="preserve"> </w:t>
      </w:r>
      <w:r w:rsidRPr="00736FDD">
        <w:t>у всех Участников закупки, с которыми проводились переговоры, окончательные предложения, установив сроки их подачи и требования к их форме и содержанию. Подготовка и подача окончательных предложений осуществляются в соответствии с требованиями, установленными в документации о закупке, в том же порядке, в котором производилась подача первоначальных заявок.</w:t>
      </w:r>
      <w:bookmarkEnd w:id="4261"/>
      <w:r w:rsidRPr="00736FDD" w:rsidDel="00A65AF2">
        <w:t xml:space="preserve"> </w:t>
      </w:r>
    </w:p>
    <w:p w:rsidR="00282078" w:rsidRPr="00736FDD" w:rsidRDefault="00282078" w:rsidP="003E1FCC">
      <w:pPr>
        <w:pStyle w:val="-4"/>
        <w:numPr>
          <w:ilvl w:val="0"/>
          <w:numId w:val="0"/>
        </w:numPr>
        <w:tabs>
          <w:tab w:val="clear" w:pos="851"/>
          <w:tab w:val="left" w:pos="0"/>
          <w:tab w:val="left" w:pos="1134"/>
        </w:tabs>
      </w:pPr>
    </w:p>
    <w:p w:rsidR="00282078" w:rsidRPr="00736FDD" w:rsidRDefault="00282078" w:rsidP="00265E0F">
      <w:pPr>
        <w:pStyle w:val="-4"/>
        <w:numPr>
          <w:ilvl w:val="3"/>
          <w:numId w:val="142"/>
        </w:numPr>
        <w:tabs>
          <w:tab w:val="clear" w:pos="851"/>
          <w:tab w:val="left" w:pos="0"/>
          <w:tab w:val="left" w:pos="1134"/>
        </w:tabs>
        <w:ind w:left="0" w:firstLine="0"/>
      </w:pPr>
      <w:r w:rsidRPr="00736FDD">
        <w:t>Вскрытие окончательных предложений Участников закупки осуществляется в порядке, предусмотренном документацией о закупке (аналогично первоначальным заявкам).</w:t>
      </w:r>
    </w:p>
    <w:p w:rsidR="00282078" w:rsidRPr="00736FDD" w:rsidRDefault="00282078" w:rsidP="003E1FCC">
      <w:pPr>
        <w:pStyle w:val="-4"/>
        <w:numPr>
          <w:ilvl w:val="0"/>
          <w:numId w:val="0"/>
        </w:numPr>
        <w:tabs>
          <w:tab w:val="clear" w:pos="851"/>
          <w:tab w:val="left" w:pos="0"/>
          <w:tab w:val="left" w:pos="1134"/>
        </w:tabs>
      </w:pPr>
    </w:p>
    <w:p w:rsidR="00282078" w:rsidRPr="00736FDD" w:rsidRDefault="00282078" w:rsidP="00265E0F">
      <w:pPr>
        <w:pStyle w:val="-4"/>
        <w:numPr>
          <w:ilvl w:val="3"/>
          <w:numId w:val="142"/>
        </w:numPr>
        <w:tabs>
          <w:tab w:val="clear" w:pos="851"/>
          <w:tab w:val="left" w:pos="0"/>
          <w:tab w:val="left" w:pos="1134"/>
        </w:tabs>
        <w:ind w:left="0" w:firstLine="0"/>
      </w:pPr>
      <w:r w:rsidRPr="00736FDD">
        <w:t>Рассмотрение поступивших по результатам переговоров окончательных предложений осуществляется в порядке, в котором проводилось рассмотрение первоначальных заявок (подраздел</w:t>
      </w:r>
      <w:r w:rsidR="00D36ADF">
        <w:t xml:space="preserve"> 11.6</w:t>
      </w:r>
      <w:r w:rsidRPr="00736FDD">
        <w:t xml:space="preserve"> настоящего Положения).</w:t>
      </w:r>
    </w:p>
    <w:p w:rsidR="00282078" w:rsidRPr="00736FDD" w:rsidRDefault="00282078" w:rsidP="003E1FCC">
      <w:pPr>
        <w:pStyle w:val="-4"/>
        <w:numPr>
          <w:ilvl w:val="0"/>
          <w:numId w:val="0"/>
        </w:numPr>
        <w:tabs>
          <w:tab w:val="clear" w:pos="851"/>
          <w:tab w:val="left" w:pos="0"/>
          <w:tab w:val="left" w:pos="1134"/>
        </w:tabs>
      </w:pPr>
      <w:bookmarkStart w:id="4262" w:name="_Ref396233762"/>
    </w:p>
    <w:p w:rsidR="00282078" w:rsidRPr="00736FDD" w:rsidRDefault="00282078" w:rsidP="00265E0F">
      <w:pPr>
        <w:pStyle w:val="-4"/>
        <w:numPr>
          <w:ilvl w:val="3"/>
          <w:numId w:val="142"/>
        </w:numPr>
        <w:tabs>
          <w:tab w:val="clear" w:pos="851"/>
          <w:tab w:val="left" w:pos="0"/>
          <w:tab w:val="left" w:pos="1134"/>
        </w:tabs>
        <w:ind w:left="0" w:firstLine="0"/>
      </w:pPr>
      <w:r w:rsidRPr="00736FDD">
        <w:t xml:space="preserve">Если при изменении параметров заявки в ходе переговоров изменяются подтверждающие расчеты, Участники закупки обязаны оформить и представить в составе окончательного предложения откорректированные подтверждающие документы. </w:t>
      </w:r>
      <w:r w:rsidR="00D206C6">
        <w:t>Организатор закупки</w:t>
      </w:r>
      <w:r w:rsidRPr="00736FDD">
        <w:t xml:space="preserve"> вправе установить в документации о закупке дополнительные требования к комплекту документов, который должен представить Участник закупки для участия в переговорах.</w:t>
      </w:r>
    </w:p>
    <w:p w:rsidR="00282078" w:rsidRPr="00736FDD" w:rsidRDefault="00282078" w:rsidP="003E1FCC">
      <w:pPr>
        <w:pStyle w:val="-4"/>
        <w:numPr>
          <w:ilvl w:val="0"/>
          <w:numId w:val="0"/>
        </w:numPr>
        <w:tabs>
          <w:tab w:val="clear" w:pos="851"/>
          <w:tab w:val="left" w:pos="0"/>
          <w:tab w:val="left" w:pos="1134"/>
        </w:tabs>
      </w:pPr>
    </w:p>
    <w:p w:rsidR="00282078" w:rsidRPr="00736FDD" w:rsidRDefault="00282078" w:rsidP="00265E0F">
      <w:pPr>
        <w:pStyle w:val="-4"/>
        <w:numPr>
          <w:ilvl w:val="3"/>
          <w:numId w:val="142"/>
        </w:numPr>
        <w:tabs>
          <w:tab w:val="clear" w:pos="851"/>
          <w:tab w:val="left" w:pos="0"/>
          <w:tab w:val="left" w:pos="1134"/>
        </w:tabs>
        <w:ind w:left="0" w:firstLine="0"/>
      </w:pPr>
      <w:r w:rsidRPr="00736FDD">
        <w:t>Окончательные предложения Участников закупки, поданные по результатам переговоров, отклоняются, если:</w:t>
      </w:r>
    </w:p>
    <w:p w:rsidR="00282078" w:rsidRPr="00736FDD" w:rsidRDefault="00282078" w:rsidP="00265E0F">
      <w:pPr>
        <w:pStyle w:val="-5"/>
        <w:numPr>
          <w:ilvl w:val="0"/>
          <w:numId w:val="57"/>
        </w:numPr>
        <w:tabs>
          <w:tab w:val="left" w:pos="539"/>
        </w:tabs>
        <w:spacing w:before="120" w:after="0"/>
        <w:ind w:left="538" w:hanging="357"/>
        <w:contextualSpacing w:val="0"/>
      </w:pPr>
      <w:r w:rsidRPr="00736FDD">
        <w:t>документы поданы позднее установленного срока;</w:t>
      </w:r>
    </w:p>
    <w:p w:rsidR="00282078" w:rsidRPr="00736FDD" w:rsidRDefault="00282078" w:rsidP="00265E0F">
      <w:pPr>
        <w:pStyle w:val="-5"/>
        <w:numPr>
          <w:ilvl w:val="0"/>
          <w:numId w:val="57"/>
        </w:numPr>
        <w:tabs>
          <w:tab w:val="left" w:pos="539"/>
        </w:tabs>
        <w:spacing w:before="120" w:after="0"/>
        <w:ind w:left="538" w:hanging="357"/>
        <w:contextualSpacing w:val="0"/>
      </w:pPr>
      <w:r w:rsidRPr="00736FDD">
        <w:t>обновленная заявка является менее предпочтительной, чем первоначальная заявка (в соответствии с установленными в документации о закупке критериями оценки).</w:t>
      </w:r>
    </w:p>
    <w:p w:rsidR="00282078" w:rsidRPr="00736FDD" w:rsidRDefault="00282078" w:rsidP="00282078">
      <w:pPr>
        <w:pStyle w:val="S0"/>
      </w:pPr>
    </w:p>
    <w:p w:rsidR="00282078" w:rsidRPr="00736FDD" w:rsidRDefault="00282078" w:rsidP="00265E0F">
      <w:pPr>
        <w:pStyle w:val="-4"/>
        <w:numPr>
          <w:ilvl w:val="3"/>
          <w:numId w:val="142"/>
        </w:numPr>
        <w:tabs>
          <w:tab w:val="clear" w:pos="851"/>
          <w:tab w:val="left" w:pos="0"/>
          <w:tab w:val="left" w:pos="1134"/>
        </w:tabs>
        <w:ind w:left="0" w:firstLine="0"/>
      </w:pPr>
      <w:r w:rsidRPr="00736FDD">
        <w:t xml:space="preserve">В случае отклонения обновленной заявки остается действующей ранее поданная Участником закупки заявка. </w:t>
      </w:r>
    </w:p>
    <w:p w:rsidR="00282078" w:rsidRPr="00736FDD" w:rsidRDefault="00282078" w:rsidP="00282078">
      <w:pPr>
        <w:pStyle w:val="S0"/>
      </w:pPr>
    </w:p>
    <w:p w:rsidR="00282078" w:rsidRPr="00736FDD" w:rsidRDefault="00282078" w:rsidP="00265E0F">
      <w:pPr>
        <w:pStyle w:val="-4"/>
        <w:numPr>
          <w:ilvl w:val="3"/>
          <w:numId w:val="142"/>
        </w:numPr>
        <w:tabs>
          <w:tab w:val="clear" w:pos="851"/>
          <w:tab w:val="left" w:pos="0"/>
          <w:tab w:val="left" w:pos="1134"/>
        </w:tabs>
        <w:ind w:left="0" w:firstLine="0"/>
      </w:pPr>
      <w:r w:rsidRPr="00736FDD">
        <w:t xml:space="preserve">Участник закупки, допущенный к переговорам, вправе отказаться от участия в переговорах или не подавать окончательное предложение. В таком случае остается действующей ранее поданная Участником закупки заявка. </w:t>
      </w:r>
      <w:bookmarkEnd w:id="4262"/>
    </w:p>
    <w:p w:rsidR="00282078" w:rsidRPr="00736FDD" w:rsidRDefault="00282078" w:rsidP="00282078">
      <w:pPr>
        <w:pStyle w:val="-4"/>
        <w:numPr>
          <w:ilvl w:val="0"/>
          <w:numId w:val="0"/>
        </w:numPr>
        <w:tabs>
          <w:tab w:val="clear" w:pos="851"/>
          <w:tab w:val="left" w:pos="1134"/>
        </w:tabs>
      </w:pPr>
    </w:p>
    <w:p w:rsidR="00282078" w:rsidRPr="00736FDD" w:rsidRDefault="00282078" w:rsidP="00282078">
      <w:pPr>
        <w:pStyle w:val="-4"/>
        <w:numPr>
          <w:ilvl w:val="0"/>
          <w:numId w:val="0"/>
        </w:numPr>
        <w:tabs>
          <w:tab w:val="clear" w:pos="851"/>
          <w:tab w:val="left" w:pos="1134"/>
        </w:tabs>
      </w:pPr>
    </w:p>
    <w:p w:rsidR="00282078" w:rsidRPr="00736FDD" w:rsidRDefault="00282078" w:rsidP="00265E0F">
      <w:pPr>
        <w:pStyle w:val="-31"/>
        <w:numPr>
          <w:ilvl w:val="2"/>
          <w:numId w:val="44"/>
        </w:numPr>
        <w:ind w:left="862"/>
      </w:pPr>
      <w:bookmarkStart w:id="4263" w:name="_Ref390961916"/>
      <w:bookmarkStart w:id="4264" w:name="_Toc392495148"/>
      <w:bookmarkStart w:id="4265" w:name="_Toc393989292"/>
      <w:bookmarkStart w:id="4266" w:name="_Toc393888077"/>
      <w:bookmarkStart w:id="4267" w:name="_Ref520740280"/>
      <w:bookmarkStart w:id="4268" w:name="_Toc521006820"/>
      <w:bookmarkStart w:id="4269" w:name="_Toc529789801"/>
      <w:r w:rsidRPr="00736FDD">
        <w:t>Проведение переторжки</w:t>
      </w:r>
      <w:bookmarkEnd w:id="4263"/>
      <w:bookmarkEnd w:id="4264"/>
      <w:bookmarkEnd w:id="4265"/>
      <w:bookmarkEnd w:id="4266"/>
      <w:r>
        <w:t>. Получение</w:t>
      </w:r>
      <w:r w:rsidRPr="00736FDD">
        <w:t xml:space="preserve"> </w:t>
      </w:r>
      <w:r>
        <w:t xml:space="preserve">окончательного предложения или </w:t>
      </w:r>
      <w:r w:rsidRPr="00736FDD">
        <w:t>дополнительн</w:t>
      </w:r>
      <w:r>
        <w:t>ого</w:t>
      </w:r>
      <w:r w:rsidRPr="00736FDD">
        <w:t xml:space="preserve"> ценов</w:t>
      </w:r>
      <w:r>
        <w:t>ого</w:t>
      </w:r>
      <w:r w:rsidRPr="00736FDD">
        <w:t xml:space="preserve"> предложени</w:t>
      </w:r>
      <w:bookmarkEnd w:id="4267"/>
      <w:r>
        <w:t>я единственного участника конкурентной процедуры закупки</w:t>
      </w:r>
      <w:bookmarkEnd w:id="4268"/>
      <w:bookmarkEnd w:id="4269"/>
    </w:p>
    <w:p w:rsidR="00282078" w:rsidRPr="00736FDD" w:rsidRDefault="00282078" w:rsidP="00282078">
      <w:pPr>
        <w:pStyle w:val="S0"/>
      </w:pPr>
    </w:p>
    <w:p w:rsidR="00282078" w:rsidRDefault="00D206C6" w:rsidP="00265E0F">
      <w:pPr>
        <w:pStyle w:val="-4"/>
        <w:keepLines/>
        <w:numPr>
          <w:ilvl w:val="3"/>
          <w:numId w:val="143"/>
        </w:numPr>
        <w:tabs>
          <w:tab w:val="clear" w:pos="851"/>
          <w:tab w:val="left" w:pos="1134"/>
        </w:tabs>
        <w:spacing w:after="240"/>
        <w:ind w:left="0" w:firstLine="0"/>
      </w:pPr>
      <w:r w:rsidRPr="00736FDD">
        <w:t xml:space="preserve">В любой </w:t>
      </w:r>
      <w:r w:rsidR="00E30534">
        <w:t xml:space="preserve">состоявшейся </w:t>
      </w:r>
      <w:r w:rsidRPr="00736FDD">
        <w:t xml:space="preserve">конкурентной процедуре закупки (за исключением случаев, предусмотренных </w:t>
      </w:r>
      <w:r w:rsidR="00FC6977">
        <w:t>пунктом 10 таблицы 3</w:t>
      </w:r>
      <w:r w:rsidR="00FC6977" w:rsidRPr="00736FDD">
        <w:t xml:space="preserve"> настоящего Положения</w:t>
      </w:r>
      <w:r>
        <w:t>)</w:t>
      </w:r>
      <w:r w:rsidR="00282078" w:rsidRPr="00736FDD">
        <w:t>, может быть проведена переторжка с Участниками закупки.</w:t>
      </w:r>
    </w:p>
    <w:p w:rsidR="00282078" w:rsidRPr="00736FDD" w:rsidRDefault="00282078" w:rsidP="00265E0F">
      <w:pPr>
        <w:pStyle w:val="-4"/>
        <w:keepLines/>
        <w:numPr>
          <w:ilvl w:val="3"/>
          <w:numId w:val="143"/>
        </w:numPr>
        <w:tabs>
          <w:tab w:val="clear" w:pos="851"/>
          <w:tab w:val="left" w:pos="1134"/>
        </w:tabs>
        <w:spacing w:after="240"/>
        <w:ind w:left="0" w:firstLine="0"/>
      </w:pPr>
      <w:r>
        <w:t xml:space="preserve">В любой несостоявшейся конкурентной процедуре закупки </w:t>
      </w:r>
      <w:r w:rsidR="00FC6977" w:rsidRPr="00736FDD">
        <w:t xml:space="preserve">(за исключением случаев, предусмотренных </w:t>
      </w:r>
      <w:r w:rsidR="00FC6977">
        <w:t>пункт</w:t>
      </w:r>
      <w:r w:rsidR="00A82BBA">
        <w:t>ами</w:t>
      </w:r>
      <w:r w:rsidR="00FC6977">
        <w:t xml:space="preserve"> 1</w:t>
      </w:r>
      <w:r w:rsidR="00A03B22">
        <w:t>2</w:t>
      </w:r>
      <w:r w:rsidR="00A82BBA">
        <w:t>, 1</w:t>
      </w:r>
      <w:r w:rsidR="00A03B22">
        <w:t>3</w:t>
      </w:r>
      <w:r w:rsidR="00FC6977">
        <w:t xml:space="preserve"> таблицы 3</w:t>
      </w:r>
      <w:r w:rsidR="00FC6977" w:rsidRPr="00736FDD">
        <w:t xml:space="preserve"> настоящего Положения</w:t>
      </w:r>
      <w:r w:rsidR="00FC6977">
        <w:t>)</w:t>
      </w:r>
      <w:r>
        <w:t xml:space="preserve"> может быть проведена процедура получения окончательного предложения или дополнительного ценового предложения единственного Участника конкурентной закупки.</w:t>
      </w:r>
    </w:p>
    <w:p w:rsidR="00D206C6" w:rsidRDefault="00282078" w:rsidP="00265E0F">
      <w:pPr>
        <w:pStyle w:val="-4"/>
        <w:keepLines/>
        <w:numPr>
          <w:ilvl w:val="3"/>
          <w:numId w:val="143"/>
        </w:numPr>
        <w:tabs>
          <w:tab w:val="clear" w:pos="851"/>
          <w:tab w:val="left" w:pos="1134"/>
        </w:tabs>
        <w:spacing w:after="240"/>
        <w:ind w:left="0" w:firstLine="0"/>
      </w:pPr>
      <w:r w:rsidRPr="00736FDD">
        <w:t>Решение о необходимости проведения переторжки</w:t>
      </w:r>
      <w:r>
        <w:t xml:space="preserve">/процедуры получения окончательного (дополнительного ценового) предложения </w:t>
      </w:r>
      <w:r w:rsidRPr="00736FDD">
        <w:t xml:space="preserve">может быть принято </w:t>
      </w:r>
      <w:r w:rsidR="00E30534">
        <w:t>Заказчиком/</w:t>
      </w:r>
      <w:r w:rsidR="00D206C6">
        <w:t>Организатором закупки</w:t>
      </w:r>
      <w:r w:rsidRPr="00736FDD">
        <w:t xml:space="preserve"> в ходе процедуры закупки. Переторжка может проводиться то</w:t>
      </w:r>
      <w:r w:rsidR="00D206C6">
        <w:t>лько до определения Победителя.</w:t>
      </w:r>
    </w:p>
    <w:p w:rsidR="00D206C6" w:rsidRDefault="00282078" w:rsidP="00265E0F">
      <w:pPr>
        <w:pStyle w:val="-4"/>
        <w:keepLines/>
        <w:numPr>
          <w:ilvl w:val="3"/>
          <w:numId w:val="143"/>
        </w:numPr>
        <w:tabs>
          <w:tab w:val="clear" w:pos="851"/>
          <w:tab w:val="left" w:pos="1134"/>
        </w:tabs>
        <w:spacing w:after="240"/>
        <w:ind w:left="0" w:firstLine="0"/>
      </w:pPr>
      <w:r w:rsidRPr="00736FDD">
        <w:t>Если проводится многоэтапная процедура закупки, переторжка может осуществляться только на последнем этапе.</w:t>
      </w:r>
    </w:p>
    <w:p w:rsidR="00282078" w:rsidRPr="00736FDD" w:rsidRDefault="00282078" w:rsidP="00265E0F">
      <w:pPr>
        <w:pStyle w:val="-4"/>
        <w:keepLines/>
        <w:numPr>
          <w:ilvl w:val="3"/>
          <w:numId w:val="143"/>
        </w:numPr>
        <w:tabs>
          <w:tab w:val="clear" w:pos="851"/>
          <w:tab w:val="left" w:pos="1134"/>
        </w:tabs>
        <w:spacing w:after="240"/>
        <w:ind w:left="0" w:firstLine="0"/>
      </w:pPr>
      <w:r w:rsidRPr="00736FDD">
        <w:t>Если проводится процедура закупки с возможностью подачи альтернативных предложений в составе заявки, в ходе переторжки</w:t>
      </w:r>
      <w:r>
        <w:t>/процедуры получения окончательного (дополнительного ценового) предложения</w:t>
      </w:r>
      <w:r w:rsidRPr="00736FDD">
        <w:t xml:space="preserve"> Участник закупки вправе заявлять новые условия в отношении основного и альтернативных предложений.</w:t>
      </w:r>
    </w:p>
    <w:p w:rsidR="00282078" w:rsidRPr="00736FDD" w:rsidRDefault="00282078" w:rsidP="00265E0F">
      <w:pPr>
        <w:pStyle w:val="-4"/>
        <w:keepLines/>
        <w:numPr>
          <w:ilvl w:val="3"/>
          <w:numId w:val="143"/>
        </w:numPr>
        <w:tabs>
          <w:tab w:val="clear" w:pos="851"/>
          <w:tab w:val="left" w:pos="1134"/>
        </w:tabs>
        <w:spacing w:after="240"/>
        <w:ind w:left="0" w:firstLine="0"/>
      </w:pPr>
      <w:r w:rsidRPr="00736FDD">
        <w:t>Переторжка</w:t>
      </w:r>
      <w:r>
        <w:t>/процедура получения окончательного (дополнительного ценового) предложения</w:t>
      </w:r>
      <w:r w:rsidRPr="00736FDD">
        <w:t xml:space="preserve"> может проводиться в отношении улучшения одного или нескольких параметров ранее поданных заявок:</w:t>
      </w:r>
    </w:p>
    <w:p w:rsidR="00282078" w:rsidRPr="00736FDD" w:rsidRDefault="00282078" w:rsidP="00265E0F">
      <w:pPr>
        <w:pStyle w:val="-5"/>
        <w:numPr>
          <w:ilvl w:val="4"/>
          <w:numId w:val="58"/>
        </w:numPr>
        <w:tabs>
          <w:tab w:val="left" w:pos="539"/>
        </w:tabs>
        <w:spacing w:before="120" w:after="0"/>
        <w:ind w:left="538" w:hanging="357"/>
        <w:contextualSpacing w:val="0"/>
      </w:pPr>
      <w:r w:rsidRPr="00736FDD">
        <w:t>снижения цены</w:t>
      </w:r>
      <w:r>
        <w:t xml:space="preserve"> (кроме аукциона)</w:t>
      </w:r>
      <w:r w:rsidRPr="00736FDD">
        <w:t>;</w:t>
      </w:r>
    </w:p>
    <w:p w:rsidR="00282078" w:rsidRPr="00736FDD" w:rsidRDefault="00282078" w:rsidP="00265E0F">
      <w:pPr>
        <w:pStyle w:val="-5"/>
        <w:numPr>
          <w:ilvl w:val="0"/>
          <w:numId w:val="58"/>
        </w:numPr>
        <w:tabs>
          <w:tab w:val="left" w:pos="539"/>
        </w:tabs>
        <w:spacing w:before="120" w:after="0"/>
        <w:ind w:left="538" w:hanging="357"/>
        <w:contextualSpacing w:val="0"/>
      </w:pPr>
      <w:r w:rsidRPr="00736FDD">
        <w:t xml:space="preserve">сокращения сроков поставки продукции (кроме </w:t>
      </w:r>
      <w:r>
        <w:t>аукциона</w:t>
      </w:r>
      <w:r w:rsidRPr="00736FDD">
        <w:t xml:space="preserve">); </w:t>
      </w:r>
    </w:p>
    <w:p w:rsidR="00282078" w:rsidRPr="00736FDD" w:rsidRDefault="00282078" w:rsidP="00265E0F">
      <w:pPr>
        <w:pStyle w:val="-5"/>
        <w:numPr>
          <w:ilvl w:val="0"/>
          <w:numId w:val="58"/>
        </w:numPr>
        <w:tabs>
          <w:tab w:val="left" w:pos="539"/>
        </w:tabs>
        <w:spacing w:before="120" w:after="0"/>
        <w:ind w:left="538" w:hanging="357"/>
        <w:contextualSpacing w:val="0"/>
      </w:pPr>
      <w:r w:rsidRPr="00736FDD">
        <w:t xml:space="preserve">снижения авансовых платежей (кроме </w:t>
      </w:r>
      <w:r>
        <w:t xml:space="preserve">аукциона, </w:t>
      </w:r>
      <w:r w:rsidRPr="00736FDD">
        <w:t>запроса котировок, запроса цен);</w:t>
      </w:r>
    </w:p>
    <w:p w:rsidR="00282078" w:rsidRPr="00736FDD" w:rsidRDefault="00282078" w:rsidP="00265E0F">
      <w:pPr>
        <w:pStyle w:val="-5"/>
        <w:numPr>
          <w:ilvl w:val="0"/>
          <w:numId w:val="58"/>
        </w:numPr>
        <w:tabs>
          <w:tab w:val="left" w:pos="539"/>
        </w:tabs>
        <w:spacing w:before="120" w:after="0"/>
        <w:ind w:left="538" w:hanging="357"/>
        <w:contextualSpacing w:val="0"/>
      </w:pPr>
      <w:r w:rsidRPr="00736FDD">
        <w:t xml:space="preserve">улучшения иных параметров заявки, которые применяются для оценки (кроме </w:t>
      </w:r>
      <w:r>
        <w:t xml:space="preserve">аукциона, запроса котировок, </w:t>
      </w:r>
      <w:r w:rsidRPr="00736FDD">
        <w:t xml:space="preserve">запроса цен). </w:t>
      </w:r>
    </w:p>
    <w:p w:rsidR="00282078" w:rsidRPr="00736FDD" w:rsidRDefault="00282078" w:rsidP="00282078">
      <w:pPr>
        <w:pStyle w:val="S0"/>
      </w:pPr>
    </w:p>
    <w:p w:rsidR="00E30534" w:rsidRPr="00736FDD" w:rsidRDefault="00E30534" w:rsidP="00265E0F">
      <w:pPr>
        <w:pStyle w:val="-4"/>
        <w:keepLines/>
        <w:numPr>
          <w:ilvl w:val="3"/>
          <w:numId w:val="143"/>
        </w:numPr>
        <w:tabs>
          <w:tab w:val="clear" w:pos="851"/>
          <w:tab w:val="left" w:pos="1134"/>
        </w:tabs>
        <w:spacing w:after="240"/>
        <w:ind w:left="0" w:firstLine="0"/>
      </w:pPr>
      <w:bookmarkStart w:id="4270" w:name="_Ref393878188"/>
      <w:r>
        <w:t>Процедура получения окончательного (дополнительного ценового) предложения единственного Участника закупки</w:t>
      </w:r>
      <w:r w:rsidRPr="00736FDD">
        <w:t xml:space="preserve"> может проводиться в отношении улучшения одного или нескольких параметров ранее поданн</w:t>
      </w:r>
      <w:r>
        <w:t>ой</w:t>
      </w:r>
      <w:r w:rsidRPr="00736FDD">
        <w:t xml:space="preserve"> заяв</w:t>
      </w:r>
      <w:r>
        <w:t>ки</w:t>
      </w:r>
      <w:r w:rsidRPr="00736FDD">
        <w:t>:</w:t>
      </w:r>
    </w:p>
    <w:p w:rsidR="00E30534" w:rsidRPr="00736FDD" w:rsidRDefault="00E30534" w:rsidP="00265E0F">
      <w:pPr>
        <w:pStyle w:val="-5"/>
        <w:numPr>
          <w:ilvl w:val="0"/>
          <w:numId w:val="128"/>
        </w:numPr>
        <w:tabs>
          <w:tab w:val="left" w:pos="539"/>
        </w:tabs>
        <w:spacing w:before="120" w:after="0"/>
        <w:ind w:left="538" w:hanging="357"/>
        <w:contextualSpacing w:val="0"/>
      </w:pPr>
      <w:r w:rsidRPr="00736FDD">
        <w:t>снижения цены;</w:t>
      </w:r>
    </w:p>
    <w:p w:rsidR="00E30534" w:rsidRDefault="00E30534" w:rsidP="00265E0F">
      <w:pPr>
        <w:pStyle w:val="-5"/>
        <w:numPr>
          <w:ilvl w:val="0"/>
          <w:numId w:val="128"/>
        </w:numPr>
        <w:tabs>
          <w:tab w:val="left" w:pos="539"/>
        </w:tabs>
        <w:spacing w:before="120" w:after="0"/>
        <w:ind w:left="538" w:hanging="357"/>
        <w:contextualSpacing w:val="0"/>
      </w:pPr>
      <w:r w:rsidRPr="00736FDD">
        <w:t>сокращения сроков поставки продукции</w:t>
      </w:r>
      <w:r>
        <w:t>;</w:t>
      </w:r>
    </w:p>
    <w:p w:rsidR="00E30534" w:rsidRPr="00736FDD" w:rsidRDefault="00E30534" w:rsidP="00265E0F">
      <w:pPr>
        <w:pStyle w:val="-5"/>
        <w:numPr>
          <w:ilvl w:val="0"/>
          <w:numId w:val="128"/>
        </w:numPr>
        <w:tabs>
          <w:tab w:val="left" w:pos="539"/>
        </w:tabs>
        <w:spacing w:before="120" w:after="0"/>
        <w:ind w:left="538" w:hanging="357"/>
        <w:contextualSpacing w:val="0"/>
      </w:pPr>
      <w:r w:rsidRPr="00736FDD">
        <w:t xml:space="preserve"> снижения авансовых платежей</w:t>
      </w:r>
      <w:r>
        <w:t>;</w:t>
      </w:r>
    </w:p>
    <w:p w:rsidR="00E30534" w:rsidRDefault="00E30534" w:rsidP="00265E0F">
      <w:pPr>
        <w:pStyle w:val="-5"/>
        <w:numPr>
          <w:ilvl w:val="0"/>
          <w:numId w:val="128"/>
        </w:numPr>
        <w:tabs>
          <w:tab w:val="left" w:pos="539"/>
        </w:tabs>
        <w:spacing w:before="120" w:after="0"/>
        <w:ind w:left="538" w:hanging="357"/>
        <w:contextualSpacing w:val="0"/>
      </w:pPr>
      <w:r w:rsidRPr="00736FDD">
        <w:t xml:space="preserve">улучшения иных параметров заявки, которые </w:t>
      </w:r>
      <w:r>
        <w:t>устанавливались для целей</w:t>
      </w:r>
      <w:r w:rsidRPr="00736FDD">
        <w:t xml:space="preserve"> оценки.</w:t>
      </w:r>
    </w:p>
    <w:p w:rsidR="00E30534" w:rsidRDefault="00E30534" w:rsidP="00E30534">
      <w:pPr>
        <w:pStyle w:val="-5"/>
        <w:tabs>
          <w:tab w:val="left" w:pos="539"/>
        </w:tabs>
        <w:spacing w:before="120" w:after="0"/>
        <w:ind w:left="538"/>
        <w:contextualSpacing w:val="0"/>
      </w:pPr>
    </w:p>
    <w:p w:rsidR="00282078" w:rsidRDefault="00282078" w:rsidP="00265E0F">
      <w:pPr>
        <w:pStyle w:val="-4"/>
        <w:keepLines/>
        <w:numPr>
          <w:ilvl w:val="3"/>
          <w:numId w:val="143"/>
        </w:numPr>
        <w:tabs>
          <w:tab w:val="clear" w:pos="851"/>
          <w:tab w:val="left" w:pos="1134"/>
        </w:tabs>
        <w:spacing w:after="240"/>
        <w:ind w:left="0" w:firstLine="0"/>
      </w:pPr>
      <w:r>
        <w:t>Решение о проведении переторжки/процедуры получения окончательного (дополнительного ценового) предложения оформляется протоколом, в котором указываются параметры, по которым она проводится и иные условия, предусмотренные настоящим Положением.</w:t>
      </w:r>
    </w:p>
    <w:p w:rsidR="00282078" w:rsidRPr="00736FDD" w:rsidRDefault="00282078" w:rsidP="00265E0F">
      <w:pPr>
        <w:pStyle w:val="-4"/>
        <w:keepLines/>
        <w:numPr>
          <w:ilvl w:val="3"/>
          <w:numId w:val="143"/>
        </w:numPr>
        <w:tabs>
          <w:tab w:val="clear" w:pos="851"/>
          <w:tab w:val="left" w:pos="1134"/>
        </w:tabs>
        <w:spacing w:after="240"/>
        <w:ind w:left="0" w:firstLine="0"/>
      </w:pPr>
      <w:r>
        <w:t>Организатор закупки</w:t>
      </w:r>
      <w:r w:rsidRPr="00736FDD">
        <w:t xml:space="preserve"> уведомляет о предстоящей переторжке</w:t>
      </w:r>
      <w:r>
        <w:t>/процедуре получения окончательного (дополнительного ценового) предложения</w:t>
      </w:r>
      <w:r w:rsidRPr="00736FDD">
        <w:t xml:space="preserve"> </w:t>
      </w:r>
      <w:r>
        <w:t xml:space="preserve">одновременно всех </w:t>
      </w:r>
      <w:r w:rsidRPr="00736FDD">
        <w:t>Участников закупки</w:t>
      </w:r>
      <w:r>
        <w:t>, имеющих право участвовать в данной процедуре,</w:t>
      </w:r>
      <w:r w:rsidRPr="00736FDD">
        <w:t xml:space="preserve"> в порядке, установленном в </w:t>
      </w:r>
      <w:r>
        <w:t xml:space="preserve">извещении, </w:t>
      </w:r>
      <w:r w:rsidRPr="00736FDD">
        <w:t>документации о закупке.</w:t>
      </w:r>
    </w:p>
    <w:p w:rsidR="00282078" w:rsidRDefault="00282078" w:rsidP="00265E0F">
      <w:pPr>
        <w:pStyle w:val="-4"/>
        <w:keepLines/>
        <w:numPr>
          <w:ilvl w:val="3"/>
          <w:numId w:val="143"/>
        </w:numPr>
        <w:tabs>
          <w:tab w:val="clear" w:pos="851"/>
          <w:tab w:val="left" w:pos="1134"/>
        </w:tabs>
        <w:spacing w:after="240"/>
        <w:ind w:left="0" w:firstLine="0"/>
      </w:pPr>
      <w:r w:rsidRPr="00736FDD">
        <w:t xml:space="preserve">В переторжке имеют право участвовать все Участники закупки, заявки которых поступили в установленный в </w:t>
      </w:r>
      <w:r>
        <w:t xml:space="preserve">извещении, </w:t>
      </w:r>
      <w:r w:rsidRPr="00736FDD">
        <w:t xml:space="preserve">документации о закупке срок и на момент объявления переторжки не отклонены по основаниям, указанным в настоящем Положении и в </w:t>
      </w:r>
      <w:r>
        <w:t xml:space="preserve">извещении, </w:t>
      </w:r>
      <w:r w:rsidRPr="00736FDD">
        <w:t>документации о закупке.</w:t>
      </w:r>
    </w:p>
    <w:p w:rsidR="00282078" w:rsidRPr="00736FDD" w:rsidRDefault="00282078" w:rsidP="00265E0F">
      <w:pPr>
        <w:pStyle w:val="-4"/>
        <w:keepLines/>
        <w:numPr>
          <w:ilvl w:val="3"/>
          <w:numId w:val="143"/>
        </w:numPr>
        <w:tabs>
          <w:tab w:val="clear" w:pos="851"/>
          <w:tab w:val="left" w:pos="1134"/>
        </w:tabs>
        <w:spacing w:after="240"/>
        <w:ind w:left="0" w:firstLine="0"/>
      </w:pPr>
      <w:r>
        <w:t xml:space="preserve">В процедуре получения окончательного (дополнительного ценового) предложения имеет право участвовать единственный Участник закупки, прошедший отбор, заявка которого поступила в установленный </w:t>
      </w:r>
      <w:r w:rsidRPr="00736FDD">
        <w:t xml:space="preserve">в </w:t>
      </w:r>
      <w:r>
        <w:t xml:space="preserve">извещении, </w:t>
      </w:r>
      <w:r w:rsidRPr="00736FDD">
        <w:t xml:space="preserve">документации о закупке срок и на момент объявления </w:t>
      </w:r>
      <w:r w:rsidR="00E30534">
        <w:t>такой процедуры</w:t>
      </w:r>
      <w:r w:rsidR="00E30534" w:rsidRPr="00736FDD">
        <w:t xml:space="preserve"> </w:t>
      </w:r>
      <w:r w:rsidRPr="00736FDD">
        <w:t>не отклонен</w:t>
      </w:r>
      <w:r>
        <w:t>а</w:t>
      </w:r>
      <w:r w:rsidRPr="00736FDD">
        <w:t xml:space="preserve"> по основаниям, указанным в настоящем Положении и в </w:t>
      </w:r>
      <w:r>
        <w:t xml:space="preserve">извещении, </w:t>
      </w:r>
      <w:r w:rsidRPr="00736FDD">
        <w:t>документации о закупке.</w:t>
      </w:r>
      <w:r>
        <w:t xml:space="preserve"> </w:t>
      </w:r>
    </w:p>
    <w:p w:rsidR="00282078" w:rsidRPr="00736FDD" w:rsidRDefault="00282078" w:rsidP="00265E0F">
      <w:pPr>
        <w:pStyle w:val="-4"/>
        <w:keepLines/>
        <w:numPr>
          <w:ilvl w:val="3"/>
          <w:numId w:val="143"/>
        </w:numPr>
        <w:tabs>
          <w:tab w:val="clear" w:pos="851"/>
          <w:tab w:val="left" w:pos="1134"/>
        </w:tabs>
        <w:spacing w:after="240"/>
        <w:ind w:left="0" w:firstLine="0"/>
      </w:pPr>
      <w:r w:rsidRPr="00736FDD">
        <w:t>Переторжка</w:t>
      </w:r>
      <w:r>
        <w:t>/получение окончательного (дополнительного ценового) предложения</w:t>
      </w:r>
      <w:r w:rsidRPr="00736FDD">
        <w:t xml:space="preserve"> может проводиться более одного раза</w:t>
      </w:r>
      <w:r>
        <w:t xml:space="preserve"> (раунда)</w:t>
      </w:r>
      <w:r w:rsidRPr="00736FDD">
        <w:t xml:space="preserve">, при этом по результатам </w:t>
      </w:r>
      <w:r>
        <w:t xml:space="preserve">каждого раунда </w:t>
      </w:r>
      <w:r w:rsidRPr="00736FDD">
        <w:t>Участник закупки может подать одно</w:t>
      </w:r>
      <w:r>
        <w:t xml:space="preserve"> </w:t>
      </w:r>
      <w:r w:rsidRPr="00736FDD">
        <w:t xml:space="preserve"> дополнительное ценовое предложение</w:t>
      </w:r>
      <w:r>
        <w:t xml:space="preserve"> (если процедура проводится только по параметру, указанному в пп.«а» пункта </w:t>
      </w:r>
      <w:r w:rsidRPr="004F12CE">
        <w:t>1</w:t>
      </w:r>
      <w:r w:rsidR="00A82BBA" w:rsidRPr="004F12CE">
        <w:t>1</w:t>
      </w:r>
      <w:r w:rsidRPr="004F12CE">
        <w:t>.</w:t>
      </w:r>
      <w:r w:rsidR="00A82BBA" w:rsidRPr="004F12CE">
        <w:t>6</w:t>
      </w:r>
      <w:r w:rsidRPr="004F12CE">
        <w:t>.7.</w:t>
      </w:r>
      <w:r w:rsidR="00A82BBA">
        <w:t>6</w:t>
      </w:r>
      <w:r w:rsidR="00E30534">
        <w:t>, пп.«а» пункта 11.</w:t>
      </w:r>
      <w:r w:rsidR="00A82BBA">
        <w:t>6</w:t>
      </w:r>
      <w:r w:rsidR="00E30534">
        <w:t>.7.7</w:t>
      </w:r>
      <w:r>
        <w:t xml:space="preserve"> настоящего </w:t>
      </w:r>
      <w:r w:rsidR="00E81995">
        <w:t>Положения</w:t>
      </w:r>
      <w:r>
        <w:t xml:space="preserve">) или окончательное предложение (если процедура проводится по параметрам (помимо цены), указанным в пп. «б» - «г» пункта </w:t>
      </w:r>
      <w:r w:rsidRPr="004F12CE">
        <w:t>1</w:t>
      </w:r>
      <w:r w:rsidR="00A82BBA" w:rsidRPr="004F12CE">
        <w:t>1</w:t>
      </w:r>
      <w:r w:rsidRPr="004F12CE">
        <w:t>.</w:t>
      </w:r>
      <w:r w:rsidR="00A82BBA" w:rsidRPr="004F12CE">
        <w:t>6</w:t>
      </w:r>
      <w:r w:rsidRPr="004F12CE">
        <w:t>.7.</w:t>
      </w:r>
      <w:r w:rsidR="00A82BBA">
        <w:t>6</w:t>
      </w:r>
      <w:r w:rsidR="00E30534">
        <w:t xml:space="preserve">, </w:t>
      </w:r>
      <w:r w:rsidR="00E81995">
        <w:t>пп. «б» - «г» пункта 11.</w:t>
      </w:r>
      <w:r w:rsidR="00A82BBA">
        <w:t>6</w:t>
      </w:r>
      <w:r w:rsidR="00E81995">
        <w:t xml:space="preserve">.7.7 </w:t>
      </w:r>
      <w:r>
        <w:t xml:space="preserve">настоящего </w:t>
      </w:r>
      <w:r w:rsidR="00E81995">
        <w:t>Положения</w:t>
      </w:r>
      <w:r>
        <w:t>)</w:t>
      </w:r>
      <w:r w:rsidRPr="00736FDD">
        <w:t>.</w:t>
      </w:r>
    </w:p>
    <w:p w:rsidR="0043511E" w:rsidRDefault="00282078" w:rsidP="00265E0F">
      <w:pPr>
        <w:pStyle w:val="-4"/>
        <w:keepLines/>
        <w:numPr>
          <w:ilvl w:val="3"/>
          <w:numId w:val="143"/>
        </w:numPr>
        <w:tabs>
          <w:tab w:val="clear" w:pos="851"/>
          <w:tab w:val="left" w:pos="1134"/>
        </w:tabs>
        <w:spacing w:after="240"/>
        <w:ind w:left="0" w:firstLine="0"/>
      </w:pPr>
      <w:bookmarkStart w:id="4271" w:name="_Ref394644932"/>
      <w:bookmarkEnd w:id="4270"/>
      <w:r>
        <w:t>Для закупок в электронной форме с использованием функционала ЭТП п</w:t>
      </w:r>
      <w:r w:rsidRPr="00736FDD">
        <w:t>ереторжка</w:t>
      </w:r>
      <w:r>
        <w:t>/процедура получения окончательного (дополнительного ценового)  предложения</w:t>
      </w:r>
      <w:r w:rsidRPr="00736FDD">
        <w:t xml:space="preserve"> проводится на ЭТП в соответствии с регламентом работы ЭТП. </w:t>
      </w:r>
      <w:bookmarkEnd w:id="4271"/>
    </w:p>
    <w:p w:rsidR="00E81995" w:rsidRDefault="00C37B48" w:rsidP="00265E0F">
      <w:pPr>
        <w:pStyle w:val="-4"/>
        <w:keepLines/>
        <w:numPr>
          <w:ilvl w:val="3"/>
          <w:numId w:val="143"/>
        </w:numPr>
        <w:tabs>
          <w:tab w:val="clear" w:pos="851"/>
          <w:tab w:val="left" w:pos="1134"/>
        </w:tabs>
        <w:spacing w:after="240"/>
        <w:ind w:left="0" w:firstLine="0"/>
      </w:pPr>
      <w:r>
        <w:t>Переторжка проводит</w:t>
      </w:r>
      <w:r w:rsidR="00E81995">
        <w:t>ся в заочной форме. Для закупок в электронной форме с использованием функционала ЭТП переторжка может осуществляться с открытой формой подачи предложений в режиме он-лайн («Он-лайн переторжка»).</w:t>
      </w:r>
    </w:p>
    <w:p w:rsidR="00E81995" w:rsidRDefault="00E81995" w:rsidP="00265E0F">
      <w:pPr>
        <w:pStyle w:val="-4"/>
        <w:keepLines/>
        <w:numPr>
          <w:ilvl w:val="3"/>
          <w:numId w:val="143"/>
        </w:numPr>
        <w:tabs>
          <w:tab w:val="clear" w:pos="851"/>
          <w:tab w:val="left" w:pos="1134"/>
        </w:tabs>
        <w:spacing w:after="240"/>
        <w:ind w:left="0" w:firstLine="0"/>
      </w:pPr>
      <w:r>
        <w:t>Процедура получения окончательного (дополнительного ценового)  предложения проводится в заочной форме.</w:t>
      </w:r>
    </w:p>
    <w:p w:rsidR="0043511E" w:rsidRDefault="00282078" w:rsidP="00265E0F">
      <w:pPr>
        <w:pStyle w:val="-4"/>
        <w:keepLines/>
        <w:numPr>
          <w:ilvl w:val="3"/>
          <w:numId w:val="143"/>
        </w:numPr>
        <w:tabs>
          <w:tab w:val="clear" w:pos="851"/>
          <w:tab w:val="left" w:pos="1134"/>
        </w:tabs>
        <w:spacing w:after="240"/>
        <w:ind w:left="0" w:firstLine="0"/>
      </w:pPr>
      <w:r>
        <w:t xml:space="preserve">Он-лайн переторжка осуществляется путем предоставления Участникам закупки </w:t>
      </w:r>
      <w:r w:rsidRPr="0075406C">
        <w:t xml:space="preserve">возможности </w:t>
      </w:r>
      <w:r>
        <w:t xml:space="preserve">пошагового снижения цены </w:t>
      </w:r>
      <w:r w:rsidRPr="0075406C">
        <w:t xml:space="preserve">своих предложений </w:t>
      </w:r>
      <w:r>
        <w:t xml:space="preserve">(улучшение иных параметров заявки, в отношении которой проводится переторжка) </w:t>
      </w:r>
      <w:r w:rsidRPr="0075406C">
        <w:t xml:space="preserve">неограниченное количество раз в </w:t>
      </w:r>
      <w:r>
        <w:t xml:space="preserve">ограниченный временной </w:t>
      </w:r>
      <w:r w:rsidRPr="0075406C">
        <w:t>период</w:t>
      </w:r>
      <w:r>
        <w:t>. Шаг снижения, время начала и окончания подачи предложений, дата проведения переторжки в режиме он-лайн устанавливается Организатором при утверждении ее условий.</w:t>
      </w:r>
    </w:p>
    <w:p w:rsidR="00282078" w:rsidRDefault="00282078" w:rsidP="00265E0F">
      <w:pPr>
        <w:pStyle w:val="-4"/>
        <w:keepLines/>
        <w:numPr>
          <w:ilvl w:val="3"/>
          <w:numId w:val="143"/>
        </w:numPr>
        <w:tabs>
          <w:tab w:val="clear" w:pos="851"/>
          <w:tab w:val="left" w:pos="1134"/>
        </w:tabs>
        <w:spacing w:after="240"/>
        <w:ind w:left="0" w:firstLine="0"/>
      </w:pPr>
      <w:r>
        <w:t>Он-лайн переторжка может проводиться в одном из следующих форматов:</w:t>
      </w:r>
    </w:p>
    <w:p w:rsidR="00282078" w:rsidRDefault="00282078" w:rsidP="00CC6ED8">
      <w:pPr>
        <w:pStyle w:val="-6"/>
        <w:numPr>
          <w:ilvl w:val="0"/>
          <w:numId w:val="11"/>
        </w:numPr>
        <w:tabs>
          <w:tab w:val="left" w:pos="539"/>
        </w:tabs>
        <w:spacing w:before="120"/>
        <w:ind w:left="896" w:hanging="357"/>
      </w:pPr>
      <w:r>
        <w:t>в формате улучшения собственного предложения;</w:t>
      </w:r>
    </w:p>
    <w:p w:rsidR="00282078" w:rsidRDefault="00282078" w:rsidP="00CC6ED8">
      <w:pPr>
        <w:pStyle w:val="-6"/>
        <w:numPr>
          <w:ilvl w:val="0"/>
          <w:numId w:val="11"/>
        </w:numPr>
        <w:tabs>
          <w:tab w:val="left" w:pos="539"/>
        </w:tabs>
        <w:spacing w:before="120" w:after="240"/>
        <w:ind w:left="896" w:hanging="357"/>
      </w:pPr>
      <w:r>
        <w:t>в формате улучшения последнего предложения Участников закупки.</w:t>
      </w:r>
    </w:p>
    <w:p w:rsidR="00282078" w:rsidRDefault="00282078" w:rsidP="00265E0F">
      <w:pPr>
        <w:pStyle w:val="-4"/>
        <w:keepLines/>
        <w:numPr>
          <w:ilvl w:val="3"/>
          <w:numId w:val="143"/>
        </w:numPr>
        <w:tabs>
          <w:tab w:val="clear" w:pos="851"/>
          <w:tab w:val="left" w:pos="1134"/>
        </w:tabs>
        <w:spacing w:after="240"/>
        <w:ind w:left="0" w:firstLine="0"/>
      </w:pPr>
      <w:r>
        <w:t>При утверждении условий Он-лайн переторжки Организатором закупки определяется возможность доступа Участников закупки в ходе ее проведения к следующей информации:</w:t>
      </w:r>
    </w:p>
    <w:p w:rsidR="00282078" w:rsidRDefault="00282078" w:rsidP="00CC6ED8">
      <w:pPr>
        <w:pStyle w:val="-6"/>
        <w:numPr>
          <w:ilvl w:val="0"/>
          <w:numId w:val="11"/>
        </w:numPr>
        <w:tabs>
          <w:tab w:val="left" w:pos="539"/>
        </w:tabs>
        <w:spacing w:before="120"/>
        <w:ind w:left="896" w:hanging="357"/>
      </w:pPr>
      <w:r>
        <w:t>о наличии предложений других Участников закупки;</w:t>
      </w:r>
    </w:p>
    <w:p w:rsidR="00282078" w:rsidRDefault="00282078" w:rsidP="00CC6ED8">
      <w:pPr>
        <w:pStyle w:val="-6"/>
        <w:numPr>
          <w:ilvl w:val="0"/>
          <w:numId w:val="11"/>
        </w:numPr>
        <w:tabs>
          <w:tab w:val="left" w:pos="539"/>
        </w:tabs>
        <w:spacing w:before="120"/>
        <w:ind w:left="896" w:hanging="357"/>
      </w:pPr>
      <w:r>
        <w:t>о стоимости предложений других Участников закупки</w:t>
      </w:r>
      <w:r w:rsidRPr="00BA5264">
        <w:t>.</w:t>
      </w:r>
    </w:p>
    <w:p w:rsidR="00282078" w:rsidRPr="00736FDD" w:rsidRDefault="00282078" w:rsidP="00282078">
      <w:pPr>
        <w:pStyle w:val="-4"/>
        <w:numPr>
          <w:ilvl w:val="0"/>
          <w:numId w:val="0"/>
        </w:numPr>
        <w:tabs>
          <w:tab w:val="left" w:pos="993"/>
        </w:tabs>
      </w:pPr>
    </w:p>
    <w:p w:rsidR="0043511E" w:rsidRDefault="00282078" w:rsidP="00265E0F">
      <w:pPr>
        <w:pStyle w:val="-4"/>
        <w:keepLines/>
        <w:numPr>
          <w:ilvl w:val="3"/>
          <w:numId w:val="143"/>
        </w:numPr>
        <w:tabs>
          <w:tab w:val="clear" w:pos="851"/>
          <w:tab w:val="left" w:pos="1134"/>
        </w:tabs>
        <w:spacing w:after="240"/>
        <w:ind w:left="0" w:firstLine="0"/>
      </w:pPr>
      <w:r w:rsidRPr="00736FDD">
        <w:t xml:space="preserve">В срок и в порядке, которые установлены в </w:t>
      </w:r>
      <w:r>
        <w:t xml:space="preserve">извещении, </w:t>
      </w:r>
      <w:r w:rsidRPr="00736FDD">
        <w:t>документации о закупке,</w:t>
      </w:r>
      <w:r>
        <w:t xml:space="preserve"> уведомлении о переторжке/процедуре получения окончательного (дополнительного ценового)</w:t>
      </w:r>
      <w:r w:rsidRPr="00736FDD">
        <w:t xml:space="preserve"> </w:t>
      </w:r>
      <w:r>
        <w:t xml:space="preserve">предложения </w:t>
      </w:r>
      <w:r w:rsidRPr="00736FDD">
        <w:t xml:space="preserve">Участники закупки представляют документы, определяющие измененные условия заявки. Участник закупки вправе отозвать поданное предложение с измененными условиями заявки в любое время до окончания срока подачи измененных условий заявки. </w:t>
      </w:r>
    </w:p>
    <w:p w:rsidR="0043511E" w:rsidRDefault="00282078" w:rsidP="00265E0F">
      <w:pPr>
        <w:pStyle w:val="-4"/>
        <w:keepLines/>
        <w:numPr>
          <w:ilvl w:val="3"/>
          <w:numId w:val="143"/>
        </w:numPr>
        <w:tabs>
          <w:tab w:val="clear" w:pos="851"/>
          <w:tab w:val="left" w:pos="1134"/>
        </w:tabs>
        <w:spacing w:after="240"/>
        <w:ind w:left="0" w:firstLine="0"/>
      </w:pPr>
      <w:r w:rsidRPr="00736FDD">
        <w:t xml:space="preserve">Вскрытие </w:t>
      </w:r>
      <w:r>
        <w:t xml:space="preserve">конвертов/открытие доступа к </w:t>
      </w:r>
      <w:r w:rsidRPr="00736FDD">
        <w:t>заяв</w:t>
      </w:r>
      <w:r>
        <w:t>кам</w:t>
      </w:r>
      <w:r w:rsidRPr="00736FDD">
        <w:t xml:space="preserve"> </w:t>
      </w:r>
      <w:r>
        <w:t xml:space="preserve">Участников закупки </w:t>
      </w:r>
      <w:r w:rsidRPr="00736FDD">
        <w:t>с измененными условиями в ходе переторжки</w:t>
      </w:r>
      <w:r>
        <w:t>/процедуры получения окончательного (дополнительного ценового)</w:t>
      </w:r>
      <w:r w:rsidRPr="00736FDD">
        <w:t xml:space="preserve"> </w:t>
      </w:r>
      <w:r>
        <w:t>предложения</w:t>
      </w:r>
      <w:r w:rsidRPr="00736FDD">
        <w:t xml:space="preserve"> осуществляется в порядке, предусмотренном для процедуры вскрытия</w:t>
      </w:r>
      <w:r>
        <w:t xml:space="preserve"> конвертов/открытия доступа к</w:t>
      </w:r>
      <w:r w:rsidRPr="00736FDD">
        <w:t xml:space="preserve"> заяв</w:t>
      </w:r>
      <w:r>
        <w:t>кам</w:t>
      </w:r>
      <w:r w:rsidRPr="00736FDD">
        <w:t xml:space="preserve"> (подраздел  настоящего Положения). </w:t>
      </w:r>
    </w:p>
    <w:p w:rsidR="0043511E" w:rsidRDefault="00D206C6" w:rsidP="00265E0F">
      <w:pPr>
        <w:pStyle w:val="-4"/>
        <w:keepLines/>
        <w:numPr>
          <w:ilvl w:val="3"/>
          <w:numId w:val="143"/>
        </w:numPr>
        <w:tabs>
          <w:tab w:val="clear" w:pos="851"/>
          <w:tab w:val="left" w:pos="1134"/>
        </w:tabs>
        <w:spacing w:after="240"/>
        <w:ind w:left="0" w:firstLine="0"/>
      </w:pPr>
      <w:r>
        <w:t>Организатор закупки</w:t>
      </w:r>
      <w:r w:rsidR="00282078" w:rsidRPr="00736FDD">
        <w:t xml:space="preserve"> проводит рассмотрение поступивших на переторжку</w:t>
      </w:r>
      <w:r w:rsidR="00282078">
        <w:t>/</w:t>
      </w:r>
      <w:r w:rsidR="00282078" w:rsidRPr="001457AE">
        <w:t xml:space="preserve"> </w:t>
      </w:r>
      <w:r w:rsidR="00282078">
        <w:t>процедуру получения окончательного (дополнительного ценового)</w:t>
      </w:r>
      <w:r w:rsidR="00282078" w:rsidRPr="00736FDD">
        <w:t xml:space="preserve"> </w:t>
      </w:r>
      <w:r w:rsidR="00282078">
        <w:t>предложения</w:t>
      </w:r>
      <w:r w:rsidR="00282078" w:rsidRPr="00736FDD">
        <w:t xml:space="preserve"> документов в порядке, в котором проводилось рассмотрение первоначальных заявок (подраздел</w:t>
      </w:r>
      <w:r w:rsidR="00D36ADF">
        <w:t xml:space="preserve"> 11.6</w:t>
      </w:r>
      <w:r w:rsidR="00282078" w:rsidRPr="00736FDD">
        <w:t xml:space="preserve"> настоящего Положения).</w:t>
      </w:r>
    </w:p>
    <w:p w:rsidR="0043511E" w:rsidRDefault="00282078" w:rsidP="00265E0F">
      <w:pPr>
        <w:pStyle w:val="-4"/>
        <w:keepLines/>
        <w:numPr>
          <w:ilvl w:val="3"/>
          <w:numId w:val="143"/>
        </w:numPr>
        <w:tabs>
          <w:tab w:val="clear" w:pos="851"/>
          <w:tab w:val="left" w:pos="1134"/>
        </w:tabs>
        <w:spacing w:after="240"/>
        <w:ind w:left="0" w:firstLine="0"/>
      </w:pPr>
      <w:r w:rsidRPr="00736FDD">
        <w:t>Если при изменении условий в ходе переторжки</w:t>
      </w:r>
      <w:r>
        <w:t>/процедуры получения окончательного (дополнительного ценового)</w:t>
      </w:r>
      <w:r w:rsidRPr="00736FDD">
        <w:t xml:space="preserve"> </w:t>
      </w:r>
      <w:r>
        <w:t>предложения</w:t>
      </w:r>
      <w:r w:rsidRPr="00736FDD">
        <w:t xml:space="preserve"> изменяются подтверждающие расчеты, Участник закупки обязан оформить и представить вместе с измененными условиями заявки откорректированные подтверждающие документы. </w:t>
      </w:r>
      <w:r w:rsidR="0043511E">
        <w:t>Организатор закупки</w:t>
      </w:r>
      <w:r w:rsidRPr="00736FDD">
        <w:t xml:space="preserve"> вправе установить в документации о закупке дополнительные требования к комплекту документов, который должен представить Участник закупки для участия в переторжке</w:t>
      </w:r>
      <w:r>
        <w:t>/процедуре получения окончательного (дополнительного ценового)</w:t>
      </w:r>
      <w:r w:rsidRPr="00736FDD">
        <w:t xml:space="preserve"> </w:t>
      </w:r>
      <w:r>
        <w:t>предложения</w:t>
      </w:r>
      <w:r w:rsidRPr="00736FDD">
        <w:t>.</w:t>
      </w:r>
    </w:p>
    <w:p w:rsidR="00282078" w:rsidRPr="00736FDD" w:rsidRDefault="00F47832" w:rsidP="00265E0F">
      <w:pPr>
        <w:pStyle w:val="-4"/>
        <w:keepLines/>
        <w:numPr>
          <w:ilvl w:val="3"/>
          <w:numId w:val="143"/>
        </w:numPr>
        <w:tabs>
          <w:tab w:val="clear" w:pos="851"/>
          <w:tab w:val="left" w:pos="1134"/>
        </w:tabs>
        <w:spacing w:after="240"/>
        <w:ind w:left="0" w:firstLine="0"/>
      </w:pPr>
      <w:r>
        <w:t>Предложени</w:t>
      </w:r>
      <w:r w:rsidR="000650F3">
        <w:t>е</w:t>
      </w:r>
      <w:r w:rsidR="00282078">
        <w:t xml:space="preserve"> Участника закупки</w:t>
      </w:r>
      <w:r w:rsidR="00282078" w:rsidRPr="00736FDD">
        <w:t>,</w:t>
      </w:r>
      <w:r w:rsidR="000650F3">
        <w:t xml:space="preserve"> полученно</w:t>
      </w:r>
      <w:r w:rsidR="00282078">
        <w:t xml:space="preserve">е в ходе </w:t>
      </w:r>
      <w:r w:rsidR="00282078" w:rsidRPr="00736FDD">
        <w:t>переторжк</w:t>
      </w:r>
      <w:r w:rsidR="00282078">
        <w:t>и/процедуры получения окончательного (дополнительного ценового)</w:t>
      </w:r>
      <w:r w:rsidR="00282078" w:rsidRPr="00736FDD">
        <w:t xml:space="preserve"> </w:t>
      </w:r>
      <w:r w:rsidR="00282078">
        <w:t>предложения</w:t>
      </w:r>
      <w:r w:rsidR="00282078" w:rsidRPr="00736FDD">
        <w:t xml:space="preserve"> </w:t>
      </w:r>
      <w:r w:rsidR="00282078">
        <w:t xml:space="preserve">и </w:t>
      </w:r>
      <w:r w:rsidR="00282078" w:rsidRPr="00736FDD">
        <w:t>определяющ</w:t>
      </w:r>
      <w:r>
        <w:t>ие</w:t>
      </w:r>
      <w:r w:rsidR="00282078" w:rsidRPr="00736FDD">
        <w:t xml:space="preserve"> измененные условия </w:t>
      </w:r>
      <w:r w:rsidR="00282078">
        <w:t xml:space="preserve">ранее поданной </w:t>
      </w:r>
      <w:r w:rsidR="00282078" w:rsidRPr="00736FDD">
        <w:t>заявки, отклоняются, если:</w:t>
      </w:r>
    </w:p>
    <w:p w:rsidR="00282078" w:rsidRPr="00736FDD" w:rsidRDefault="00282078" w:rsidP="00265E0F">
      <w:pPr>
        <w:pStyle w:val="-5"/>
        <w:numPr>
          <w:ilvl w:val="0"/>
          <w:numId w:val="59"/>
        </w:numPr>
        <w:tabs>
          <w:tab w:val="left" w:pos="539"/>
        </w:tabs>
        <w:spacing w:before="120" w:after="0"/>
        <w:ind w:left="538" w:hanging="357"/>
        <w:contextualSpacing w:val="0"/>
      </w:pPr>
      <w:r w:rsidRPr="00736FDD">
        <w:t>документы, определяющие измененные условия заявки, поданы позднее установленного срока;</w:t>
      </w:r>
    </w:p>
    <w:p w:rsidR="00282078" w:rsidRPr="00736FDD" w:rsidRDefault="00282078" w:rsidP="00265E0F">
      <w:pPr>
        <w:pStyle w:val="-5"/>
        <w:numPr>
          <w:ilvl w:val="0"/>
          <w:numId w:val="59"/>
        </w:numPr>
        <w:tabs>
          <w:tab w:val="left" w:pos="539"/>
        </w:tabs>
        <w:spacing w:before="120" w:after="0"/>
        <w:ind w:left="538" w:hanging="357"/>
        <w:contextualSpacing w:val="0"/>
      </w:pPr>
      <w:r w:rsidRPr="00736FDD">
        <w:t>изменены какие-либо условия заявки, помимо условий, по которым проводится переторжка;</w:t>
      </w:r>
    </w:p>
    <w:p w:rsidR="00282078" w:rsidRPr="00736FDD" w:rsidRDefault="00282078" w:rsidP="00265E0F">
      <w:pPr>
        <w:pStyle w:val="-5"/>
        <w:numPr>
          <w:ilvl w:val="0"/>
          <w:numId w:val="59"/>
        </w:numPr>
        <w:tabs>
          <w:tab w:val="left" w:pos="539"/>
        </w:tabs>
        <w:spacing w:before="120" w:after="0"/>
        <w:ind w:left="538" w:hanging="357"/>
        <w:contextualSpacing w:val="0"/>
      </w:pPr>
      <w:r w:rsidRPr="00736FDD">
        <w:t>предложено ухудшение условия, по которому проводится переторжка.</w:t>
      </w:r>
    </w:p>
    <w:p w:rsidR="00282078" w:rsidRPr="00736FDD" w:rsidRDefault="00282078" w:rsidP="00282078">
      <w:pPr>
        <w:pStyle w:val="S0"/>
      </w:pPr>
    </w:p>
    <w:p w:rsidR="00282078" w:rsidRPr="00736FDD" w:rsidRDefault="00282078" w:rsidP="00282078">
      <w:pPr>
        <w:pStyle w:val="S0"/>
      </w:pPr>
      <w:r w:rsidRPr="00736FDD">
        <w:t>В случае отклонения документов, определяющих измененные условия заявки, остается действующей ранее поданная Участником закупки заявка.</w:t>
      </w:r>
    </w:p>
    <w:p w:rsidR="00282078" w:rsidRPr="00736FDD" w:rsidRDefault="00282078" w:rsidP="00282078">
      <w:pPr>
        <w:pStyle w:val="S0"/>
      </w:pPr>
    </w:p>
    <w:p w:rsidR="00282078" w:rsidRPr="00736FDD" w:rsidRDefault="00282078" w:rsidP="00265E0F">
      <w:pPr>
        <w:pStyle w:val="-4"/>
        <w:keepLines/>
        <w:numPr>
          <w:ilvl w:val="3"/>
          <w:numId w:val="143"/>
        </w:numPr>
        <w:tabs>
          <w:tab w:val="clear" w:pos="851"/>
          <w:tab w:val="left" w:pos="1134"/>
        </w:tabs>
        <w:spacing w:after="240"/>
        <w:ind w:left="0" w:firstLine="0"/>
      </w:pPr>
      <w:r w:rsidRPr="00736FDD">
        <w:t>Участник закупки, допущенный до переторжки</w:t>
      </w:r>
      <w:r>
        <w:t>/процедуры получения окончательного (дополнительного ценового)</w:t>
      </w:r>
      <w:r w:rsidRPr="00736FDD">
        <w:t xml:space="preserve"> </w:t>
      </w:r>
      <w:r>
        <w:t>предложения</w:t>
      </w:r>
      <w:r w:rsidRPr="00736FDD">
        <w:t>, вправе отказаться от участия в ней</w:t>
      </w:r>
      <w:r>
        <w:t xml:space="preserve">, тогда </w:t>
      </w:r>
      <w:r w:rsidRPr="00736FDD">
        <w:t>остается действующей ранее поданная Участником закупки заявка.</w:t>
      </w:r>
    </w:p>
    <w:p w:rsidR="00282078" w:rsidRPr="00736FDD" w:rsidRDefault="00282078" w:rsidP="00282078">
      <w:pPr>
        <w:pStyle w:val="-4"/>
        <w:numPr>
          <w:ilvl w:val="0"/>
          <w:numId w:val="0"/>
        </w:numPr>
        <w:tabs>
          <w:tab w:val="clear" w:pos="851"/>
          <w:tab w:val="left" w:pos="1134"/>
        </w:tabs>
      </w:pPr>
    </w:p>
    <w:p w:rsidR="00282078" w:rsidRPr="00736FDD" w:rsidRDefault="00282078" w:rsidP="00265E0F">
      <w:pPr>
        <w:pStyle w:val="-31"/>
        <w:numPr>
          <w:ilvl w:val="2"/>
          <w:numId w:val="44"/>
        </w:numPr>
        <w:ind w:left="862"/>
      </w:pPr>
      <w:bookmarkStart w:id="4272" w:name="_Toc391834044"/>
      <w:bookmarkStart w:id="4273" w:name="_Toc391834576"/>
      <w:bookmarkStart w:id="4274" w:name="_Toc391834045"/>
      <w:bookmarkStart w:id="4275" w:name="_Toc391834577"/>
      <w:bookmarkStart w:id="4276" w:name="_Hlt386420721"/>
      <w:bookmarkStart w:id="4277" w:name="_Hlt387617768"/>
      <w:bookmarkStart w:id="4278" w:name="_Hlt387617770"/>
      <w:bookmarkStart w:id="4279" w:name="_Hlt387348336"/>
      <w:bookmarkStart w:id="4280" w:name="_Toc330799285"/>
      <w:bookmarkStart w:id="4281" w:name="_Toc330799571"/>
      <w:bookmarkStart w:id="4282" w:name="_Toc330799856"/>
      <w:bookmarkStart w:id="4283" w:name="_Toc330800141"/>
      <w:bookmarkStart w:id="4284" w:name="_Toc330800427"/>
      <w:bookmarkStart w:id="4285" w:name="_Toc330800712"/>
      <w:bookmarkStart w:id="4286" w:name="_Toc330799290"/>
      <w:bookmarkStart w:id="4287" w:name="_Toc330799576"/>
      <w:bookmarkStart w:id="4288" w:name="_Toc330799861"/>
      <w:bookmarkStart w:id="4289" w:name="_Toc330800146"/>
      <w:bookmarkStart w:id="4290" w:name="_Toc330800432"/>
      <w:bookmarkStart w:id="4291" w:name="_Toc330800717"/>
      <w:bookmarkStart w:id="4292" w:name="_Toc330799291"/>
      <w:bookmarkStart w:id="4293" w:name="_Toc330799577"/>
      <w:bookmarkStart w:id="4294" w:name="_Toc330799862"/>
      <w:bookmarkStart w:id="4295" w:name="_Toc330800147"/>
      <w:bookmarkStart w:id="4296" w:name="_Toc330800433"/>
      <w:bookmarkStart w:id="4297" w:name="_Toc330800718"/>
      <w:bookmarkStart w:id="4298" w:name="_Toc330799297"/>
      <w:bookmarkStart w:id="4299" w:name="_Toc330799583"/>
      <w:bookmarkStart w:id="4300" w:name="_Toc330799868"/>
      <w:bookmarkStart w:id="4301" w:name="_Toc330800153"/>
      <w:bookmarkStart w:id="4302" w:name="_Toc330800439"/>
      <w:bookmarkStart w:id="4303" w:name="_Toc330800724"/>
      <w:bookmarkStart w:id="4304" w:name="_Hlt387630676"/>
      <w:bookmarkStart w:id="4305" w:name="_Hlt385512222"/>
      <w:bookmarkStart w:id="4306" w:name="_Hlt387348848"/>
      <w:bookmarkStart w:id="4307" w:name="_Hlt387349258"/>
      <w:bookmarkStart w:id="4308" w:name="_Hlt387535275"/>
      <w:bookmarkStart w:id="4309" w:name="_Ref391198932"/>
      <w:bookmarkStart w:id="4310" w:name="_Toc392495149"/>
      <w:bookmarkStart w:id="4311" w:name="_Toc393989293"/>
      <w:bookmarkStart w:id="4312" w:name="_Toc393888078"/>
      <w:bookmarkEnd w:id="4272"/>
      <w:bookmarkEnd w:id="4273"/>
      <w:bookmarkEnd w:id="4274"/>
      <w:bookmarkEnd w:id="4275"/>
      <w:bookmarkEnd w:id="4276"/>
      <w:bookmarkEnd w:id="4277"/>
      <w:bookmarkEnd w:id="4278"/>
      <w:bookmarkEnd w:id="4279"/>
      <w:bookmarkEnd w:id="4280"/>
      <w:bookmarkEnd w:id="4281"/>
      <w:bookmarkEnd w:id="4282"/>
      <w:bookmarkEnd w:id="4283"/>
      <w:bookmarkEnd w:id="4284"/>
      <w:bookmarkEnd w:id="4285"/>
      <w:bookmarkEnd w:id="4286"/>
      <w:bookmarkEnd w:id="4287"/>
      <w:bookmarkEnd w:id="4288"/>
      <w:bookmarkEnd w:id="4289"/>
      <w:bookmarkEnd w:id="4290"/>
      <w:bookmarkEnd w:id="4291"/>
      <w:bookmarkEnd w:id="4292"/>
      <w:bookmarkEnd w:id="4293"/>
      <w:bookmarkEnd w:id="4294"/>
      <w:bookmarkEnd w:id="4295"/>
      <w:bookmarkEnd w:id="4296"/>
      <w:bookmarkEnd w:id="4297"/>
      <w:bookmarkEnd w:id="4298"/>
      <w:bookmarkEnd w:id="4299"/>
      <w:bookmarkEnd w:id="4300"/>
      <w:bookmarkEnd w:id="4301"/>
      <w:bookmarkEnd w:id="4302"/>
      <w:bookmarkEnd w:id="4303"/>
      <w:bookmarkEnd w:id="4304"/>
      <w:bookmarkEnd w:id="4305"/>
      <w:bookmarkEnd w:id="4306"/>
      <w:bookmarkEnd w:id="4307"/>
      <w:bookmarkEnd w:id="4308"/>
      <w:r>
        <w:t xml:space="preserve"> </w:t>
      </w:r>
      <w:bookmarkStart w:id="4313" w:name="_Toc521006821"/>
      <w:bookmarkStart w:id="4314" w:name="_Toc529789802"/>
      <w:r w:rsidRPr="00736FDD">
        <w:t>Признание конкурентной процедуры закупки несостоявшейся</w:t>
      </w:r>
      <w:bookmarkEnd w:id="4309"/>
      <w:bookmarkEnd w:id="4310"/>
      <w:bookmarkEnd w:id="4311"/>
      <w:bookmarkEnd w:id="4312"/>
      <w:bookmarkEnd w:id="4313"/>
      <w:bookmarkEnd w:id="4314"/>
    </w:p>
    <w:p w:rsidR="00282078" w:rsidRPr="00736FDD" w:rsidRDefault="00282078" w:rsidP="00282078">
      <w:pPr>
        <w:pStyle w:val="S0"/>
      </w:pPr>
    </w:p>
    <w:p w:rsidR="00282078" w:rsidRPr="00736FDD" w:rsidRDefault="00282078" w:rsidP="00265E0F">
      <w:pPr>
        <w:pStyle w:val="-4"/>
        <w:numPr>
          <w:ilvl w:val="3"/>
          <w:numId w:val="144"/>
        </w:numPr>
        <w:tabs>
          <w:tab w:val="clear" w:pos="851"/>
          <w:tab w:val="left" w:pos="0"/>
          <w:tab w:val="left" w:pos="1134"/>
        </w:tabs>
        <w:ind w:left="0" w:firstLine="11"/>
      </w:pPr>
      <w:bookmarkStart w:id="4315" w:name="_Ref391200228"/>
      <w:r w:rsidRPr="00736FDD">
        <w:t>Конкурентная процедура закупки признается несостоявшейся, если по окончании срока подачи заявок:</w:t>
      </w:r>
      <w:bookmarkEnd w:id="4315"/>
    </w:p>
    <w:p w:rsidR="00282078" w:rsidRPr="00736FDD" w:rsidRDefault="00282078" w:rsidP="00265E0F">
      <w:pPr>
        <w:pStyle w:val="-5"/>
        <w:numPr>
          <w:ilvl w:val="4"/>
          <w:numId w:val="62"/>
        </w:numPr>
        <w:tabs>
          <w:tab w:val="left" w:pos="539"/>
        </w:tabs>
        <w:spacing w:before="120" w:after="0"/>
        <w:ind w:left="538" w:hanging="357"/>
        <w:contextualSpacing w:val="0"/>
      </w:pPr>
      <w:r w:rsidRPr="00736FDD">
        <w:t>заявка подана только одним Участником закупки</w:t>
      </w:r>
      <w:r>
        <w:t xml:space="preserve"> (с учетом отозванных заявок)</w:t>
      </w:r>
      <w:r w:rsidRPr="00736FDD">
        <w:t xml:space="preserve"> и не отозвана им;</w:t>
      </w:r>
    </w:p>
    <w:p w:rsidR="00282078" w:rsidRPr="00736FDD" w:rsidRDefault="00282078" w:rsidP="00265E0F">
      <w:pPr>
        <w:pStyle w:val="-5"/>
        <w:numPr>
          <w:ilvl w:val="0"/>
          <w:numId w:val="62"/>
        </w:numPr>
        <w:tabs>
          <w:tab w:val="left" w:pos="539"/>
        </w:tabs>
        <w:spacing w:before="120" w:after="0"/>
        <w:ind w:left="538" w:hanging="357"/>
        <w:contextualSpacing w:val="0"/>
      </w:pPr>
      <w:r w:rsidRPr="00736FDD">
        <w:t>не подана ни одна заявка (с учетом отозванных заявок).</w:t>
      </w:r>
    </w:p>
    <w:p w:rsidR="00282078" w:rsidRPr="00736FDD" w:rsidRDefault="00282078" w:rsidP="00282078">
      <w:pPr>
        <w:pStyle w:val="-5"/>
        <w:spacing w:after="0"/>
      </w:pPr>
    </w:p>
    <w:p w:rsidR="00282078" w:rsidRPr="00736FDD" w:rsidRDefault="00282078" w:rsidP="00265E0F">
      <w:pPr>
        <w:pStyle w:val="-4"/>
        <w:numPr>
          <w:ilvl w:val="3"/>
          <w:numId w:val="144"/>
        </w:numPr>
        <w:tabs>
          <w:tab w:val="clear" w:pos="851"/>
          <w:tab w:val="left" w:pos="0"/>
          <w:tab w:val="left" w:pos="1134"/>
        </w:tabs>
        <w:ind w:left="0" w:firstLine="11"/>
      </w:pPr>
      <w:bookmarkStart w:id="4316" w:name="_Ref396827134"/>
      <w:r w:rsidRPr="00736FDD">
        <w:t>Конкурентная процедура закупки также признается несостоявшейся, если по результатам рассмотрения (отбора) заявок принято решение:</w:t>
      </w:r>
      <w:bookmarkEnd w:id="4316"/>
    </w:p>
    <w:p w:rsidR="00282078" w:rsidRPr="00736FDD" w:rsidRDefault="00282078" w:rsidP="00265E0F">
      <w:pPr>
        <w:pStyle w:val="-5"/>
        <w:numPr>
          <w:ilvl w:val="4"/>
          <w:numId w:val="61"/>
        </w:numPr>
        <w:tabs>
          <w:tab w:val="left" w:pos="539"/>
        </w:tabs>
        <w:spacing w:before="120" w:after="0"/>
        <w:ind w:left="538" w:hanging="357"/>
        <w:contextualSpacing w:val="0"/>
        <w:rPr>
          <w:color w:val="000000"/>
        </w:rPr>
      </w:pPr>
      <w:r w:rsidRPr="00736FDD">
        <w:rPr>
          <w:color w:val="000000"/>
        </w:rPr>
        <w:t>об отказе в допуске всем Участникам закупки, подавшим заявки;</w:t>
      </w:r>
    </w:p>
    <w:p w:rsidR="00282078" w:rsidRPr="00736FDD" w:rsidRDefault="00282078" w:rsidP="00265E0F">
      <w:pPr>
        <w:pStyle w:val="-5"/>
        <w:numPr>
          <w:ilvl w:val="0"/>
          <w:numId w:val="61"/>
        </w:numPr>
        <w:tabs>
          <w:tab w:val="left" w:pos="539"/>
        </w:tabs>
        <w:spacing w:before="120" w:after="0"/>
        <w:ind w:left="538" w:hanging="357"/>
        <w:contextualSpacing w:val="0"/>
        <w:rPr>
          <w:color w:val="000000"/>
        </w:rPr>
      </w:pPr>
      <w:r w:rsidRPr="00736FDD">
        <w:rPr>
          <w:color w:val="000000"/>
        </w:rPr>
        <w:t>о допуске только одного Участника закупки;</w:t>
      </w:r>
    </w:p>
    <w:p w:rsidR="00282078" w:rsidRPr="00736FDD" w:rsidRDefault="00282078" w:rsidP="00265E0F">
      <w:pPr>
        <w:pStyle w:val="-5"/>
        <w:numPr>
          <w:ilvl w:val="0"/>
          <w:numId w:val="61"/>
        </w:numPr>
        <w:tabs>
          <w:tab w:val="left" w:pos="539"/>
        </w:tabs>
        <w:spacing w:before="120" w:after="0"/>
        <w:ind w:left="538" w:hanging="357"/>
        <w:contextualSpacing w:val="0"/>
        <w:rPr>
          <w:color w:val="000000"/>
        </w:rPr>
      </w:pPr>
      <w:r w:rsidRPr="00736FDD">
        <w:rPr>
          <w:color w:val="000000"/>
        </w:rPr>
        <w:t>в иных случаях при проведении аукциона.</w:t>
      </w:r>
    </w:p>
    <w:p w:rsidR="00282078" w:rsidRPr="00736FDD" w:rsidRDefault="00282078" w:rsidP="00282078">
      <w:pPr>
        <w:pStyle w:val="-5"/>
        <w:spacing w:after="0"/>
      </w:pPr>
    </w:p>
    <w:p w:rsidR="00282078" w:rsidRPr="00736FDD" w:rsidRDefault="00282078" w:rsidP="00265E0F">
      <w:pPr>
        <w:pStyle w:val="-4"/>
        <w:numPr>
          <w:ilvl w:val="3"/>
          <w:numId w:val="144"/>
        </w:numPr>
        <w:tabs>
          <w:tab w:val="clear" w:pos="851"/>
          <w:tab w:val="left" w:pos="0"/>
          <w:tab w:val="left" w:pos="1134"/>
        </w:tabs>
        <w:ind w:left="0" w:firstLine="11"/>
      </w:pPr>
      <w:bookmarkStart w:id="4317" w:name="_Ref391200176"/>
      <w:r w:rsidRPr="00736FDD">
        <w:t>Аукцион также признается несостоявшимся, если его ход осуществлялся путем снижения цены от объявленного в документации о закупке значения НМЦ и при этом:</w:t>
      </w:r>
      <w:bookmarkEnd w:id="4317"/>
    </w:p>
    <w:p w:rsidR="00282078" w:rsidRPr="00736FDD" w:rsidRDefault="00282078" w:rsidP="00265E0F">
      <w:pPr>
        <w:pStyle w:val="-5"/>
        <w:numPr>
          <w:ilvl w:val="4"/>
          <w:numId w:val="60"/>
        </w:numPr>
        <w:tabs>
          <w:tab w:val="left" w:pos="539"/>
        </w:tabs>
        <w:spacing w:before="120" w:after="0"/>
        <w:ind w:left="538" w:hanging="357"/>
        <w:contextualSpacing w:val="0"/>
        <w:rPr>
          <w:color w:val="000000"/>
        </w:rPr>
      </w:pPr>
      <w:r w:rsidRPr="00736FDD">
        <w:t xml:space="preserve">на </w:t>
      </w:r>
      <w:r w:rsidRPr="00736FDD">
        <w:rPr>
          <w:color w:val="000000"/>
        </w:rPr>
        <w:t>процедуру хода аукциона (подраздел</w:t>
      </w:r>
      <w:r w:rsidR="00D36ADF">
        <w:rPr>
          <w:color w:val="000000"/>
        </w:rPr>
        <w:t xml:space="preserve"> 11.6.5</w:t>
      </w:r>
      <w:r w:rsidRPr="00736FDD">
        <w:rPr>
          <w:color w:val="000000"/>
        </w:rPr>
        <w:t xml:space="preserve"> настоящего Положения) не явился ни один Участник закупки;</w:t>
      </w:r>
    </w:p>
    <w:p w:rsidR="00282078" w:rsidRPr="00736FDD" w:rsidRDefault="00282078" w:rsidP="00265E0F">
      <w:pPr>
        <w:pStyle w:val="-5"/>
        <w:numPr>
          <w:ilvl w:val="0"/>
          <w:numId w:val="60"/>
        </w:numPr>
        <w:tabs>
          <w:tab w:val="left" w:pos="539"/>
        </w:tabs>
        <w:spacing w:before="120" w:after="0"/>
        <w:ind w:left="538" w:hanging="357"/>
        <w:contextualSpacing w:val="0"/>
        <w:rPr>
          <w:color w:val="000000"/>
        </w:rPr>
      </w:pPr>
      <w:r w:rsidRPr="00736FDD">
        <w:rPr>
          <w:color w:val="000000"/>
        </w:rPr>
        <w:t>на процедуру хода аукциона явился только один Участник закупки;</w:t>
      </w:r>
    </w:p>
    <w:p w:rsidR="00282078" w:rsidRDefault="00282078" w:rsidP="00265E0F">
      <w:pPr>
        <w:pStyle w:val="-5"/>
        <w:numPr>
          <w:ilvl w:val="0"/>
          <w:numId w:val="60"/>
        </w:numPr>
        <w:tabs>
          <w:tab w:val="left" w:pos="539"/>
        </w:tabs>
        <w:spacing w:before="120" w:after="0"/>
        <w:ind w:left="538" w:hanging="357"/>
        <w:contextualSpacing w:val="0"/>
        <w:rPr>
          <w:color w:val="000000"/>
        </w:rPr>
      </w:pPr>
      <w:r w:rsidRPr="00736FDD">
        <w:rPr>
          <w:color w:val="000000"/>
        </w:rPr>
        <w:t>ни один Участник закупки, явившийся на процедуру хода аукциона, не подал предложения о цене договора</w:t>
      </w:r>
      <w:r>
        <w:rPr>
          <w:color w:val="000000"/>
        </w:rPr>
        <w:t>;</w:t>
      </w:r>
    </w:p>
    <w:p w:rsidR="00282078" w:rsidRPr="00736FDD" w:rsidRDefault="00282078" w:rsidP="00265E0F">
      <w:pPr>
        <w:pStyle w:val="-5"/>
        <w:numPr>
          <w:ilvl w:val="0"/>
          <w:numId w:val="60"/>
        </w:numPr>
        <w:tabs>
          <w:tab w:val="left" w:pos="539"/>
        </w:tabs>
        <w:spacing w:before="120" w:after="0"/>
        <w:ind w:left="538" w:hanging="357"/>
        <w:contextualSpacing w:val="0"/>
        <w:rPr>
          <w:color w:val="000000"/>
        </w:rPr>
      </w:pPr>
      <w:r>
        <w:rPr>
          <w:color w:val="000000"/>
        </w:rPr>
        <w:t>в течение времени, установленного в документации о закупке, после начала проведения аукциона в электронной форме не подано ни одного предложения о цене договора.</w:t>
      </w:r>
    </w:p>
    <w:p w:rsidR="00282078" w:rsidRPr="00736FDD" w:rsidRDefault="00282078" w:rsidP="00282078">
      <w:pPr>
        <w:pStyle w:val="-5"/>
        <w:spacing w:after="0"/>
        <w:rPr>
          <w:color w:val="000000"/>
        </w:rPr>
      </w:pPr>
    </w:p>
    <w:p w:rsidR="00282078" w:rsidRPr="00736FDD" w:rsidRDefault="00282078" w:rsidP="00265E0F">
      <w:pPr>
        <w:pStyle w:val="-4"/>
        <w:numPr>
          <w:ilvl w:val="3"/>
          <w:numId w:val="144"/>
        </w:numPr>
        <w:tabs>
          <w:tab w:val="clear" w:pos="851"/>
          <w:tab w:val="left" w:pos="0"/>
          <w:tab w:val="left" w:pos="1134"/>
        </w:tabs>
        <w:ind w:left="0" w:firstLine="11"/>
      </w:pPr>
      <w:r w:rsidRPr="00736FDD">
        <w:t>При проведении аукциона от цены заявки Участника закупки аукцион признается несостоявшимся в общем порядке, предусмотренном в пп.</w:t>
      </w:r>
      <w:r w:rsidR="00D36ADF">
        <w:t>11.6.8.1</w:t>
      </w:r>
      <w:r w:rsidRPr="00736FDD">
        <w:t>,</w:t>
      </w:r>
      <w:r w:rsidR="00D36ADF">
        <w:t xml:space="preserve"> 11.6.8.2</w:t>
      </w:r>
      <w:r w:rsidRPr="00736FDD">
        <w:t xml:space="preserve"> настоящего Положения.</w:t>
      </w:r>
    </w:p>
    <w:p w:rsidR="00282078" w:rsidRPr="00736FDD" w:rsidRDefault="00282078" w:rsidP="00282078">
      <w:pPr>
        <w:pStyle w:val="-4"/>
        <w:numPr>
          <w:ilvl w:val="0"/>
          <w:numId w:val="0"/>
        </w:numPr>
        <w:tabs>
          <w:tab w:val="clear" w:pos="851"/>
          <w:tab w:val="left" w:pos="993"/>
        </w:tabs>
      </w:pPr>
    </w:p>
    <w:p w:rsidR="00282078" w:rsidRPr="00736FDD" w:rsidRDefault="00282078" w:rsidP="00265E0F">
      <w:pPr>
        <w:pStyle w:val="-4"/>
        <w:numPr>
          <w:ilvl w:val="3"/>
          <w:numId w:val="144"/>
        </w:numPr>
        <w:tabs>
          <w:tab w:val="clear" w:pos="851"/>
          <w:tab w:val="left" w:pos="0"/>
          <w:tab w:val="left" w:pos="1134"/>
        </w:tabs>
        <w:ind w:left="0" w:firstLine="11"/>
      </w:pPr>
      <w:r w:rsidRPr="00736FDD">
        <w:t>При проведении многолотовой закупки процедура закупки признается несостоявшейся только в части лотов, в отношении которых выполняются нормы пп.</w:t>
      </w:r>
      <w:r w:rsidR="00D36ADF">
        <w:t>11.6.8.1-11.6.8.3</w:t>
      </w:r>
      <w:r w:rsidRPr="00736FDD">
        <w:t xml:space="preserve"> настоящего Положения.</w:t>
      </w:r>
    </w:p>
    <w:p w:rsidR="00282078" w:rsidRPr="00736FDD" w:rsidRDefault="00282078" w:rsidP="00282078">
      <w:pPr>
        <w:pStyle w:val="S0"/>
      </w:pPr>
    </w:p>
    <w:p w:rsidR="00282078" w:rsidRPr="00736FDD" w:rsidRDefault="00282078" w:rsidP="00282078">
      <w:pPr>
        <w:pStyle w:val="-4"/>
        <w:numPr>
          <w:ilvl w:val="0"/>
          <w:numId w:val="0"/>
        </w:numPr>
        <w:tabs>
          <w:tab w:val="clear" w:pos="851"/>
        </w:tabs>
      </w:pPr>
    </w:p>
    <w:p w:rsidR="00282078" w:rsidRPr="00736FDD" w:rsidRDefault="00282078" w:rsidP="00265E0F">
      <w:pPr>
        <w:pStyle w:val="S20"/>
        <w:numPr>
          <w:ilvl w:val="1"/>
          <w:numId w:val="44"/>
        </w:numPr>
        <w:ind w:left="0" w:firstLine="0"/>
      </w:pPr>
      <w:bookmarkStart w:id="4318" w:name="_Toc392495151"/>
      <w:bookmarkStart w:id="4319" w:name="_Toc393989295"/>
      <w:bookmarkStart w:id="4320" w:name="_Toc393888080"/>
      <w:bookmarkStart w:id="4321" w:name="_Toc521006824"/>
      <w:bookmarkStart w:id="4322" w:name="_Toc529789803"/>
      <w:r w:rsidRPr="00736FDD">
        <w:t>Разъяснение Участникам закупки результатов отбора, оценки</w:t>
      </w:r>
      <w:bookmarkEnd w:id="4318"/>
      <w:bookmarkEnd w:id="4319"/>
      <w:bookmarkEnd w:id="4320"/>
      <w:r>
        <w:t xml:space="preserve"> и итогов процедуры закупки</w:t>
      </w:r>
      <w:bookmarkEnd w:id="4321"/>
      <w:bookmarkEnd w:id="4322"/>
    </w:p>
    <w:p w:rsidR="00282078" w:rsidRPr="00736FDD" w:rsidRDefault="00282078" w:rsidP="00282078">
      <w:pPr>
        <w:pStyle w:val="-3"/>
      </w:pPr>
    </w:p>
    <w:p w:rsidR="00282078" w:rsidRDefault="00282078" w:rsidP="00282078">
      <w:pPr>
        <w:pStyle w:val="-4"/>
        <w:numPr>
          <w:ilvl w:val="0"/>
          <w:numId w:val="0"/>
        </w:numPr>
        <w:tabs>
          <w:tab w:val="clear" w:pos="851"/>
        </w:tabs>
      </w:pPr>
      <w:r w:rsidRPr="00736FDD">
        <w:t xml:space="preserve">После размещения информации об итогах рассмотрения заявок любой Участник закупки вправе направить Заказчику письменный запрос о разъяснении причин отказа ему в допуске к дальнейшему участию в закупке либо запрос о разъяснении результатов оценки, но только относительно его собственной заявки. Запрос может быть направлен в сроки, установленные в </w:t>
      </w:r>
      <w:r w:rsidR="00A91931">
        <w:t xml:space="preserve">извещении, </w:t>
      </w:r>
      <w:r w:rsidRPr="00736FDD">
        <w:t>документации о закупке и разделе 6 настоящего Положения.</w:t>
      </w:r>
    </w:p>
    <w:p w:rsidR="00282078" w:rsidRDefault="00282078" w:rsidP="00282078">
      <w:pPr>
        <w:pStyle w:val="-4"/>
        <w:numPr>
          <w:ilvl w:val="0"/>
          <w:numId w:val="0"/>
        </w:numPr>
        <w:tabs>
          <w:tab w:val="clear" w:pos="851"/>
        </w:tabs>
      </w:pPr>
    </w:p>
    <w:p w:rsidR="00282078" w:rsidRDefault="00282078" w:rsidP="00265E0F">
      <w:pPr>
        <w:pStyle w:val="S20"/>
        <w:numPr>
          <w:ilvl w:val="1"/>
          <w:numId w:val="44"/>
        </w:numPr>
        <w:ind w:left="0" w:firstLine="0"/>
      </w:pPr>
      <w:bookmarkStart w:id="4323" w:name="_Toc521006825"/>
      <w:bookmarkStart w:id="4324" w:name="_Toc529789804"/>
      <w:r>
        <w:t>Возврат обеспечения заявки на участие в закупке</w:t>
      </w:r>
      <w:bookmarkEnd w:id="4323"/>
      <w:bookmarkEnd w:id="4324"/>
    </w:p>
    <w:p w:rsidR="00282078" w:rsidRPr="00736FDD" w:rsidRDefault="00282078" w:rsidP="00282078">
      <w:pPr>
        <w:pStyle w:val="-31"/>
        <w:ind w:left="993"/>
      </w:pPr>
    </w:p>
    <w:p w:rsidR="00282078" w:rsidRPr="000A093F" w:rsidRDefault="00282078" w:rsidP="00265E0F">
      <w:pPr>
        <w:pStyle w:val="-3"/>
        <w:keepNext/>
        <w:numPr>
          <w:ilvl w:val="2"/>
          <w:numId w:val="44"/>
        </w:numPr>
        <w:tabs>
          <w:tab w:val="left" w:pos="851"/>
        </w:tabs>
        <w:spacing w:after="240"/>
        <w:ind w:left="0" w:firstLine="0"/>
      </w:pPr>
      <w:bookmarkStart w:id="4325" w:name="_Ref411840766"/>
      <w:r w:rsidRPr="000A093F">
        <w:t>Возврат Участнику закупки обеспечения заявки на участие в закупке не производится в следующих случаях:</w:t>
      </w:r>
    </w:p>
    <w:p w:rsidR="00282078" w:rsidRPr="00E47971" w:rsidRDefault="00282078" w:rsidP="00265E0F">
      <w:pPr>
        <w:pStyle w:val="-5"/>
        <w:numPr>
          <w:ilvl w:val="0"/>
          <w:numId w:val="102"/>
        </w:numPr>
        <w:tabs>
          <w:tab w:val="left" w:pos="709"/>
        </w:tabs>
        <w:spacing w:before="120" w:after="0"/>
        <w:ind w:left="709" w:hanging="349"/>
        <w:contextualSpacing w:val="0"/>
      </w:pPr>
      <w:r w:rsidRPr="00E47971">
        <w:t xml:space="preserve">уклонение или отказ </w:t>
      </w:r>
      <w:r>
        <w:t>У</w:t>
      </w:r>
      <w:r w:rsidRPr="00E47971">
        <w:t>частника закупки от заключения договора;</w:t>
      </w:r>
    </w:p>
    <w:p w:rsidR="00282078" w:rsidRPr="00E47971" w:rsidRDefault="00282078" w:rsidP="00265E0F">
      <w:pPr>
        <w:pStyle w:val="-5"/>
        <w:numPr>
          <w:ilvl w:val="0"/>
          <w:numId w:val="102"/>
        </w:numPr>
        <w:tabs>
          <w:tab w:val="left" w:pos="709"/>
        </w:tabs>
        <w:spacing w:before="120" w:after="0"/>
        <w:ind w:left="709" w:hanging="349"/>
        <w:contextualSpacing w:val="0"/>
      </w:pPr>
      <w:r w:rsidRPr="00E47971">
        <w:t>непредоставление или предоставление с нарушением условий, установленных законодательством в сфере закупок</w:t>
      </w:r>
      <w:r w:rsidR="00B866D0">
        <w:t xml:space="preserve"> </w:t>
      </w:r>
      <w:r w:rsidR="00A91931">
        <w:t>и/или извещением, документацией о закупке</w:t>
      </w:r>
      <w:r w:rsidRPr="00E47971">
        <w:t xml:space="preserve">, до заключения договора Заказчику обеспечения исполнения договора (в случае, если в </w:t>
      </w:r>
      <w:r w:rsidR="000A0C21">
        <w:t>и</w:t>
      </w:r>
      <w:r w:rsidRPr="00E47971">
        <w:t xml:space="preserve">звещении, </w:t>
      </w:r>
      <w:r w:rsidR="000A0C21">
        <w:t>д</w:t>
      </w:r>
      <w:r w:rsidRPr="00E47971">
        <w:t>окументации о закупке установлены требования обеспечения исполнения договора и срок его предоставления до заключения договора).</w:t>
      </w:r>
    </w:p>
    <w:p w:rsidR="00282078" w:rsidRDefault="00282078" w:rsidP="00265E0F">
      <w:pPr>
        <w:pStyle w:val="-3"/>
        <w:keepNext/>
        <w:numPr>
          <w:ilvl w:val="2"/>
          <w:numId w:val="44"/>
        </w:numPr>
        <w:tabs>
          <w:tab w:val="left" w:pos="851"/>
        </w:tabs>
        <w:spacing w:after="240"/>
        <w:ind w:left="0" w:firstLine="0"/>
      </w:pPr>
      <w:r>
        <w:t>Денежные средства, внесенные в качестве обеспечения заявки на участие в закупке, проводимой только среди субъектов МСП для Заказчиков первого типа, подпадающих под регулирование ПП №1352, возвращаются:</w:t>
      </w:r>
    </w:p>
    <w:p w:rsidR="00282078" w:rsidRDefault="00282078" w:rsidP="00265E0F">
      <w:pPr>
        <w:pStyle w:val="-5"/>
        <w:numPr>
          <w:ilvl w:val="0"/>
          <w:numId w:val="103"/>
        </w:numPr>
        <w:tabs>
          <w:tab w:val="left" w:pos="709"/>
        </w:tabs>
        <w:spacing w:before="120" w:after="0"/>
        <w:contextualSpacing w:val="0"/>
      </w:pPr>
      <w:r>
        <w:t>всем Участникам закупки, за исключением Участника закупки, заявке которого присвоен первый номер - в срок не более 7 (Семи) рабочих дней со дня подписания протокола, составленного по результатам закупки;</w:t>
      </w:r>
    </w:p>
    <w:p w:rsidR="00282078" w:rsidRDefault="00282078" w:rsidP="00265E0F">
      <w:pPr>
        <w:pStyle w:val="-5"/>
        <w:numPr>
          <w:ilvl w:val="0"/>
          <w:numId w:val="103"/>
        </w:numPr>
        <w:tabs>
          <w:tab w:val="left" w:pos="709"/>
        </w:tabs>
        <w:spacing w:before="120" w:after="0"/>
        <w:contextualSpacing w:val="0"/>
      </w:pPr>
      <w:r>
        <w:t>Участнику закупки, заявке которого присвоен первый номер - в срок не более 7 (Семи) рабочих дней со дня заключения договора либо со дня принятия Заказчиком в порядке, установленном настоящим Положением, решения о том, что договор по результатам закупки не заключается.</w:t>
      </w:r>
    </w:p>
    <w:p w:rsidR="00282078" w:rsidRDefault="00282078" w:rsidP="00282078">
      <w:pPr>
        <w:pStyle w:val="S0"/>
      </w:pPr>
    </w:p>
    <w:p w:rsidR="00282078" w:rsidRPr="00BC3B4F" w:rsidRDefault="00282078" w:rsidP="00265E0F">
      <w:pPr>
        <w:pStyle w:val="-3"/>
        <w:keepNext/>
        <w:numPr>
          <w:ilvl w:val="2"/>
          <w:numId w:val="44"/>
        </w:numPr>
        <w:tabs>
          <w:tab w:val="left" w:pos="851"/>
        </w:tabs>
        <w:spacing w:after="240"/>
        <w:ind w:left="0" w:firstLine="0"/>
      </w:pPr>
      <w:bookmarkStart w:id="4326" w:name="_Ref520711917"/>
      <w:r>
        <w:t>Денежные средства, внесенные в качестве обеспечения заявки на участие в закупках,</w:t>
      </w:r>
      <w:r w:rsidR="00A91931">
        <w:t xml:space="preserve"> проводимых с участием любых лиц,</w:t>
      </w:r>
      <w:r>
        <w:t xml:space="preserve"> возвращаются Участникам закупки в порядке и сроки, предусмотренном извещением, документацией о закупке.</w:t>
      </w:r>
      <w:bookmarkEnd w:id="4326"/>
    </w:p>
    <w:p w:rsidR="00282078" w:rsidRPr="00AB7002" w:rsidRDefault="00282078" w:rsidP="00282078">
      <w:pPr>
        <w:pStyle w:val="-3"/>
        <w:tabs>
          <w:tab w:val="left" w:pos="851"/>
        </w:tabs>
      </w:pPr>
      <w:r w:rsidRPr="00AB7002">
        <w:t>Обеспече</w:t>
      </w:r>
      <w:r>
        <w:t xml:space="preserve">ние заявки на участие в закупке, как правило, </w:t>
      </w:r>
      <w:r w:rsidRPr="00AB7002">
        <w:t>возвращается:</w:t>
      </w:r>
      <w:bookmarkEnd w:id="4325"/>
    </w:p>
    <w:p w:rsidR="00282078" w:rsidRPr="00C06C5E" w:rsidRDefault="00282078" w:rsidP="00265E0F">
      <w:pPr>
        <w:pStyle w:val="-5"/>
        <w:numPr>
          <w:ilvl w:val="0"/>
          <w:numId w:val="93"/>
        </w:numPr>
        <w:tabs>
          <w:tab w:val="left" w:pos="539"/>
        </w:tabs>
        <w:spacing w:before="120" w:after="120"/>
        <w:ind w:left="567" w:hanging="425"/>
        <w:contextualSpacing w:val="0"/>
      </w:pPr>
      <w:r w:rsidRPr="00CA44AF">
        <w:t xml:space="preserve">в течение </w:t>
      </w:r>
      <w:r>
        <w:t>7</w:t>
      </w:r>
      <w:r w:rsidRPr="00CA44AF">
        <w:t xml:space="preserve"> (</w:t>
      </w:r>
      <w:r>
        <w:t>Семи</w:t>
      </w:r>
      <w:r w:rsidRPr="00CA44AF">
        <w:t xml:space="preserve">) рабочих дней со дня принятия решения об </w:t>
      </w:r>
      <w:r>
        <w:t>отмене</w:t>
      </w:r>
      <w:r w:rsidRPr="00CA44AF">
        <w:t xml:space="preserve"> закупки – всем </w:t>
      </w:r>
      <w:r>
        <w:t>У</w:t>
      </w:r>
      <w:r w:rsidRPr="00CA44AF">
        <w:t>частникам закупки, подавшим заявки на участие в закупке;</w:t>
      </w:r>
    </w:p>
    <w:p w:rsidR="00282078" w:rsidRPr="00C06C5E" w:rsidRDefault="00282078" w:rsidP="00265E0F">
      <w:pPr>
        <w:pStyle w:val="-5"/>
        <w:numPr>
          <w:ilvl w:val="0"/>
          <w:numId w:val="93"/>
        </w:numPr>
        <w:tabs>
          <w:tab w:val="left" w:pos="539"/>
        </w:tabs>
        <w:spacing w:before="120" w:after="120"/>
        <w:ind w:left="538" w:hanging="357"/>
        <w:contextualSpacing w:val="0"/>
      </w:pPr>
      <w:r w:rsidRPr="00CA44AF">
        <w:t xml:space="preserve">в течение </w:t>
      </w:r>
      <w:r>
        <w:t>7</w:t>
      </w:r>
      <w:r w:rsidRPr="00CA44AF">
        <w:t xml:space="preserve"> (</w:t>
      </w:r>
      <w:r>
        <w:t>Семи</w:t>
      </w:r>
      <w:r w:rsidRPr="00CA44AF">
        <w:t xml:space="preserve">) рабочих дней со дня поступления </w:t>
      </w:r>
      <w:r>
        <w:t>О</w:t>
      </w:r>
      <w:r w:rsidRPr="00CA44AF">
        <w:t>рганизатору</w:t>
      </w:r>
      <w:r>
        <w:t xml:space="preserve"> закупки</w:t>
      </w:r>
      <w:r w:rsidRPr="00CA44AF">
        <w:t xml:space="preserve"> уведомления об отзыве </w:t>
      </w:r>
      <w:r>
        <w:t>У</w:t>
      </w:r>
      <w:r w:rsidRPr="00CA44AF">
        <w:t xml:space="preserve">частником закупки заявки на участие в закупке – </w:t>
      </w:r>
      <w:r>
        <w:t>У</w:t>
      </w:r>
      <w:r w:rsidRPr="00CA44AF">
        <w:t xml:space="preserve">частнику закупки, отозвавшему заявку в соответствии с условиями </w:t>
      </w:r>
      <w:r>
        <w:t>Извещения, д</w:t>
      </w:r>
      <w:r w:rsidRPr="00CA44AF">
        <w:t>окументации</w:t>
      </w:r>
      <w:r>
        <w:t xml:space="preserve"> о закупке</w:t>
      </w:r>
      <w:r w:rsidRPr="00CA44AF">
        <w:t>;</w:t>
      </w:r>
    </w:p>
    <w:p w:rsidR="00282078" w:rsidRPr="00C06C5E" w:rsidRDefault="00282078" w:rsidP="00265E0F">
      <w:pPr>
        <w:pStyle w:val="-5"/>
        <w:numPr>
          <w:ilvl w:val="0"/>
          <w:numId w:val="93"/>
        </w:numPr>
        <w:tabs>
          <w:tab w:val="left" w:pos="539"/>
        </w:tabs>
        <w:spacing w:before="120" w:after="120"/>
        <w:ind w:left="538" w:hanging="357"/>
        <w:contextualSpacing w:val="0"/>
      </w:pPr>
      <w:r w:rsidRPr="00C06C5E">
        <w:t xml:space="preserve">в течение </w:t>
      </w:r>
      <w:r>
        <w:t>7</w:t>
      </w:r>
      <w:r w:rsidRPr="00C06C5E">
        <w:t xml:space="preserve"> (</w:t>
      </w:r>
      <w:r>
        <w:t>Семи</w:t>
      </w:r>
      <w:r w:rsidRPr="00C06C5E">
        <w:t xml:space="preserve">) рабочих дней со дня получения опоздавшей заявки – </w:t>
      </w:r>
      <w:r>
        <w:t>У</w:t>
      </w:r>
      <w:r w:rsidRPr="00C06C5E">
        <w:t>частнику закупки, заявка которого опоздала;</w:t>
      </w:r>
    </w:p>
    <w:p w:rsidR="00282078" w:rsidRPr="00C06C5E" w:rsidRDefault="00282078" w:rsidP="00265E0F">
      <w:pPr>
        <w:pStyle w:val="-5"/>
        <w:numPr>
          <w:ilvl w:val="0"/>
          <w:numId w:val="93"/>
        </w:numPr>
        <w:tabs>
          <w:tab w:val="left" w:pos="539"/>
        </w:tabs>
        <w:spacing w:before="120" w:after="120"/>
        <w:ind w:left="538" w:hanging="357"/>
        <w:contextualSpacing w:val="0"/>
      </w:pPr>
      <w:bookmarkStart w:id="4327" w:name="_Ref411840763"/>
      <w:r w:rsidRPr="00CA44AF">
        <w:t>в течение 10 (</w:t>
      </w:r>
      <w:r>
        <w:t>Д</w:t>
      </w:r>
      <w:r w:rsidRPr="00CA44AF">
        <w:t xml:space="preserve">есяти) рабочих дней со дня </w:t>
      </w:r>
      <w:r>
        <w:t>размещения</w:t>
      </w:r>
      <w:r w:rsidRPr="00CA44AF">
        <w:t xml:space="preserve"> </w:t>
      </w:r>
      <w:r w:rsidRPr="009363E1">
        <w:t>на официальном сайте и на ЭТП</w:t>
      </w:r>
      <w:r>
        <w:t xml:space="preserve"> итогового протокола по </w:t>
      </w:r>
      <w:r w:rsidRPr="00CA44AF">
        <w:t>подведени</w:t>
      </w:r>
      <w:r>
        <w:t>ю</w:t>
      </w:r>
      <w:r w:rsidRPr="00CA44AF">
        <w:t xml:space="preserve"> итогов закупки </w:t>
      </w:r>
      <w:r>
        <w:t xml:space="preserve">(для закрытых закупок в неэлектронном виде – со дня направления  </w:t>
      </w:r>
      <w:r w:rsidRPr="009363E1">
        <w:t xml:space="preserve"> </w:t>
      </w:r>
      <w:r>
        <w:t xml:space="preserve">копии соответствующего </w:t>
      </w:r>
      <w:r w:rsidRPr="00CA44AF">
        <w:t>протокола</w:t>
      </w:r>
      <w:r>
        <w:t xml:space="preserve"> Участникам закупки) </w:t>
      </w:r>
      <w:r w:rsidRPr="00CA44AF">
        <w:t xml:space="preserve">– всем </w:t>
      </w:r>
      <w:r>
        <w:t>У</w:t>
      </w:r>
      <w:r w:rsidRPr="00CA44AF">
        <w:t xml:space="preserve">частникам закупки, которым обеспечение не было возвращено на предыдущих стадиях, кроме победителя закупки или единственного допущенного </w:t>
      </w:r>
      <w:r>
        <w:t>У</w:t>
      </w:r>
      <w:r w:rsidRPr="00CA44AF">
        <w:t>частника закупки;</w:t>
      </w:r>
      <w:bookmarkEnd w:id="4327"/>
    </w:p>
    <w:p w:rsidR="00282078" w:rsidRPr="00C06C5E" w:rsidRDefault="00282078" w:rsidP="00265E0F">
      <w:pPr>
        <w:pStyle w:val="-5"/>
        <w:numPr>
          <w:ilvl w:val="0"/>
          <w:numId w:val="93"/>
        </w:numPr>
        <w:tabs>
          <w:tab w:val="left" w:pos="539"/>
        </w:tabs>
        <w:spacing w:before="120" w:after="120"/>
        <w:ind w:left="538" w:hanging="357"/>
        <w:contextualSpacing w:val="0"/>
      </w:pPr>
      <w:r w:rsidRPr="00CA44AF">
        <w:t xml:space="preserve">в течение </w:t>
      </w:r>
      <w:r>
        <w:t>7</w:t>
      </w:r>
      <w:r w:rsidRPr="00CA44AF">
        <w:t xml:space="preserve"> (</w:t>
      </w:r>
      <w:r>
        <w:t>Семи</w:t>
      </w:r>
      <w:r w:rsidRPr="00CA44AF">
        <w:t>) рабочих дней со дня заключения договора с победителем закупки по результатам состоявшейся закупки</w:t>
      </w:r>
      <w:r>
        <w:t xml:space="preserve"> </w:t>
      </w:r>
      <w:r w:rsidRPr="00CA44AF">
        <w:t>– победителю закупки;</w:t>
      </w:r>
    </w:p>
    <w:p w:rsidR="00282078" w:rsidRPr="00C06C5E" w:rsidRDefault="00282078" w:rsidP="00265E0F">
      <w:pPr>
        <w:pStyle w:val="-5"/>
        <w:numPr>
          <w:ilvl w:val="0"/>
          <w:numId w:val="93"/>
        </w:numPr>
        <w:tabs>
          <w:tab w:val="left" w:pos="539"/>
        </w:tabs>
        <w:spacing w:before="120" w:after="120"/>
        <w:ind w:left="538" w:hanging="357"/>
        <w:contextualSpacing w:val="0"/>
      </w:pPr>
      <w:r w:rsidRPr="00CA44AF">
        <w:t xml:space="preserve">в течение </w:t>
      </w:r>
      <w:r>
        <w:t>7</w:t>
      </w:r>
      <w:r w:rsidRPr="00CA44AF">
        <w:t xml:space="preserve"> (</w:t>
      </w:r>
      <w:r>
        <w:t>Семи</w:t>
      </w:r>
      <w:r w:rsidRPr="00CA44AF">
        <w:t xml:space="preserve">) рабочих дней со дня заключения договора с единственным </w:t>
      </w:r>
      <w:r w:rsidR="000A0C21">
        <w:t>У</w:t>
      </w:r>
      <w:r w:rsidRPr="00CA44AF">
        <w:t xml:space="preserve">частником закупки, либо со дня принятия решения об отказе от заключения с ним договора – такому единственному </w:t>
      </w:r>
      <w:r w:rsidR="000A0C21">
        <w:t>У</w:t>
      </w:r>
      <w:r w:rsidRPr="00CA44AF">
        <w:t>частнику закупки;</w:t>
      </w:r>
    </w:p>
    <w:p w:rsidR="00282078" w:rsidRPr="00C06C5E" w:rsidRDefault="00282078" w:rsidP="00265E0F">
      <w:pPr>
        <w:pStyle w:val="-5"/>
        <w:numPr>
          <w:ilvl w:val="0"/>
          <w:numId w:val="93"/>
        </w:numPr>
        <w:tabs>
          <w:tab w:val="left" w:pos="539"/>
        </w:tabs>
        <w:spacing w:before="120" w:after="120"/>
        <w:ind w:left="538" w:hanging="357"/>
        <w:contextualSpacing w:val="0"/>
      </w:pPr>
      <w:r w:rsidRPr="00CA44AF">
        <w:t xml:space="preserve">в течение </w:t>
      </w:r>
      <w:r>
        <w:t>7</w:t>
      </w:r>
      <w:r w:rsidRPr="00CA44AF">
        <w:t xml:space="preserve"> (</w:t>
      </w:r>
      <w:r>
        <w:t>Семи</w:t>
      </w:r>
      <w:r w:rsidRPr="00CA44AF">
        <w:t xml:space="preserve">) рабочих дней со дня признания закупки несостоявшейся и принятия решения о </w:t>
      </w:r>
      <w:r w:rsidR="00F47832" w:rsidRPr="00CA44AF">
        <w:t>не заключении</w:t>
      </w:r>
      <w:r w:rsidRPr="00CA44AF">
        <w:t xml:space="preserve"> договора по ее результатам – </w:t>
      </w:r>
      <w:r>
        <w:t>У</w:t>
      </w:r>
      <w:r w:rsidRPr="00CA44AF">
        <w:t>частнику закупки, которому обеспечение заявки не было возвращено на предыдущих стадиях.</w:t>
      </w:r>
    </w:p>
    <w:p w:rsidR="00282078" w:rsidRPr="000A093F" w:rsidRDefault="00282078" w:rsidP="00265E0F">
      <w:pPr>
        <w:pStyle w:val="-3"/>
        <w:keepNext/>
        <w:numPr>
          <w:ilvl w:val="2"/>
          <w:numId w:val="44"/>
        </w:numPr>
        <w:tabs>
          <w:tab w:val="left" w:pos="851"/>
        </w:tabs>
        <w:spacing w:after="240"/>
        <w:ind w:left="0" w:firstLine="0"/>
      </w:pPr>
      <w:r w:rsidRPr="000A093F">
        <w:t>В случае поступления жалобы на действия (бездействия) Заказчика, Организатора закупки, Закупочно</w:t>
      </w:r>
      <w:r w:rsidR="00AC01E1">
        <w:t>го</w:t>
      </w:r>
      <w:r w:rsidRPr="000A093F">
        <w:t xml:space="preserve"> </w:t>
      </w:r>
      <w:r w:rsidR="00AC01E1">
        <w:t>органа</w:t>
      </w:r>
      <w:r w:rsidRPr="000A093F">
        <w:t>, Оператора ЭП в ходе процедуры закупки, срок, начиная с которого Участник закупки получает возможность возврата ему обеспечения, на время рассмотрения жалобы переносится до получения решения о результатах рассмотрения данной жалобы. При этом срок возврата обеспечения после подведения итогов по результатам рассмотренной жалобы устанавливается с учетом подпункта </w:t>
      </w:r>
      <w:r w:rsidR="00B866D0">
        <w:t>«</w:t>
      </w:r>
      <w:r w:rsidR="00D36ADF">
        <w:t>г</w:t>
      </w:r>
      <w:r w:rsidR="00B866D0">
        <w:t>»</w:t>
      </w:r>
      <w:r w:rsidRPr="000A093F">
        <w:t xml:space="preserve"> пункта</w:t>
      </w:r>
      <w:r w:rsidR="00D36ADF">
        <w:t xml:space="preserve"> 11.8.3</w:t>
      </w:r>
      <w:r w:rsidRPr="000A093F">
        <w:t xml:space="preserve"> настоящего Положения.</w:t>
      </w:r>
    </w:p>
    <w:p w:rsidR="00282078" w:rsidRPr="000A093F" w:rsidRDefault="00282078" w:rsidP="00265E0F">
      <w:pPr>
        <w:pStyle w:val="-3"/>
        <w:keepNext/>
        <w:numPr>
          <w:ilvl w:val="2"/>
          <w:numId w:val="44"/>
        </w:numPr>
        <w:tabs>
          <w:tab w:val="left" w:pos="851"/>
        </w:tabs>
        <w:spacing w:after="240"/>
        <w:ind w:left="0" w:firstLine="0"/>
      </w:pPr>
      <w:r w:rsidRPr="000A093F">
        <w:t>Обеспечение заявки на участие в закупке удерживается при уклонении Победителя закупки или единственного Участника закупки, с которым заключается договор, от заключения договора,</w:t>
      </w:r>
      <w:r w:rsidRPr="000A093F" w:rsidDel="008B106F">
        <w:t xml:space="preserve"> </w:t>
      </w:r>
      <w:r w:rsidRPr="000A093F">
        <w:t>с уведомлением такого Участника закупки об удержании обеспечения заявки на участие в закупке.</w:t>
      </w:r>
    </w:p>
    <w:p w:rsidR="00282078" w:rsidRDefault="00282078" w:rsidP="00265E0F">
      <w:pPr>
        <w:pStyle w:val="S20"/>
        <w:numPr>
          <w:ilvl w:val="1"/>
          <w:numId w:val="44"/>
        </w:numPr>
        <w:ind w:left="0" w:firstLine="0"/>
      </w:pPr>
      <w:bookmarkStart w:id="4328" w:name="_Toc521006826"/>
      <w:bookmarkStart w:id="4329" w:name="_Toc529789805"/>
      <w:r>
        <w:t>Особенности проведения конкурентных закупок в закрытой форме</w:t>
      </w:r>
      <w:bookmarkEnd w:id="4328"/>
      <w:bookmarkEnd w:id="4329"/>
    </w:p>
    <w:p w:rsidR="00282078" w:rsidRDefault="00282078" w:rsidP="00282078">
      <w:pPr>
        <w:pStyle w:val="-3"/>
        <w:tabs>
          <w:tab w:val="left" w:pos="851"/>
        </w:tabs>
      </w:pPr>
    </w:p>
    <w:p w:rsidR="00282078" w:rsidRDefault="00282078" w:rsidP="00265E0F">
      <w:pPr>
        <w:pStyle w:val="-3"/>
        <w:numPr>
          <w:ilvl w:val="2"/>
          <w:numId w:val="44"/>
        </w:numPr>
        <w:tabs>
          <w:tab w:val="left" w:pos="851"/>
        </w:tabs>
        <w:spacing w:after="240"/>
        <w:ind w:left="0" w:firstLine="0"/>
      </w:pPr>
      <w:r w:rsidRPr="00652BD7">
        <w:t xml:space="preserve">При проведении конкурентной закупки в закрытой форме применяются общие </w:t>
      </w:r>
      <w:r>
        <w:t>условия раздела</w:t>
      </w:r>
      <w:r w:rsidR="00D36ADF">
        <w:t xml:space="preserve"> 11</w:t>
      </w:r>
      <w:r>
        <w:t xml:space="preserve"> настоящего Положения</w:t>
      </w:r>
      <w:r w:rsidRPr="00652BD7">
        <w:t xml:space="preserve"> о порядке проведения открытых конкурентных закупок с учетом требований настоящей </w:t>
      </w:r>
      <w:r>
        <w:t>подраздела.</w:t>
      </w:r>
    </w:p>
    <w:p w:rsidR="00282078" w:rsidRPr="0045237D" w:rsidRDefault="00282078" w:rsidP="00265E0F">
      <w:pPr>
        <w:pStyle w:val="-3"/>
        <w:numPr>
          <w:ilvl w:val="2"/>
          <w:numId w:val="44"/>
        </w:numPr>
        <w:tabs>
          <w:tab w:val="left" w:pos="851"/>
        </w:tabs>
        <w:spacing w:after="240"/>
        <w:ind w:left="0" w:firstLine="0"/>
      </w:pPr>
      <w:r>
        <w:t>И</w:t>
      </w:r>
      <w:r w:rsidRPr="0045237D">
        <w:t xml:space="preserve">нформация о </w:t>
      </w:r>
      <w:r>
        <w:t>проведении процедуры</w:t>
      </w:r>
      <w:r w:rsidRPr="0045237D">
        <w:t xml:space="preserve"> закупк</w:t>
      </w:r>
      <w:r w:rsidR="001F1DFF">
        <w:t>и</w:t>
      </w:r>
      <w:r>
        <w:t xml:space="preserve"> в закрытой форме</w:t>
      </w:r>
      <w:r w:rsidRPr="0045237D">
        <w:t xml:space="preserve"> и документы, составляемые в ходе проведения такой закупки, направляются Участникам закупки в порядке и в сроки, установленные разделом 6 настоящего Положения и действующим законодательством РФ</w:t>
      </w:r>
      <w:r>
        <w:t>.</w:t>
      </w:r>
    </w:p>
    <w:p w:rsidR="00282078" w:rsidRPr="0045237D" w:rsidRDefault="0043511E" w:rsidP="00265E0F">
      <w:pPr>
        <w:pStyle w:val="-3"/>
        <w:numPr>
          <w:ilvl w:val="2"/>
          <w:numId w:val="44"/>
        </w:numPr>
        <w:tabs>
          <w:tab w:val="left" w:pos="851"/>
        </w:tabs>
        <w:spacing w:after="240"/>
        <w:ind w:left="0" w:firstLine="0"/>
      </w:pPr>
      <w:r>
        <w:t>Организатор закупки</w:t>
      </w:r>
      <w:r w:rsidR="00282078" w:rsidRPr="0045237D">
        <w:t xml:space="preserve"> направляет приглашения принять участие в закрытой конкурентной закупке с приложением документации о закупке не менее чем двум лицам, которые способны осуществить поставк</w:t>
      </w:r>
      <w:r w:rsidR="00282078">
        <w:t>у</w:t>
      </w:r>
      <w:r w:rsidR="00282078" w:rsidRPr="0045237D">
        <w:t xml:space="preserve"> товаров, выполнение работ, оказание услуг, являющихся предметом закрытой конкурентной закупки. В обязательном порядке приглашения направляются Поставщикам, имеющим действующую аккредитацию и квалификацию по виду продукции</w:t>
      </w:r>
      <w:r w:rsidR="00282078">
        <w:t>, являющемуся предметом закупки.</w:t>
      </w:r>
    </w:p>
    <w:p w:rsidR="00282078" w:rsidRDefault="00282078" w:rsidP="00265E0F">
      <w:pPr>
        <w:pStyle w:val="-3"/>
        <w:numPr>
          <w:ilvl w:val="2"/>
          <w:numId w:val="44"/>
        </w:numPr>
        <w:tabs>
          <w:tab w:val="left" w:pos="851"/>
        </w:tabs>
        <w:spacing w:after="240"/>
        <w:ind w:left="0" w:firstLine="0"/>
      </w:pPr>
      <w:r w:rsidRPr="005703AC">
        <w:t xml:space="preserve">Одновременно с размещением извещения о закупке на </w:t>
      </w:r>
      <w:r>
        <w:t>ЭТП</w:t>
      </w:r>
      <w:r w:rsidRPr="005703AC">
        <w:t xml:space="preserve"> (если </w:t>
      </w:r>
      <w:r>
        <w:t>применимо</w:t>
      </w:r>
      <w:r w:rsidRPr="005703AC">
        <w:t xml:space="preserve">) </w:t>
      </w:r>
      <w:r>
        <w:t>О</w:t>
      </w:r>
      <w:r w:rsidRPr="005703AC">
        <w:t xml:space="preserve">рганизатор закупки обязан направить всем </w:t>
      </w:r>
      <w:r>
        <w:t>П</w:t>
      </w:r>
      <w:r w:rsidRPr="005703AC">
        <w:t xml:space="preserve">оставщикам, приглашаемым для участия в закрытой закупке, письмо-приглашение, содержащее ссылку на размещенное на </w:t>
      </w:r>
      <w:r>
        <w:t>ЭТП</w:t>
      </w:r>
      <w:r w:rsidRPr="005703AC">
        <w:t xml:space="preserve"> извещение. В случае</w:t>
      </w:r>
      <w:r>
        <w:t>,</w:t>
      </w:r>
      <w:r w:rsidRPr="005703AC">
        <w:t xml:space="preserve"> если извещение не подлежит размещению на </w:t>
      </w:r>
      <w:r>
        <w:t>ЭТП</w:t>
      </w:r>
      <w:r w:rsidRPr="005703AC">
        <w:t xml:space="preserve">, письма-приглашения направляются с приложением копии извещения, </w:t>
      </w:r>
      <w:r w:rsidR="00003049">
        <w:t>без указания в нем сведений, отнесенных к коммерческой и/или иной информации ограниченного распространения</w:t>
      </w:r>
      <w:r w:rsidRPr="005703AC">
        <w:t>.</w:t>
      </w:r>
    </w:p>
    <w:p w:rsidR="00282078" w:rsidRPr="0045237D" w:rsidRDefault="00282078" w:rsidP="00265E0F">
      <w:pPr>
        <w:pStyle w:val="-3"/>
        <w:numPr>
          <w:ilvl w:val="2"/>
          <w:numId w:val="44"/>
        </w:numPr>
        <w:tabs>
          <w:tab w:val="left" w:pos="851"/>
        </w:tabs>
        <w:spacing w:after="240"/>
        <w:ind w:left="0" w:firstLine="0"/>
      </w:pPr>
      <w:r>
        <w:t>И</w:t>
      </w:r>
      <w:r w:rsidRPr="0045237D">
        <w:t xml:space="preserve">ная информация о закрытой конкурентной закупке и документы, составляемые в ходе осуществления закрытой конкурентной закупки, направляются Участникам закупки в соответствии с требованиями настоящего </w:t>
      </w:r>
      <w:r>
        <w:t>под</w:t>
      </w:r>
      <w:r w:rsidRPr="0045237D">
        <w:t>раздела в сроки, установленные настоящим Положением о закупке и действующим законодательством РФ</w:t>
      </w:r>
      <w:r>
        <w:t>.</w:t>
      </w:r>
    </w:p>
    <w:p w:rsidR="00282078" w:rsidRPr="0045237D" w:rsidRDefault="00282078" w:rsidP="00265E0F">
      <w:pPr>
        <w:pStyle w:val="-3"/>
        <w:numPr>
          <w:ilvl w:val="2"/>
          <w:numId w:val="44"/>
        </w:numPr>
        <w:tabs>
          <w:tab w:val="left" w:pos="851"/>
        </w:tabs>
        <w:spacing w:after="240"/>
        <w:ind w:left="0" w:firstLine="0"/>
      </w:pPr>
      <w:r>
        <w:t>Заказчик</w:t>
      </w:r>
      <w:r w:rsidRPr="0045237D">
        <w:t xml:space="preserve"> до предоставления сведений о </w:t>
      </w:r>
      <w:r>
        <w:t>з</w:t>
      </w:r>
      <w:r w:rsidRPr="0045237D">
        <w:t>акупке</w:t>
      </w:r>
      <w:r>
        <w:t>, проводимой в закрытой форме,</w:t>
      </w:r>
      <w:r w:rsidRPr="0045237D">
        <w:t xml:space="preserve"> может потребовать, чтобы лицо, специально приглашённое </w:t>
      </w:r>
      <w:r w:rsidR="0043511E">
        <w:t>Организатором закупки</w:t>
      </w:r>
      <w:r w:rsidRPr="0045237D">
        <w:t>, до предоставления каких</w:t>
      </w:r>
      <w:r>
        <w:t>-</w:t>
      </w:r>
      <w:r w:rsidRPr="0045237D">
        <w:t xml:space="preserve">либо сведений о </w:t>
      </w:r>
      <w:r>
        <w:t>з</w:t>
      </w:r>
      <w:r w:rsidRPr="0045237D">
        <w:t>акупке</w:t>
      </w:r>
      <w:r>
        <w:t xml:space="preserve"> </w:t>
      </w:r>
      <w:r w:rsidRPr="0045237D">
        <w:t xml:space="preserve">заключило с </w:t>
      </w:r>
      <w:r w:rsidR="0043511E">
        <w:t>Организатором закупки</w:t>
      </w:r>
      <w:r w:rsidRPr="0045237D">
        <w:t xml:space="preserve"> соглашение о конфиденциальности. Такое требование должно относиться к каждому указанному лицу. Сведения о </w:t>
      </w:r>
      <w:r w:rsidR="00A91931">
        <w:t>з</w:t>
      </w:r>
      <w:r w:rsidR="00A91931" w:rsidRPr="0045237D">
        <w:t>акупках</w:t>
      </w:r>
      <w:r w:rsidRPr="0045237D">
        <w:t xml:space="preserve">, в том числе </w:t>
      </w:r>
      <w:r>
        <w:t>и</w:t>
      </w:r>
      <w:r w:rsidRPr="0045237D">
        <w:t>звещени</w:t>
      </w:r>
      <w:r>
        <w:t>е</w:t>
      </w:r>
      <w:r w:rsidRPr="0045237D">
        <w:t xml:space="preserve"> о закупках и </w:t>
      </w:r>
      <w:r>
        <w:t>д</w:t>
      </w:r>
      <w:r w:rsidRPr="0045237D">
        <w:t xml:space="preserve">окументации о закупках, </w:t>
      </w:r>
      <w:r>
        <w:t xml:space="preserve">проект договора, </w:t>
      </w:r>
      <w:r w:rsidRPr="0045237D">
        <w:t xml:space="preserve">предоставляются указанным лицам только после заключения с </w:t>
      </w:r>
      <w:r>
        <w:t>Заказчиком</w:t>
      </w:r>
      <w:r w:rsidRPr="0045237D">
        <w:t xml:space="preserve"> соглашения о конфиденциальности. </w:t>
      </w:r>
    </w:p>
    <w:p w:rsidR="00282078" w:rsidRPr="0045237D" w:rsidRDefault="00282078" w:rsidP="00265E0F">
      <w:pPr>
        <w:pStyle w:val="-3"/>
        <w:numPr>
          <w:ilvl w:val="2"/>
          <w:numId w:val="44"/>
        </w:numPr>
        <w:tabs>
          <w:tab w:val="left" w:pos="851"/>
        </w:tabs>
        <w:spacing w:after="240"/>
        <w:ind w:left="0" w:firstLine="0"/>
      </w:pPr>
      <w:r w:rsidRPr="0045237D">
        <w:t xml:space="preserve">Если </w:t>
      </w:r>
      <w:r>
        <w:t>сведения о закупке с</w:t>
      </w:r>
      <w:r w:rsidRPr="0045237D">
        <w:t xml:space="preserve">оставляют государственную тайну, </w:t>
      </w:r>
      <w:r w:rsidR="0043511E">
        <w:t>Организатор закупки</w:t>
      </w:r>
      <w:r w:rsidRPr="0045237D">
        <w:t xml:space="preserve"> может потребовать, чтобы Участник </w:t>
      </w:r>
      <w:r>
        <w:t xml:space="preserve">закупки </w:t>
      </w:r>
      <w:r w:rsidRPr="0045237D">
        <w:t>и</w:t>
      </w:r>
      <w:r>
        <w:t>/</w:t>
      </w:r>
      <w:r w:rsidRPr="0045237D">
        <w:t>или уполномоченный представитель Участника</w:t>
      </w:r>
      <w:r>
        <w:t xml:space="preserve"> закупки</w:t>
      </w:r>
      <w:r w:rsidRPr="0045237D">
        <w:t xml:space="preserve"> имел допуск к государственной тайне в соответствии с </w:t>
      </w:r>
      <w:r w:rsidR="00411FA2">
        <w:t>З</w:t>
      </w:r>
      <w:r w:rsidRPr="0045237D">
        <w:t xml:space="preserve">аконом Российской Федерации от 21.06.1993 № 5485-1 «О государственной тайне». </w:t>
      </w:r>
    </w:p>
    <w:p w:rsidR="00282078" w:rsidRDefault="00282078" w:rsidP="00265E0F">
      <w:pPr>
        <w:pStyle w:val="-3"/>
        <w:numPr>
          <w:ilvl w:val="2"/>
          <w:numId w:val="44"/>
        </w:numPr>
        <w:tabs>
          <w:tab w:val="left" w:pos="851"/>
        </w:tabs>
        <w:spacing w:after="240"/>
        <w:ind w:left="0" w:firstLine="0"/>
      </w:pPr>
      <w:r w:rsidRPr="0045237D">
        <w:t xml:space="preserve">Если сведения о </w:t>
      </w:r>
      <w:r>
        <w:t>з</w:t>
      </w:r>
      <w:r w:rsidRPr="0045237D">
        <w:t>акупке</w:t>
      </w:r>
      <w:r>
        <w:t xml:space="preserve"> </w:t>
      </w:r>
      <w:r w:rsidRPr="0045237D">
        <w:t xml:space="preserve">составляют государственную тайну, то такая </w:t>
      </w:r>
      <w:r>
        <w:t>з</w:t>
      </w:r>
      <w:r w:rsidRPr="0045237D">
        <w:t xml:space="preserve">акупка должна осуществляться с соблюдением </w:t>
      </w:r>
      <w:r w:rsidR="00411FA2">
        <w:t>З</w:t>
      </w:r>
      <w:r w:rsidRPr="0045237D">
        <w:t xml:space="preserve">акона Российской Федерации от 21.06.1993 № 5485-1 «О государственной тайне». </w:t>
      </w:r>
    </w:p>
    <w:p w:rsidR="00282078" w:rsidRPr="00BB2066" w:rsidRDefault="00282078" w:rsidP="00265E0F">
      <w:pPr>
        <w:pStyle w:val="-3"/>
        <w:numPr>
          <w:ilvl w:val="2"/>
          <w:numId w:val="44"/>
        </w:numPr>
        <w:tabs>
          <w:tab w:val="left" w:pos="851"/>
        </w:tabs>
        <w:spacing w:after="240"/>
        <w:ind w:left="0" w:firstLine="0"/>
      </w:pPr>
      <w:r w:rsidRPr="00BB2066">
        <w:t>Обмен сведениями и документами в рамках закрытой закупки осуществляется в соответствии с требованиями документации</w:t>
      </w:r>
      <w:r>
        <w:t xml:space="preserve"> о закупке</w:t>
      </w:r>
      <w:r w:rsidRPr="00BB2066">
        <w:t xml:space="preserve"> и правилами документооборота, установленными законодательством РФ и иными актами в области защиты государственной тайны и иных сведений ограниченного доступа.</w:t>
      </w:r>
    </w:p>
    <w:p w:rsidR="00282078" w:rsidRPr="0045237D" w:rsidRDefault="00282078" w:rsidP="00265E0F">
      <w:pPr>
        <w:pStyle w:val="-3"/>
        <w:numPr>
          <w:ilvl w:val="2"/>
          <w:numId w:val="44"/>
        </w:numPr>
        <w:tabs>
          <w:tab w:val="left" w:pos="851"/>
        </w:tabs>
        <w:spacing w:after="240"/>
        <w:ind w:left="0" w:firstLine="0"/>
      </w:pPr>
      <w:r>
        <w:t>З</w:t>
      </w:r>
      <w:r w:rsidRPr="0045237D">
        <w:t>акрытые конкурентные закупки в электронной форме</w:t>
      </w:r>
      <w:r>
        <w:t xml:space="preserve"> для Заказчиков первого типа</w:t>
      </w:r>
      <w:r w:rsidRPr="0045237D">
        <w:t xml:space="preserve"> проводятся с учетом особенностей документооборота и на ЭТП, которые определены Правительством РФ.</w:t>
      </w:r>
    </w:p>
    <w:p w:rsidR="00282078" w:rsidRDefault="00282078" w:rsidP="00265E0F">
      <w:pPr>
        <w:pStyle w:val="-3"/>
        <w:numPr>
          <w:ilvl w:val="2"/>
          <w:numId w:val="44"/>
        </w:numPr>
        <w:tabs>
          <w:tab w:val="left" w:pos="851"/>
        </w:tabs>
        <w:spacing w:after="240"/>
        <w:ind w:left="0" w:firstLine="0"/>
      </w:pPr>
      <w:r>
        <w:t>Организатор закупки</w:t>
      </w:r>
      <w:r w:rsidRPr="0045237D">
        <w:t xml:space="preserve"> обязан обеспечить возможность ознакомления с документацией </w:t>
      </w:r>
      <w:r>
        <w:t xml:space="preserve">о закупке </w:t>
      </w:r>
      <w:r w:rsidRPr="0045237D">
        <w:t xml:space="preserve">всем </w:t>
      </w:r>
      <w:r>
        <w:t>У</w:t>
      </w:r>
      <w:r w:rsidRPr="0045237D">
        <w:t xml:space="preserve">частникам </w:t>
      </w:r>
      <w:r>
        <w:t>закупки</w:t>
      </w:r>
      <w:r w:rsidRPr="0045237D">
        <w:t xml:space="preserve">, направившим запросы на получение документации, соответствующим </w:t>
      </w:r>
      <w:r>
        <w:t>установленным</w:t>
      </w:r>
      <w:r w:rsidRPr="0045237D">
        <w:t xml:space="preserve"> требованиям и получившим приглашения принять участие в закрыто</w:t>
      </w:r>
      <w:r w:rsidR="00FC6977">
        <w:t>й</w:t>
      </w:r>
      <w:r w:rsidRPr="0045237D">
        <w:t xml:space="preserve"> </w:t>
      </w:r>
      <w:r>
        <w:t>процедуре закупки</w:t>
      </w:r>
      <w:r w:rsidRPr="0045237D">
        <w:t xml:space="preserve">. </w:t>
      </w:r>
    </w:p>
    <w:p w:rsidR="00282078" w:rsidRPr="0045237D" w:rsidRDefault="00282078" w:rsidP="00265E0F">
      <w:pPr>
        <w:pStyle w:val="-3"/>
        <w:numPr>
          <w:ilvl w:val="2"/>
          <w:numId w:val="44"/>
        </w:numPr>
        <w:tabs>
          <w:tab w:val="left" w:pos="851"/>
        </w:tabs>
        <w:spacing w:after="240"/>
        <w:ind w:left="0" w:firstLine="0"/>
      </w:pPr>
      <w:bookmarkStart w:id="4330" w:name="_Ref520483962"/>
      <w:r>
        <w:t>Организатор закупки</w:t>
      </w:r>
      <w:r w:rsidRPr="0045237D">
        <w:t xml:space="preserve"> по требованию </w:t>
      </w:r>
      <w:r w:rsidR="00EF5D93">
        <w:t>Поставщика</w:t>
      </w:r>
      <w:r w:rsidRPr="0045237D">
        <w:t>, которому направлено приглашение принять участие в закрыто</w:t>
      </w:r>
      <w:r>
        <w:t>й процедуре закупки</w:t>
      </w:r>
      <w:r w:rsidRPr="0045237D">
        <w:t xml:space="preserve">, обязан предоставить данному </w:t>
      </w:r>
      <w:r w:rsidR="00EF5D93">
        <w:t>лицу</w:t>
      </w:r>
      <w:r w:rsidR="00EF5D93" w:rsidRPr="0045237D">
        <w:t xml:space="preserve"> </w:t>
      </w:r>
      <w:r w:rsidRPr="0045237D">
        <w:t xml:space="preserve">документацию </w:t>
      </w:r>
      <w:r>
        <w:t>о закупке (</w:t>
      </w:r>
      <w:r w:rsidRPr="00BB2066">
        <w:t>в том числе изменений, разъяснений документации</w:t>
      </w:r>
      <w:r>
        <w:t xml:space="preserve">) </w:t>
      </w:r>
      <w:r w:rsidRPr="0045237D">
        <w:t>в течение двух рабочих дней с даты получения указанного требования</w:t>
      </w:r>
      <w:r>
        <w:t>, если иное не предусмотрено настоящим Положением.</w:t>
      </w:r>
      <w:r w:rsidRPr="0045237D">
        <w:t xml:space="preserve"> При этом документация </w:t>
      </w:r>
      <w:r>
        <w:t xml:space="preserve">о закупке </w:t>
      </w:r>
      <w:r w:rsidRPr="0045237D">
        <w:t xml:space="preserve">предоставляется в письменной форме после внесения этим </w:t>
      </w:r>
      <w:r w:rsidR="00EF5D93">
        <w:t>Поставщиком</w:t>
      </w:r>
      <w:r w:rsidR="00EF5D93" w:rsidRPr="0045237D">
        <w:t xml:space="preserve"> </w:t>
      </w:r>
      <w:r w:rsidRPr="0045237D">
        <w:t xml:space="preserve">платы за предоставление документации, если такая плата установлена </w:t>
      </w:r>
      <w:r>
        <w:t>Организатором закупки</w:t>
      </w:r>
      <w:r w:rsidRPr="0045237D">
        <w:t xml:space="preserve"> и указание об этом содержится в приглашении принять участие в закрыто</w:t>
      </w:r>
      <w:r>
        <w:t>й процедуре закупки.</w:t>
      </w:r>
      <w:r w:rsidRPr="0045237D">
        <w:t xml:space="preserve"> Размер такой платы не должен превышать расходы </w:t>
      </w:r>
      <w:r>
        <w:t>Организатора закупки</w:t>
      </w:r>
      <w:r w:rsidRPr="0045237D">
        <w:t xml:space="preserve"> на изготовление копии документации</w:t>
      </w:r>
      <w:r>
        <w:t xml:space="preserve"> о закупке.</w:t>
      </w:r>
      <w:bookmarkEnd w:id="4330"/>
    </w:p>
    <w:p w:rsidR="00282078" w:rsidRPr="00BB2066" w:rsidRDefault="00282078" w:rsidP="00265E0F">
      <w:pPr>
        <w:pStyle w:val="-3"/>
        <w:numPr>
          <w:ilvl w:val="2"/>
          <w:numId w:val="44"/>
        </w:numPr>
        <w:tabs>
          <w:tab w:val="left" w:pos="851"/>
        </w:tabs>
        <w:spacing w:after="240"/>
        <w:ind w:left="0" w:firstLine="0"/>
      </w:pPr>
      <w:r w:rsidRPr="00BB2066">
        <w:t xml:space="preserve">Разъяснения положений </w:t>
      </w:r>
      <w:r>
        <w:t xml:space="preserve">и изменения извещения, </w:t>
      </w:r>
      <w:r w:rsidRPr="00BB2066">
        <w:t>документации</w:t>
      </w:r>
      <w:r>
        <w:t xml:space="preserve"> о закупке, </w:t>
      </w:r>
      <w:r w:rsidRPr="00BB2066">
        <w:t xml:space="preserve"> должны быть доведены </w:t>
      </w:r>
      <w:r>
        <w:t>Организатором закупки</w:t>
      </w:r>
      <w:r w:rsidRPr="00BB2066">
        <w:t xml:space="preserve"> до сведения всех </w:t>
      </w:r>
      <w:r>
        <w:t>У</w:t>
      </w:r>
      <w:r w:rsidRPr="00BB2066">
        <w:t xml:space="preserve">частников </w:t>
      </w:r>
      <w:r>
        <w:t>закупки</w:t>
      </w:r>
      <w:r w:rsidRPr="00BB2066">
        <w:t>, которым предоставлена документация</w:t>
      </w:r>
      <w:r>
        <w:t xml:space="preserve"> о закупке</w:t>
      </w:r>
      <w:r w:rsidRPr="00BB2066">
        <w:t xml:space="preserve">, </w:t>
      </w:r>
      <w:r>
        <w:t xml:space="preserve">в установленном настоящим Положением порядке. В разъяснениях </w:t>
      </w:r>
      <w:r w:rsidRPr="00BB2066">
        <w:t xml:space="preserve">положений </w:t>
      </w:r>
      <w:r>
        <w:t xml:space="preserve">и изменения извещения, </w:t>
      </w:r>
      <w:r w:rsidRPr="00BB2066">
        <w:t>документации</w:t>
      </w:r>
      <w:r>
        <w:t xml:space="preserve"> о закупке указывается</w:t>
      </w:r>
      <w:r w:rsidRPr="00BB2066">
        <w:t xml:space="preserve"> предмета запроса, но без указания </w:t>
      </w:r>
      <w:r>
        <w:t>У</w:t>
      </w:r>
      <w:r w:rsidRPr="00BB2066">
        <w:t>частника</w:t>
      </w:r>
      <w:r>
        <w:t xml:space="preserve"> закупки</w:t>
      </w:r>
      <w:r w:rsidRPr="00BB2066">
        <w:t>, от которого поступил запрос</w:t>
      </w:r>
      <w:r>
        <w:t>.</w:t>
      </w:r>
      <w:r w:rsidRPr="00CB4178">
        <w:t xml:space="preserve"> </w:t>
      </w:r>
    </w:p>
    <w:p w:rsidR="00282078" w:rsidRPr="00BB2066" w:rsidRDefault="00282078" w:rsidP="00265E0F">
      <w:pPr>
        <w:pStyle w:val="-3"/>
        <w:numPr>
          <w:ilvl w:val="2"/>
          <w:numId w:val="44"/>
        </w:numPr>
        <w:tabs>
          <w:tab w:val="left" w:pos="851"/>
        </w:tabs>
        <w:spacing w:after="240"/>
        <w:ind w:left="0" w:firstLine="0"/>
      </w:pPr>
      <w:bookmarkStart w:id="4331" w:name="_Ref520483983"/>
      <w:r w:rsidRPr="00BB2066">
        <w:t>В случае</w:t>
      </w:r>
      <w:r>
        <w:t>,</w:t>
      </w:r>
      <w:r w:rsidRPr="00BB2066">
        <w:t xml:space="preserve"> если протоколы</w:t>
      </w:r>
      <w:r>
        <w:t>, составляемые в ходе закупки</w:t>
      </w:r>
      <w:r w:rsidRPr="00BB2066">
        <w:t xml:space="preserve"> не подлежат размещению </w:t>
      </w:r>
      <w:r>
        <w:t>на ЭТП</w:t>
      </w:r>
      <w:r w:rsidRPr="00BB2066">
        <w:t xml:space="preserve">, то копии протокола по </w:t>
      </w:r>
      <w:r>
        <w:t xml:space="preserve">утверждению результатов отбора заявок на участие в закупке </w:t>
      </w:r>
      <w:r w:rsidRPr="00BB2066">
        <w:t xml:space="preserve"> направляется всем </w:t>
      </w:r>
      <w:r>
        <w:t>У</w:t>
      </w:r>
      <w:r w:rsidRPr="00BB2066">
        <w:t>частникам</w:t>
      </w:r>
      <w:r>
        <w:t xml:space="preserve"> закупки</w:t>
      </w:r>
      <w:r w:rsidRPr="00BB2066">
        <w:t xml:space="preserve">, подавшим заявки, копии остальных протоколов направляются всем допущенным </w:t>
      </w:r>
      <w:r>
        <w:t>У</w:t>
      </w:r>
      <w:r w:rsidRPr="00BB2066">
        <w:t>частникам</w:t>
      </w:r>
      <w:r>
        <w:t xml:space="preserve"> закупки</w:t>
      </w:r>
      <w:r w:rsidRPr="00BB2066">
        <w:t>.</w:t>
      </w:r>
      <w:bookmarkEnd w:id="4331"/>
      <w:r w:rsidRPr="00BB2066">
        <w:t xml:space="preserve"> </w:t>
      </w:r>
    </w:p>
    <w:p w:rsidR="00282078" w:rsidRPr="00BB2066" w:rsidRDefault="00282078" w:rsidP="00265E0F">
      <w:pPr>
        <w:pStyle w:val="-3"/>
        <w:numPr>
          <w:ilvl w:val="2"/>
          <w:numId w:val="44"/>
        </w:numPr>
        <w:tabs>
          <w:tab w:val="left" w:pos="851"/>
        </w:tabs>
        <w:spacing w:after="240"/>
        <w:ind w:left="0" w:firstLine="0"/>
      </w:pPr>
      <w:bookmarkStart w:id="4332" w:name="_Ref520484362"/>
      <w:r w:rsidRPr="00BB2066">
        <w:t xml:space="preserve">Документы, указанные в </w:t>
      </w:r>
      <w:r>
        <w:t>пунктах</w:t>
      </w:r>
      <w:r w:rsidR="00D36ADF">
        <w:t xml:space="preserve"> 11.9.12-11.9.14</w:t>
      </w:r>
      <w:r w:rsidRPr="00BB2066">
        <w:t xml:space="preserve"> настояще</w:t>
      </w:r>
      <w:r>
        <w:t>го подраздела</w:t>
      </w:r>
      <w:r w:rsidRPr="00BB2066">
        <w:t xml:space="preserve">, направляются </w:t>
      </w:r>
      <w:r>
        <w:t>всем У</w:t>
      </w:r>
      <w:r w:rsidRPr="00BB2066">
        <w:t>частникам</w:t>
      </w:r>
      <w:r>
        <w:t xml:space="preserve"> закупки</w:t>
      </w:r>
      <w:r w:rsidRPr="00BB2066">
        <w:t xml:space="preserve"> одновременно с одинаковым содержанием.</w:t>
      </w:r>
      <w:bookmarkEnd w:id="4332"/>
    </w:p>
    <w:p w:rsidR="00282078" w:rsidRPr="0045237D" w:rsidRDefault="00282078" w:rsidP="00265E0F">
      <w:pPr>
        <w:pStyle w:val="-3"/>
        <w:numPr>
          <w:ilvl w:val="2"/>
          <w:numId w:val="44"/>
        </w:numPr>
        <w:tabs>
          <w:tab w:val="left" w:pos="851"/>
        </w:tabs>
        <w:spacing w:after="240"/>
        <w:ind w:left="0" w:firstLine="0"/>
      </w:pPr>
      <w:r w:rsidRPr="0045237D">
        <w:t>Участник закрытой конкурентной закупки представляет заявку на участие в закрытой конкурентной закупке в запечатанном конверте, не позволяющем просматривать ее содержание до вскрытия конверта (при проведении закупки не в электронной форме)</w:t>
      </w:r>
      <w:r>
        <w:t>.</w:t>
      </w:r>
    </w:p>
    <w:p w:rsidR="00F93D93" w:rsidRDefault="00F93D93" w:rsidP="00F93D93">
      <w:pPr>
        <w:pStyle w:val="-3"/>
        <w:tabs>
          <w:tab w:val="left" w:pos="851"/>
        </w:tabs>
      </w:pPr>
    </w:p>
    <w:p w:rsidR="00282078" w:rsidRDefault="00282078" w:rsidP="00265E0F">
      <w:pPr>
        <w:pStyle w:val="S20"/>
        <w:numPr>
          <w:ilvl w:val="1"/>
          <w:numId w:val="44"/>
        </w:numPr>
        <w:ind w:left="0" w:firstLine="0"/>
      </w:pPr>
      <w:bookmarkStart w:id="4333" w:name="_Toc529789806"/>
      <w:r>
        <w:t>Особенности проведения открытых конкурентных закупок с ограниченным участием</w:t>
      </w:r>
      <w:bookmarkEnd w:id="4333"/>
    </w:p>
    <w:p w:rsidR="001F1DFF" w:rsidRPr="001F1DFF" w:rsidRDefault="001F1DFF" w:rsidP="001F1DFF">
      <w:pPr>
        <w:pStyle w:val="S0"/>
      </w:pPr>
    </w:p>
    <w:p w:rsidR="00003049" w:rsidRDefault="00003049" w:rsidP="00265E0F">
      <w:pPr>
        <w:pStyle w:val="-3"/>
        <w:numPr>
          <w:ilvl w:val="2"/>
          <w:numId w:val="44"/>
        </w:numPr>
        <w:tabs>
          <w:tab w:val="left" w:pos="851"/>
        </w:tabs>
        <w:spacing w:after="240"/>
        <w:ind w:left="0" w:firstLine="0"/>
      </w:pPr>
      <w:r w:rsidRPr="00652BD7">
        <w:t xml:space="preserve">При проведении конкурентной закупки </w:t>
      </w:r>
      <w:r w:rsidR="001F1DFF">
        <w:t>с ограниченным участием</w:t>
      </w:r>
      <w:r w:rsidRPr="00652BD7">
        <w:t xml:space="preserve"> применяются общие </w:t>
      </w:r>
      <w:r>
        <w:t>условия раздела</w:t>
      </w:r>
      <w:r w:rsidR="00D36ADF">
        <w:t xml:space="preserve"> 11</w:t>
      </w:r>
      <w:r>
        <w:t xml:space="preserve"> настоящего Положения</w:t>
      </w:r>
      <w:r w:rsidRPr="00652BD7">
        <w:t xml:space="preserve"> о порядке проведения открытых конкурентных закуп</w:t>
      </w:r>
      <w:r w:rsidR="00F47832">
        <w:t>ок с учетом требований настоящего</w:t>
      </w:r>
      <w:r w:rsidRPr="00652BD7">
        <w:t xml:space="preserve"> </w:t>
      </w:r>
      <w:r>
        <w:t>подраздела.</w:t>
      </w:r>
    </w:p>
    <w:p w:rsidR="001F1DFF" w:rsidRDefault="00003049" w:rsidP="00265E0F">
      <w:pPr>
        <w:pStyle w:val="-3"/>
        <w:numPr>
          <w:ilvl w:val="2"/>
          <w:numId w:val="44"/>
        </w:numPr>
        <w:tabs>
          <w:tab w:val="left" w:pos="851"/>
        </w:tabs>
        <w:spacing w:after="240"/>
        <w:ind w:left="0" w:firstLine="0"/>
      </w:pPr>
      <w:r>
        <w:t>И</w:t>
      </w:r>
      <w:r w:rsidRPr="0045237D">
        <w:t xml:space="preserve">нформация о </w:t>
      </w:r>
      <w:r>
        <w:t>проведении процедуры</w:t>
      </w:r>
      <w:r w:rsidRPr="0045237D">
        <w:t xml:space="preserve"> закупк</w:t>
      </w:r>
      <w:r w:rsidR="001F1DFF">
        <w:t>и</w:t>
      </w:r>
      <w:r>
        <w:t xml:space="preserve"> </w:t>
      </w:r>
      <w:r w:rsidR="001F1DFF">
        <w:t>с ограниченным участием</w:t>
      </w:r>
      <w:r w:rsidRPr="0045237D">
        <w:t xml:space="preserve"> и документы, составляемые в ходе проведения такой закупки, </w:t>
      </w:r>
      <w:r w:rsidR="001F1DFF">
        <w:t>размещаются</w:t>
      </w:r>
      <w:r w:rsidRPr="0045237D">
        <w:t xml:space="preserve"> в порядке и в сроки, установленные разделом 6 настоящего Положения и действующим законодательством РФ</w:t>
      </w:r>
      <w:r>
        <w:t>.</w:t>
      </w:r>
    </w:p>
    <w:p w:rsidR="00282078" w:rsidRDefault="001F1DFF" w:rsidP="00265E0F">
      <w:pPr>
        <w:pStyle w:val="-3"/>
        <w:numPr>
          <w:ilvl w:val="2"/>
          <w:numId w:val="44"/>
        </w:numPr>
        <w:tabs>
          <w:tab w:val="left" w:pos="851"/>
        </w:tabs>
        <w:spacing w:after="240"/>
        <w:ind w:left="0" w:firstLine="0"/>
      </w:pPr>
      <w:r>
        <w:t>Организатор закупки</w:t>
      </w:r>
      <w:r w:rsidRPr="0045237D">
        <w:t xml:space="preserve"> направляет приглашения принять участие в </w:t>
      </w:r>
      <w:r>
        <w:t>такой процедуре</w:t>
      </w:r>
      <w:r w:rsidRPr="0045237D">
        <w:t xml:space="preserve"> с приложением </w:t>
      </w:r>
      <w:r w:rsidR="00F93D93">
        <w:t xml:space="preserve">извещения, </w:t>
      </w:r>
      <w:r w:rsidRPr="0045237D">
        <w:t>документации о закупке</w:t>
      </w:r>
      <w:r>
        <w:t xml:space="preserve"> Поставщикам, имеющим действующую квалификацию по виду продукции, который является предметом закупки.</w:t>
      </w:r>
      <w:r w:rsidR="00F93D93">
        <w:t xml:space="preserve"> </w:t>
      </w:r>
      <w:r w:rsidR="00003049" w:rsidRPr="005703AC">
        <w:t>Одновременно с размещением извещения</w:t>
      </w:r>
      <w:r w:rsidR="00F93D93">
        <w:t>, документации</w:t>
      </w:r>
      <w:r w:rsidR="00003049" w:rsidRPr="005703AC">
        <w:t xml:space="preserve"> о закупке </w:t>
      </w:r>
      <w:r w:rsidR="00073030">
        <w:t>(</w:t>
      </w:r>
      <w:r w:rsidR="00F93D93">
        <w:t>в соответствии с требованиями раздела 6 настоящего Положения</w:t>
      </w:r>
      <w:r w:rsidR="00073030">
        <w:t>)</w:t>
      </w:r>
      <w:r w:rsidR="00F93D93">
        <w:t xml:space="preserve">, </w:t>
      </w:r>
      <w:r w:rsidR="00003049">
        <w:t>О</w:t>
      </w:r>
      <w:r w:rsidR="00003049" w:rsidRPr="005703AC">
        <w:t xml:space="preserve">рганизатор закупки обязан направить всем </w:t>
      </w:r>
      <w:r w:rsidR="00003049">
        <w:t>П</w:t>
      </w:r>
      <w:r w:rsidR="00003049" w:rsidRPr="005703AC">
        <w:t>оставщикам, приглашаемым для участия в закупке</w:t>
      </w:r>
      <w:r w:rsidR="00A91931">
        <w:t xml:space="preserve"> с ограниченным участием</w:t>
      </w:r>
      <w:r w:rsidR="00003049" w:rsidRPr="005703AC">
        <w:t>, письмо-приглашение, содержащее ссылку на размещенн</w:t>
      </w:r>
      <w:r w:rsidR="00F93D93">
        <w:t>ые материалы.</w:t>
      </w:r>
    </w:p>
    <w:p w:rsidR="00EF5D93" w:rsidRDefault="00EF5D93" w:rsidP="00265E0F">
      <w:pPr>
        <w:pStyle w:val="-3"/>
        <w:numPr>
          <w:ilvl w:val="2"/>
          <w:numId w:val="44"/>
        </w:numPr>
        <w:tabs>
          <w:tab w:val="left" w:pos="851"/>
        </w:tabs>
        <w:spacing w:after="240"/>
        <w:ind w:left="0" w:firstLine="0"/>
      </w:pPr>
      <w:r w:rsidRPr="005703AC">
        <w:t xml:space="preserve">Одновременно с размещением извещения о закупке на </w:t>
      </w:r>
      <w:r>
        <w:t>ЭТП</w:t>
      </w:r>
      <w:r w:rsidRPr="005703AC">
        <w:t xml:space="preserve"> (если </w:t>
      </w:r>
      <w:r>
        <w:t>применимо</w:t>
      </w:r>
      <w:r w:rsidRPr="005703AC">
        <w:t xml:space="preserve">) </w:t>
      </w:r>
      <w:r>
        <w:t>О</w:t>
      </w:r>
      <w:r w:rsidRPr="005703AC">
        <w:t xml:space="preserve">рганизатор закупки обязан направить всем </w:t>
      </w:r>
      <w:r>
        <w:t>П</w:t>
      </w:r>
      <w:r w:rsidRPr="005703AC">
        <w:t>оставщикам, приглашаемым для участия в закупке</w:t>
      </w:r>
      <w:r>
        <w:t xml:space="preserve"> с ограниченным участием</w:t>
      </w:r>
      <w:r w:rsidRPr="005703AC">
        <w:t xml:space="preserve">, письмо-приглашение, содержащее ссылку на размещенное на </w:t>
      </w:r>
      <w:r>
        <w:t>ЭТП</w:t>
      </w:r>
      <w:r w:rsidRPr="005703AC">
        <w:t xml:space="preserve"> извещение.</w:t>
      </w:r>
    </w:p>
    <w:p w:rsidR="00EF5D93" w:rsidRDefault="00EF5D93" w:rsidP="00265E0F">
      <w:pPr>
        <w:pStyle w:val="-3"/>
        <w:numPr>
          <w:ilvl w:val="2"/>
          <w:numId w:val="44"/>
        </w:numPr>
        <w:tabs>
          <w:tab w:val="left" w:pos="851"/>
        </w:tabs>
        <w:spacing w:after="240"/>
        <w:ind w:left="0" w:firstLine="0"/>
      </w:pPr>
      <w:r>
        <w:t>Организатор закупки</w:t>
      </w:r>
      <w:r w:rsidRPr="0045237D">
        <w:t xml:space="preserve"> до предоставления сведений о </w:t>
      </w:r>
      <w:r>
        <w:t>з</w:t>
      </w:r>
      <w:r w:rsidRPr="0045237D">
        <w:t>акупке</w:t>
      </w:r>
      <w:r>
        <w:t xml:space="preserve"> с ограниченным участием,</w:t>
      </w:r>
      <w:r w:rsidRPr="0045237D">
        <w:t xml:space="preserve"> может потребовать, чтобы приглашённое </w:t>
      </w:r>
      <w:r>
        <w:t xml:space="preserve">для участия в такой закупке </w:t>
      </w:r>
      <w:r w:rsidRPr="0045237D">
        <w:t>лицо до предоставления каких</w:t>
      </w:r>
      <w:r>
        <w:t>-</w:t>
      </w:r>
      <w:r w:rsidRPr="0045237D">
        <w:t xml:space="preserve">либо сведений о </w:t>
      </w:r>
      <w:r>
        <w:t>з</w:t>
      </w:r>
      <w:r w:rsidRPr="0045237D">
        <w:t>акупке</w:t>
      </w:r>
      <w:r>
        <w:t xml:space="preserve"> </w:t>
      </w:r>
      <w:r w:rsidRPr="0045237D">
        <w:t xml:space="preserve">заключило с </w:t>
      </w:r>
      <w:r>
        <w:t>Заказчиком/Организатором закупки</w:t>
      </w:r>
      <w:r w:rsidRPr="0045237D">
        <w:t xml:space="preserve"> соглашение о конфиденциальности. Такое требование должно относиться к каждому указанному лицу. Сведения о </w:t>
      </w:r>
      <w:r>
        <w:t>з</w:t>
      </w:r>
      <w:r w:rsidRPr="0045237D">
        <w:t xml:space="preserve">акупках, в том числе </w:t>
      </w:r>
      <w:r>
        <w:t>и</w:t>
      </w:r>
      <w:r w:rsidRPr="0045237D">
        <w:t>звещени</w:t>
      </w:r>
      <w:r>
        <w:t>е</w:t>
      </w:r>
      <w:r w:rsidRPr="0045237D">
        <w:t xml:space="preserve"> о закупках и </w:t>
      </w:r>
      <w:r>
        <w:t>д</w:t>
      </w:r>
      <w:r w:rsidRPr="0045237D">
        <w:t xml:space="preserve">окументации о закупках, </w:t>
      </w:r>
      <w:r>
        <w:t xml:space="preserve">проект договора, </w:t>
      </w:r>
      <w:r w:rsidRPr="0045237D">
        <w:t xml:space="preserve">предоставляются указанным лицам только после заключения с </w:t>
      </w:r>
      <w:r>
        <w:t>Заказчиком/Организатором закупки</w:t>
      </w:r>
      <w:r w:rsidRPr="0045237D">
        <w:t xml:space="preserve"> соглашения о конфиденциальности</w:t>
      </w:r>
      <w:r>
        <w:t>.</w:t>
      </w:r>
    </w:p>
    <w:p w:rsidR="00EF5D93" w:rsidRDefault="00EF5D93" w:rsidP="00265E0F">
      <w:pPr>
        <w:pStyle w:val="-3"/>
        <w:numPr>
          <w:ilvl w:val="2"/>
          <w:numId w:val="44"/>
        </w:numPr>
        <w:tabs>
          <w:tab w:val="left" w:pos="851"/>
        </w:tabs>
        <w:spacing w:after="240"/>
        <w:ind w:left="0" w:firstLine="0"/>
      </w:pPr>
      <w:r>
        <w:t>Организатор закупки</w:t>
      </w:r>
      <w:r w:rsidRPr="0045237D">
        <w:t xml:space="preserve"> обязан обеспечить возможность ознакомления с документацией </w:t>
      </w:r>
      <w:r>
        <w:t xml:space="preserve">о закупке </w:t>
      </w:r>
      <w:r w:rsidRPr="0045237D">
        <w:t xml:space="preserve">всем </w:t>
      </w:r>
      <w:r>
        <w:t>Поставщикам</w:t>
      </w:r>
      <w:r w:rsidRPr="0045237D">
        <w:t xml:space="preserve">, направившим запросы на получение документации, соответствующим </w:t>
      </w:r>
      <w:r>
        <w:t>установленным</w:t>
      </w:r>
      <w:r w:rsidRPr="0045237D">
        <w:t xml:space="preserve"> требованиям и получившим приглашения принять участие в </w:t>
      </w:r>
      <w:r>
        <w:t>процедуре закупки с ограниченным участием.</w:t>
      </w:r>
    </w:p>
    <w:p w:rsidR="00EF5D93" w:rsidRDefault="00EF5D93" w:rsidP="00265E0F">
      <w:pPr>
        <w:pStyle w:val="-3"/>
        <w:numPr>
          <w:ilvl w:val="2"/>
          <w:numId w:val="44"/>
        </w:numPr>
        <w:tabs>
          <w:tab w:val="left" w:pos="851"/>
        </w:tabs>
        <w:spacing w:after="240"/>
        <w:ind w:left="0" w:firstLine="0"/>
      </w:pPr>
      <w:r>
        <w:t>Организатор закупки</w:t>
      </w:r>
      <w:r w:rsidRPr="0045237D">
        <w:t xml:space="preserve"> по требованию </w:t>
      </w:r>
      <w:r>
        <w:t>Поставщика</w:t>
      </w:r>
      <w:r w:rsidRPr="0045237D">
        <w:t xml:space="preserve">, которому направлено приглашение принять участие в </w:t>
      </w:r>
      <w:r>
        <w:t>процедуре закупки с ограниченным участием</w:t>
      </w:r>
      <w:r w:rsidRPr="0045237D">
        <w:t xml:space="preserve">, обязан предоставить данному </w:t>
      </w:r>
      <w:r>
        <w:t>Поставщику</w:t>
      </w:r>
      <w:r w:rsidRPr="0045237D">
        <w:t xml:space="preserve"> документацию </w:t>
      </w:r>
      <w:r>
        <w:t>о закупке (</w:t>
      </w:r>
      <w:r w:rsidRPr="00BB2066">
        <w:t>в том числе изменений, разъяснений документации</w:t>
      </w:r>
      <w:r>
        <w:t xml:space="preserve">) </w:t>
      </w:r>
      <w:r w:rsidRPr="0045237D">
        <w:t>в течение двух рабочих дней с даты получения указанного требования</w:t>
      </w:r>
      <w:r>
        <w:t>, если иное не предусмотрено настоящим Положением.</w:t>
      </w:r>
      <w:r w:rsidRPr="0045237D">
        <w:t xml:space="preserve"> При этом документация </w:t>
      </w:r>
      <w:r>
        <w:t xml:space="preserve">о закупке </w:t>
      </w:r>
      <w:r w:rsidRPr="0045237D">
        <w:t xml:space="preserve">предоставляется в письменной форме после внесения этим </w:t>
      </w:r>
      <w:r>
        <w:t>Поставщиком</w:t>
      </w:r>
      <w:r w:rsidRPr="0045237D">
        <w:t xml:space="preserve"> платы за предоставление документации, если такая плата установлена </w:t>
      </w:r>
      <w:r>
        <w:t>Организатором закупки</w:t>
      </w:r>
      <w:r w:rsidRPr="0045237D">
        <w:t xml:space="preserve"> и указание об этом содержится в приглашении принять участие в закрыто</w:t>
      </w:r>
      <w:r>
        <w:t>й процедуре закупки.</w:t>
      </w:r>
      <w:r w:rsidRPr="0045237D">
        <w:t xml:space="preserve"> Размер такой платы не должен превышать расходы </w:t>
      </w:r>
      <w:r>
        <w:t>Организатора закупки</w:t>
      </w:r>
      <w:r w:rsidRPr="0045237D">
        <w:t xml:space="preserve"> на изготовление копии документации</w:t>
      </w:r>
      <w:r>
        <w:t xml:space="preserve"> о закупке</w:t>
      </w:r>
      <w:r w:rsidR="00B866D0">
        <w:t>.</w:t>
      </w:r>
    </w:p>
    <w:p w:rsidR="00414D65" w:rsidRPr="00BB2066" w:rsidRDefault="00414D65" w:rsidP="00265E0F">
      <w:pPr>
        <w:pStyle w:val="-3"/>
        <w:numPr>
          <w:ilvl w:val="2"/>
          <w:numId w:val="44"/>
        </w:numPr>
        <w:tabs>
          <w:tab w:val="left" w:pos="851"/>
        </w:tabs>
        <w:spacing w:after="240"/>
        <w:ind w:left="0" w:firstLine="0"/>
      </w:pPr>
      <w:r w:rsidRPr="00BB2066">
        <w:t xml:space="preserve">Разъяснения положений </w:t>
      </w:r>
      <w:r>
        <w:t xml:space="preserve">и изменения извещения, </w:t>
      </w:r>
      <w:r w:rsidRPr="00BB2066">
        <w:t>документации</w:t>
      </w:r>
      <w:r>
        <w:t xml:space="preserve"> о закупке, </w:t>
      </w:r>
      <w:r w:rsidRPr="00BB2066">
        <w:t xml:space="preserve"> должны быть доведены </w:t>
      </w:r>
      <w:r>
        <w:t>Организатором закупки</w:t>
      </w:r>
      <w:r w:rsidRPr="00BB2066">
        <w:t xml:space="preserve"> до сведения всех </w:t>
      </w:r>
      <w:r>
        <w:t>У</w:t>
      </w:r>
      <w:r w:rsidRPr="00BB2066">
        <w:t xml:space="preserve">частников </w:t>
      </w:r>
      <w:r>
        <w:t>закупки</w:t>
      </w:r>
      <w:r w:rsidRPr="00BB2066">
        <w:t xml:space="preserve">, которым </w:t>
      </w:r>
      <w:r>
        <w:t>направлено приглашение</w:t>
      </w:r>
      <w:r w:rsidRPr="00BB2066">
        <w:t xml:space="preserve">, </w:t>
      </w:r>
      <w:r>
        <w:t xml:space="preserve">в установленном настоящим Положением порядке. В разъяснениях </w:t>
      </w:r>
      <w:r w:rsidRPr="00BB2066">
        <w:t xml:space="preserve">положений </w:t>
      </w:r>
      <w:r>
        <w:t xml:space="preserve">и изменения извещения, </w:t>
      </w:r>
      <w:r w:rsidRPr="00BB2066">
        <w:t>документации</w:t>
      </w:r>
      <w:r>
        <w:t xml:space="preserve"> о закупке указывается</w:t>
      </w:r>
      <w:r w:rsidR="00F47832">
        <w:t xml:space="preserve"> предмет</w:t>
      </w:r>
      <w:r w:rsidRPr="00BB2066">
        <w:t xml:space="preserve"> запроса, но без указания </w:t>
      </w:r>
      <w:r>
        <w:t>У</w:t>
      </w:r>
      <w:r w:rsidRPr="00BB2066">
        <w:t>частника</w:t>
      </w:r>
      <w:r>
        <w:t xml:space="preserve"> закупки</w:t>
      </w:r>
      <w:r w:rsidRPr="00BB2066">
        <w:t>, от которого поступил запрос</w:t>
      </w:r>
      <w:r>
        <w:t>.</w:t>
      </w:r>
      <w:r w:rsidRPr="00CB4178">
        <w:t xml:space="preserve"> </w:t>
      </w:r>
    </w:p>
    <w:p w:rsidR="00EF5D93" w:rsidRPr="00BB2066" w:rsidRDefault="00EF5D93" w:rsidP="00265E0F">
      <w:pPr>
        <w:pStyle w:val="-3"/>
        <w:numPr>
          <w:ilvl w:val="2"/>
          <w:numId w:val="44"/>
        </w:numPr>
        <w:tabs>
          <w:tab w:val="left" w:pos="851"/>
        </w:tabs>
        <w:spacing w:after="240"/>
        <w:ind w:left="0" w:firstLine="0"/>
      </w:pPr>
      <w:r w:rsidRPr="00BB2066">
        <w:t>В случае</w:t>
      </w:r>
      <w:r>
        <w:t>,</w:t>
      </w:r>
      <w:r w:rsidRPr="00BB2066">
        <w:t xml:space="preserve"> если протоколы</w:t>
      </w:r>
      <w:r>
        <w:t>, составляемые в ходе закупки</w:t>
      </w:r>
      <w:r w:rsidRPr="00BB2066">
        <w:t xml:space="preserve"> не подлежат размещению </w:t>
      </w:r>
      <w:r>
        <w:t>на ЭТП</w:t>
      </w:r>
      <w:r w:rsidRPr="00BB2066">
        <w:t xml:space="preserve">, то копии протокола по </w:t>
      </w:r>
      <w:r>
        <w:t xml:space="preserve">утверждению результатов отбора заявок на участие в закупке </w:t>
      </w:r>
      <w:r w:rsidR="00F47832">
        <w:t xml:space="preserve"> направляю</w:t>
      </w:r>
      <w:r w:rsidRPr="00BB2066">
        <w:t xml:space="preserve">тся всем </w:t>
      </w:r>
      <w:r>
        <w:t>У</w:t>
      </w:r>
      <w:r w:rsidRPr="00BB2066">
        <w:t>частникам</w:t>
      </w:r>
      <w:r>
        <w:t xml:space="preserve"> закупки</w:t>
      </w:r>
      <w:r w:rsidRPr="00BB2066">
        <w:t xml:space="preserve">, подавшим заявки, копии остальных протоколов направляются всем допущенным </w:t>
      </w:r>
      <w:r>
        <w:t>У</w:t>
      </w:r>
      <w:r w:rsidRPr="00BB2066">
        <w:t>частникам</w:t>
      </w:r>
      <w:r>
        <w:t xml:space="preserve"> закупки</w:t>
      </w:r>
      <w:r w:rsidRPr="00BB2066">
        <w:t xml:space="preserve">. </w:t>
      </w:r>
    </w:p>
    <w:p w:rsidR="00414D65" w:rsidRPr="00BB2066" w:rsidRDefault="00414D65" w:rsidP="00F47832">
      <w:pPr>
        <w:pStyle w:val="-3"/>
        <w:numPr>
          <w:ilvl w:val="2"/>
          <w:numId w:val="44"/>
        </w:numPr>
        <w:tabs>
          <w:tab w:val="left" w:pos="-142"/>
        </w:tabs>
        <w:spacing w:after="240"/>
        <w:ind w:left="0" w:firstLine="0"/>
      </w:pPr>
      <w:r w:rsidRPr="00BB2066">
        <w:t xml:space="preserve">Документы, </w:t>
      </w:r>
      <w:r w:rsidRPr="0045237D">
        <w:t>составляемые в ходе проведения такой закупки</w:t>
      </w:r>
      <w:r w:rsidRPr="00BB2066">
        <w:t xml:space="preserve">, направляются </w:t>
      </w:r>
      <w:r>
        <w:t>всем У</w:t>
      </w:r>
      <w:r w:rsidRPr="00BB2066">
        <w:t>частникам</w:t>
      </w:r>
      <w:r>
        <w:t xml:space="preserve"> закупки</w:t>
      </w:r>
      <w:r w:rsidRPr="00BB2066">
        <w:t xml:space="preserve"> одновременно с одинаковым содержанием.</w:t>
      </w:r>
    </w:p>
    <w:p w:rsidR="005D4091" w:rsidRDefault="005D4091" w:rsidP="005D4091">
      <w:pPr>
        <w:pStyle w:val="S0"/>
      </w:pPr>
    </w:p>
    <w:p w:rsidR="00282078" w:rsidRPr="00736FDD" w:rsidRDefault="00282078" w:rsidP="00265E0F">
      <w:pPr>
        <w:pStyle w:val="S20"/>
        <w:numPr>
          <w:ilvl w:val="1"/>
          <w:numId w:val="44"/>
        </w:numPr>
        <w:tabs>
          <w:tab w:val="left" w:pos="851"/>
        </w:tabs>
        <w:ind w:left="0" w:firstLine="0"/>
      </w:pPr>
      <w:bookmarkStart w:id="4334" w:name="_Toc529789807"/>
      <w:r w:rsidRPr="00736FDD">
        <w:t>Решение о заключении договора с единственным Участником конкурентной закупки</w:t>
      </w:r>
      <w:bookmarkEnd w:id="4334"/>
    </w:p>
    <w:p w:rsidR="00282078" w:rsidRPr="00736FDD" w:rsidRDefault="00282078" w:rsidP="00282078">
      <w:pPr>
        <w:pStyle w:val="S0"/>
        <w:tabs>
          <w:tab w:val="left" w:pos="851"/>
        </w:tabs>
      </w:pPr>
    </w:p>
    <w:p w:rsidR="00282078" w:rsidRPr="00736FDD" w:rsidRDefault="00282078" w:rsidP="00265E0F">
      <w:pPr>
        <w:pStyle w:val="-3"/>
        <w:keepNext/>
        <w:numPr>
          <w:ilvl w:val="2"/>
          <w:numId w:val="44"/>
        </w:numPr>
        <w:tabs>
          <w:tab w:val="left" w:pos="851"/>
        </w:tabs>
        <w:ind w:left="0" w:firstLine="0"/>
      </w:pPr>
      <w:r w:rsidRPr="00736FDD">
        <w:t>Конкурентная процедура закупки может завершиться решением о заключении договора с единственным ее Участником, которое принимается Заказчиком при одновременном соблюдении следующих условий:</w:t>
      </w:r>
    </w:p>
    <w:p w:rsidR="00282078" w:rsidRPr="00736FDD" w:rsidRDefault="00282078" w:rsidP="00265E0F">
      <w:pPr>
        <w:pStyle w:val="-5"/>
        <w:numPr>
          <w:ilvl w:val="4"/>
          <w:numId w:val="64"/>
        </w:numPr>
        <w:tabs>
          <w:tab w:val="left" w:pos="539"/>
        </w:tabs>
        <w:spacing w:before="120" w:after="0"/>
        <w:ind w:left="538" w:hanging="357"/>
        <w:contextualSpacing w:val="0"/>
      </w:pPr>
      <w:r w:rsidRPr="00736FDD">
        <w:t xml:space="preserve">Заказчик </w:t>
      </w:r>
      <w:r w:rsidR="00F70950">
        <w:t xml:space="preserve">в установленном настоящим Положением порядке </w:t>
      </w:r>
      <w:r w:rsidRPr="00736FDD">
        <w:t xml:space="preserve">не </w:t>
      </w:r>
      <w:r w:rsidR="00896F2C">
        <w:t>отменил</w:t>
      </w:r>
      <w:r w:rsidR="00F70950">
        <w:t xml:space="preserve"> процедуру закупки (не отказался от закупки)</w:t>
      </w:r>
      <w:r w:rsidRPr="00736FDD">
        <w:t>;</w:t>
      </w:r>
    </w:p>
    <w:p w:rsidR="00282078" w:rsidRPr="00736FDD" w:rsidRDefault="00282078" w:rsidP="00265E0F">
      <w:pPr>
        <w:pStyle w:val="-5"/>
        <w:numPr>
          <w:ilvl w:val="0"/>
          <w:numId w:val="64"/>
        </w:numPr>
        <w:tabs>
          <w:tab w:val="left" w:pos="539"/>
        </w:tabs>
        <w:spacing w:before="120" w:after="0"/>
        <w:ind w:left="538" w:hanging="357"/>
        <w:contextualSpacing w:val="0"/>
      </w:pPr>
      <w:r w:rsidRPr="00736FDD">
        <w:t>Участник закупки и его заявка соответствуют требованиям, установленным в документации о закупке, о чем Заказчиком принято соответствующее решение;</w:t>
      </w:r>
    </w:p>
    <w:p w:rsidR="00282078" w:rsidRPr="00736FDD" w:rsidRDefault="00282078" w:rsidP="00265E0F">
      <w:pPr>
        <w:pStyle w:val="-5"/>
        <w:numPr>
          <w:ilvl w:val="0"/>
          <w:numId w:val="64"/>
        </w:numPr>
        <w:tabs>
          <w:tab w:val="left" w:pos="539"/>
        </w:tabs>
        <w:spacing w:before="120" w:after="0"/>
        <w:ind w:left="538" w:hanging="357"/>
        <w:contextualSpacing w:val="0"/>
      </w:pPr>
      <w:r w:rsidRPr="00736FDD">
        <w:t xml:space="preserve">договор заключается по цене, в объеме и на условиях, указанных в заявке единственного Участника конкурентной закупки (а для аукциона — по согласованной сторонами цене, не превышающей НМЦ). Для </w:t>
      </w:r>
      <w:r w:rsidR="001B23E4" w:rsidRPr="004F5DAB">
        <w:t>улучшения</w:t>
      </w:r>
      <w:r w:rsidRPr="004F5DAB">
        <w:t xml:space="preserve"> </w:t>
      </w:r>
      <w:r w:rsidR="001B23E4" w:rsidRPr="004F5DAB">
        <w:t>в интересах Заказчика</w:t>
      </w:r>
      <w:r w:rsidR="001B23E4">
        <w:t xml:space="preserve"> </w:t>
      </w:r>
      <w:r w:rsidRPr="00736FDD">
        <w:t>этих условий</w:t>
      </w:r>
      <w:r w:rsidR="001B23E4">
        <w:t>,</w:t>
      </w:r>
      <w:r w:rsidRPr="00736FDD">
        <w:t xml:space="preserve"> Заказчик вправе провести с таким Участником закупки переговоры / </w:t>
      </w:r>
      <w:r w:rsidR="00F70950">
        <w:t>процедуру получения окончательного (дополнительного ценового) предложения.</w:t>
      </w:r>
    </w:p>
    <w:p w:rsidR="00282078" w:rsidRPr="00736FDD" w:rsidRDefault="00282078" w:rsidP="00282078">
      <w:pPr>
        <w:pStyle w:val="-5"/>
        <w:tabs>
          <w:tab w:val="left" w:pos="993"/>
        </w:tabs>
        <w:spacing w:after="0"/>
      </w:pPr>
    </w:p>
    <w:p w:rsidR="00282078" w:rsidRPr="00736FDD" w:rsidRDefault="00282078" w:rsidP="00265E0F">
      <w:pPr>
        <w:pStyle w:val="-3"/>
        <w:numPr>
          <w:ilvl w:val="2"/>
          <w:numId w:val="44"/>
        </w:numPr>
        <w:tabs>
          <w:tab w:val="left" w:pos="851"/>
        </w:tabs>
        <w:ind w:left="0" w:firstLine="0"/>
      </w:pPr>
      <w:r w:rsidRPr="00736FDD">
        <w:t>Информация о принятии решения о заключении договора с единственным Участником конкурентной закупки указывается в протоколе</w:t>
      </w:r>
      <w:r>
        <w:t xml:space="preserve"> по подведению итогов закупки</w:t>
      </w:r>
      <w:r w:rsidRPr="00736FDD">
        <w:t>.</w:t>
      </w:r>
    </w:p>
    <w:p w:rsidR="0051276C" w:rsidRPr="00BC3B4F" w:rsidRDefault="0051276C" w:rsidP="0051276C">
      <w:pPr>
        <w:pStyle w:val="affa"/>
        <w:spacing w:after="0"/>
      </w:pPr>
    </w:p>
    <w:p w:rsidR="0051276C" w:rsidRPr="00BC3B4F" w:rsidRDefault="0051276C" w:rsidP="00265E0F">
      <w:pPr>
        <w:pStyle w:val="S30"/>
        <w:numPr>
          <w:ilvl w:val="2"/>
          <w:numId w:val="44"/>
        </w:numPr>
        <w:ind w:left="0" w:firstLine="0"/>
        <w:sectPr w:rsidR="0051276C" w:rsidRPr="00BC3B4F" w:rsidSect="00C417B4">
          <w:headerReference w:type="even" r:id="rId66"/>
          <w:headerReference w:type="default" r:id="rId67"/>
          <w:headerReference w:type="first" r:id="rId68"/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</w:p>
    <w:p w:rsidR="005D4091" w:rsidRDefault="005D4091" w:rsidP="00265E0F">
      <w:pPr>
        <w:pStyle w:val="S1"/>
        <w:numPr>
          <w:ilvl w:val="0"/>
          <w:numId w:val="44"/>
        </w:numPr>
        <w:ind w:left="0" w:firstLine="0"/>
      </w:pPr>
      <w:bookmarkStart w:id="4335" w:name="_Toc529789808"/>
      <w:bookmarkStart w:id="4336" w:name="_Toc521006828"/>
      <w:r w:rsidRPr="00BC3B4F">
        <w:t xml:space="preserve">Подготовка </w:t>
      </w:r>
      <w:r>
        <w:t>и</w:t>
      </w:r>
      <w:r w:rsidRPr="00BC3B4F">
        <w:t xml:space="preserve"> проведени</w:t>
      </w:r>
      <w:r>
        <w:t>е</w:t>
      </w:r>
      <w:r w:rsidRPr="00BC3B4F">
        <w:t xml:space="preserve"> </w:t>
      </w:r>
      <w:r>
        <w:t xml:space="preserve">неконкурентной </w:t>
      </w:r>
      <w:r w:rsidRPr="00BC3B4F">
        <w:t>процедуры закупки</w:t>
      </w:r>
      <w:bookmarkEnd w:id="4335"/>
      <w:r>
        <w:t xml:space="preserve"> </w:t>
      </w:r>
      <w:bookmarkEnd w:id="4336"/>
    </w:p>
    <w:p w:rsidR="005D4091" w:rsidRPr="00736FDD" w:rsidRDefault="005D4091" w:rsidP="005D4091">
      <w:pPr>
        <w:pStyle w:val="S0"/>
      </w:pPr>
    </w:p>
    <w:p w:rsidR="005D4091" w:rsidRDefault="005D4091" w:rsidP="00265E0F">
      <w:pPr>
        <w:pStyle w:val="S20"/>
        <w:numPr>
          <w:ilvl w:val="1"/>
          <w:numId w:val="44"/>
        </w:numPr>
        <w:ind w:left="0" w:firstLine="0"/>
      </w:pPr>
      <w:bookmarkStart w:id="4337" w:name="_Toc520909490"/>
      <w:bookmarkStart w:id="4338" w:name="_Toc521006829"/>
      <w:bookmarkStart w:id="4339" w:name="_Toc529789809"/>
      <w:r>
        <w:t>Общие положения</w:t>
      </w:r>
      <w:bookmarkEnd w:id="4337"/>
      <w:bookmarkEnd w:id="4338"/>
      <w:bookmarkEnd w:id="4339"/>
    </w:p>
    <w:p w:rsidR="005D4091" w:rsidRPr="006D6371" w:rsidRDefault="005D4091" w:rsidP="005D4091">
      <w:pPr>
        <w:pStyle w:val="S0"/>
      </w:pPr>
    </w:p>
    <w:p w:rsidR="005D4091" w:rsidRDefault="000676B0" w:rsidP="00265E0F">
      <w:pPr>
        <w:pStyle w:val="-3"/>
        <w:numPr>
          <w:ilvl w:val="2"/>
          <w:numId w:val="44"/>
        </w:numPr>
        <w:spacing w:after="240"/>
        <w:ind w:left="0" w:firstLine="0"/>
      </w:pPr>
      <w:r>
        <w:t xml:space="preserve"> </w:t>
      </w:r>
      <w:r w:rsidR="005D4091">
        <w:t xml:space="preserve">Неконкурентная закупка способом закупки у единственного поставщика осуществляется в случаях, установленных в  подразделе </w:t>
      </w:r>
      <w:r w:rsidR="004F12CE">
        <w:t>5.3</w:t>
      </w:r>
      <w:r w:rsidR="005D4091">
        <w:t xml:space="preserve"> настоящего Положения.</w:t>
      </w:r>
    </w:p>
    <w:p w:rsidR="005D4091" w:rsidRDefault="000676B0" w:rsidP="00265E0F">
      <w:pPr>
        <w:pStyle w:val="-3"/>
        <w:numPr>
          <w:ilvl w:val="2"/>
          <w:numId w:val="44"/>
        </w:numPr>
        <w:spacing w:after="240"/>
        <w:ind w:left="0" w:firstLine="0"/>
      </w:pPr>
      <w:r>
        <w:t xml:space="preserve"> </w:t>
      </w:r>
      <w:r w:rsidR="005D4091">
        <w:t>Сведения о проведении неконкурентной процедуры закупки для Заказчика первого типа размещаются в ЕИС о закупке только при принятии решения о целесообразности раскрытия такой информации с учетом требований раздела 6 настоящего Положения.</w:t>
      </w:r>
    </w:p>
    <w:p w:rsidR="005D4091" w:rsidRDefault="000676B0" w:rsidP="00265E0F">
      <w:pPr>
        <w:pStyle w:val="-3"/>
        <w:numPr>
          <w:ilvl w:val="2"/>
          <w:numId w:val="44"/>
        </w:numPr>
        <w:spacing w:after="240"/>
        <w:ind w:left="0" w:firstLine="0"/>
      </w:pPr>
      <w:r>
        <w:t xml:space="preserve"> </w:t>
      </w:r>
      <w:r w:rsidR="005D4091">
        <w:t xml:space="preserve">Сведения о проведении неконкурентной процедуры закупки для Заказчика второго типа не размещаются в </w:t>
      </w:r>
      <w:r w:rsidR="00ED3126">
        <w:t>открытых источниках.</w:t>
      </w:r>
    </w:p>
    <w:p w:rsidR="005D4091" w:rsidRDefault="005D4091" w:rsidP="00265E0F">
      <w:pPr>
        <w:pStyle w:val="S20"/>
        <w:numPr>
          <w:ilvl w:val="1"/>
          <w:numId w:val="44"/>
        </w:numPr>
        <w:ind w:left="0" w:firstLine="0"/>
      </w:pPr>
      <w:bookmarkStart w:id="4340" w:name="_Toc521006830"/>
      <w:bookmarkStart w:id="4341" w:name="_Toc529789810"/>
      <w:r>
        <w:t>Подготовка к проведению неконкуретной процедуры закупки</w:t>
      </w:r>
      <w:bookmarkEnd w:id="4340"/>
      <w:bookmarkEnd w:id="4341"/>
    </w:p>
    <w:p w:rsidR="005D4091" w:rsidRDefault="005D4091" w:rsidP="005D4091">
      <w:pPr>
        <w:pStyle w:val="-3"/>
        <w:ind w:left="142"/>
      </w:pPr>
    </w:p>
    <w:p w:rsidR="005D4091" w:rsidRDefault="005D4091" w:rsidP="00265E0F">
      <w:pPr>
        <w:pStyle w:val="-31"/>
        <w:numPr>
          <w:ilvl w:val="2"/>
          <w:numId w:val="44"/>
        </w:numPr>
        <w:ind w:left="862"/>
      </w:pPr>
      <w:bookmarkStart w:id="4342" w:name="_Toc529789811"/>
      <w:r>
        <w:t>Общие требования</w:t>
      </w:r>
      <w:bookmarkEnd w:id="4342"/>
    </w:p>
    <w:p w:rsidR="005D4091" w:rsidRDefault="005D4091" w:rsidP="005D4091">
      <w:pPr>
        <w:pStyle w:val="-31"/>
        <w:ind w:left="862"/>
      </w:pPr>
    </w:p>
    <w:p w:rsidR="005D4091" w:rsidRDefault="005D4091" w:rsidP="00265E0F">
      <w:pPr>
        <w:pStyle w:val="-3"/>
        <w:numPr>
          <w:ilvl w:val="3"/>
          <w:numId w:val="109"/>
        </w:numPr>
        <w:ind w:left="0" w:firstLine="0"/>
      </w:pPr>
      <w:r>
        <w:t xml:space="preserve">Подготовка к проведению неконкурентной закупки Заказчиком осуществляется путем проведения следующих действий: </w:t>
      </w:r>
    </w:p>
    <w:p w:rsidR="005D4091" w:rsidRDefault="005D4091" w:rsidP="00265E0F">
      <w:pPr>
        <w:pStyle w:val="-5"/>
        <w:numPr>
          <w:ilvl w:val="0"/>
          <w:numId w:val="104"/>
        </w:numPr>
        <w:tabs>
          <w:tab w:val="left" w:pos="567"/>
        </w:tabs>
        <w:spacing w:before="120" w:after="0"/>
        <w:ind w:left="426" w:hanging="426"/>
        <w:contextualSpacing w:val="0"/>
      </w:pPr>
      <w:r>
        <w:t>У</w:t>
      </w:r>
      <w:r w:rsidRPr="00FD5485">
        <w:t>станавливаются требования</w:t>
      </w:r>
      <w:r>
        <w:t xml:space="preserve"> к закупаемой продукции.</w:t>
      </w:r>
    </w:p>
    <w:p w:rsidR="005D4091" w:rsidRDefault="005D4091" w:rsidP="00265E0F">
      <w:pPr>
        <w:pStyle w:val="-5"/>
        <w:numPr>
          <w:ilvl w:val="0"/>
          <w:numId w:val="104"/>
        </w:numPr>
        <w:tabs>
          <w:tab w:val="left" w:pos="567"/>
        </w:tabs>
        <w:spacing w:before="120" w:after="0"/>
        <w:ind w:left="426" w:hanging="426"/>
        <w:contextualSpacing w:val="0"/>
      </w:pPr>
      <w:r>
        <w:t xml:space="preserve">Устанавливается НМЦ </w:t>
      </w:r>
      <w:r w:rsidRPr="006B1EB9">
        <w:t xml:space="preserve">либо формула цены, устанавливающая правила расчета сумм, подлежащих уплате </w:t>
      </w:r>
      <w:r>
        <w:t>З</w:t>
      </w:r>
      <w:r w:rsidRPr="006B1EB9">
        <w:t xml:space="preserve">аказчиком </w:t>
      </w:r>
      <w:r>
        <w:t>П</w:t>
      </w:r>
      <w:r w:rsidRPr="006B1EB9">
        <w:t xml:space="preserve">оставщику в ходе исполнения договора, и максимальное значение цены договора, либо цена единицы </w:t>
      </w:r>
      <w:r>
        <w:t>продукции</w:t>
      </w:r>
      <w:r w:rsidRPr="006B1EB9">
        <w:t xml:space="preserve"> и максимальное значение цены договора</w:t>
      </w:r>
      <w:r>
        <w:t>.</w:t>
      </w:r>
    </w:p>
    <w:p w:rsidR="005D4091" w:rsidRDefault="005D4091" w:rsidP="00265E0F">
      <w:pPr>
        <w:pStyle w:val="-5"/>
        <w:numPr>
          <w:ilvl w:val="0"/>
          <w:numId w:val="104"/>
        </w:numPr>
        <w:tabs>
          <w:tab w:val="left" w:pos="567"/>
        </w:tabs>
        <w:spacing w:before="120" w:after="0"/>
        <w:ind w:left="426" w:hanging="426"/>
        <w:contextualSpacing w:val="0"/>
      </w:pPr>
      <w:r>
        <w:t>Определяются условия договора и связанные с его исполнением обязательства.</w:t>
      </w:r>
    </w:p>
    <w:p w:rsidR="005D4091" w:rsidRDefault="005D4091" w:rsidP="00265E0F">
      <w:pPr>
        <w:pStyle w:val="-5"/>
        <w:numPr>
          <w:ilvl w:val="0"/>
          <w:numId w:val="104"/>
        </w:numPr>
        <w:tabs>
          <w:tab w:val="left" w:pos="567"/>
        </w:tabs>
        <w:spacing w:before="120"/>
        <w:ind w:left="426" w:hanging="426"/>
        <w:contextualSpacing w:val="0"/>
      </w:pPr>
      <w:r>
        <w:t xml:space="preserve">Формируется и утверждается извещение об осуществлении закупки (в случае принятия Заказчиком первого типа решения </w:t>
      </w:r>
      <w:r w:rsidR="00B34F60">
        <w:t>о</w:t>
      </w:r>
      <w:r>
        <w:t xml:space="preserve"> раскрыти</w:t>
      </w:r>
      <w:r w:rsidR="00B34F60">
        <w:t>и</w:t>
      </w:r>
      <w:r>
        <w:t xml:space="preserve"> информации о закупке</w:t>
      </w:r>
      <w:r w:rsidR="00B34F60">
        <w:t xml:space="preserve"> – с учетом требований таблицы </w:t>
      </w:r>
      <w:r w:rsidR="004F12CE">
        <w:t>6</w:t>
      </w:r>
      <w:r w:rsidR="00B34F60">
        <w:t xml:space="preserve"> раздела 6 настоящего Положения</w:t>
      </w:r>
      <w:r>
        <w:t>).</w:t>
      </w:r>
    </w:p>
    <w:p w:rsidR="005D4091" w:rsidRPr="00BC3B4F" w:rsidRDefault="005D4091" w:rsidP="00265E0F">
      <w:pPr>
        <w:pStyle w:val="-31"/>
        <w:numPr>
          <w:ilvl w:val="2"/>
          <w:numId w:val="44"/>
        </w:numPr>
        <w:tabs>
          <w:tab w:val="left" w:pos="851"/>
        </w:tabs>
        <w:ind w:left="0" w:firstLine="142"/>
      </w:pPr>
      <w:bookmarkStart w:id="4343" w:name="_Toc521006831"/>
      <w:bookmarkStart w:id="4344" w:name="_Toc529789812"/>
      <w:r>
        <w:t xml:space="preserve">Установление </w:t>
      </w:r>
      <w:r w:rsidRPr="00BC3B4F">
        <w:t>Требовани</w:t>
      </w:r>
      <w:r>
        <w:t>й</w:t>
      </w:r>
      <w:r w:rsidRPr="00BC3B4F">
        <w:t xml:space="preserve"> к продукции</w:t>
      </w:r>
      <w:bookmarkEnd w:id="4343"/>
      <w:bookmarkEnd w:id="4344"/>
    </w:p>
    <w:p w:rsidR="005D4091" w:rsidRPr="00BC3B4F" w:rsidRDefault="005D4091" w:rsidP="005D4091">
      <w:pPr>
        <w:pStyle w:val="-3"/>
      </w:pPr>
    </w:p>
    <w:p w:rsidR="005D4091" w:rsidRPr="00BC3B4F" w:rsidRDefault="000676B0" w:rsidP="00265E0F">
      <w:pPr>
        <w:pStyle w:val="-3"/>
        <w:numPr>
          <w:ilvl w:val="3"/>
          <w:numId w:val="108"/>
        </w:numPr>
        <w:tabs>
          <w:tab w:val="left" w:pos="993"/>
        </w:tabs>
      </w:pPr>
      <w:r>
        <w:t xml:space="preserve"> </w:t>
      </w:r>
      <w:r w:rsidR="005D4091" w:rsidRPr="00BC3B4F">
        <w:t>Заказчик устанавливает требования к закупаемой продукции, в том числе:</w:t>
      </w:r>
    </w:p>
    <w:p w:rsidR="005D4091" w:rsidRPr="00BC3B4F" w:rsidRDefault="005D4091" w:rsidP="00265E0F">
      <w:pPr>
        <w:pStyle w:val="-5"/>
        <w:numPr>
          <w:ilvl w:val="0"/>
          <w:numId w:val="105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требования к </w:t>
      </w:r>
      <w:r>
        <w:t>безопасности, качеству, техническим характеристикам</w:t>
      </w:r>
      <w:r w:rsidRPr="00BC3B4F">
        <w:t>, функциональным характеристикам (потребительским свойствам),</w:t>
      </w:r>
      <w:r>
        <w:t xml:space="preserve"> эксплуатационным характеристикам (при необходимости)</w:t>
      </w:r>
      <w:r w:rsidRPr="00BC3B4F">
        <w:t xml:space="preserve"> и т. д.;</w:t>
      </w:r>
    </w:p>
    <w:p w:rsidR="005D4091" w:rsidRDefault="005D4091" w:rsidP="00265E0F">
      <w:pPr>
        <w:pStyle w:val="-5"/>
        <w:numPr>
          <w:ilvl w:val="0"/>
          <w:numId w:val="105"/>
        </w:numPr>
        <w:tabs>
          <w:tab w:val="left" w:pos="539"/>
        </w:tabs>
        <w:spacing w:before="120" w:after="0"/>
        <w:ind w:left="538" w:hanging="357"/>
        <w:contextualSpacing w:val="0"/>
      </w:pPr>
      <w:r w:rsidRPr="00C87B42">
        <w:t xml:space="preserve">требования стандартов, технических условий или иных нормативных документов, которым должна соответствовать продукция, а также требования к подтверждающим документам (сертификатам, заключениям, инструкциям, гарантийным талонам и т.п.), которые должны быть предоставлены перед заключением договора либо при поставке продукции </w:t>
      </w:r>
      <w:r w:rsidRPr="00BC3B4F">
        <w:t>с целью определения соответствия поставляемого товара, выполняемой работы, оказываемой услуги потребностям Заказчика</w:t>
      </w:r>
      <w:r>
        <w:t>;</w:t>
      </w:r>
    </w:p>
    <w:p w:rsidR="005D4091" w:rsidRPr="00BC3B4F" w:rsidRDefault="005D4091" w:rsidP="00265E0F">
      <w:pPr>
        <w:pStyle w:val="-5"/>
        <w:numPr>
          <w:ilvl w:val="0"/>
          <w:numId w:val="105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требования к объему, комплектации, размерам, упаковке, отгрузке товара (при закупке товаров);</w:t>
      </w:r>
    </w:p>
    <w:p w:rsidR="005D4091" w:rsidRDefault="005D4091" w:rsidP="00265E0F">
      <w:pPr>
        <w:pStyle w:val="-5"/>
        <w:numPr>
          <w:ilvl w:val="0"/>
          <w:numId w:val="105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требования к </w:t>
      </w:r>
      <w:r>
        <w:t xml:space="preserve">объему (или порядку его определения), </w:t>
      </w:r>
      <w:r w:rsidRPr="00BC3B4F">
        <w:t>составу, подходу, технологи</w:t>
      </w:r>
      <w:r>
        <w:t>ям и последовательности их выполнения</w:t>
      </w:r>
      <w:r w:rsidRPr="00BC3B4F">
        <w:t>, результатам, срокам (при закупке работ, услуг);</w:t>
      </w:r>
    </w:p>
    <w:p w:rsidR="005D4091" w:rsidRDefault="005D4091" w:rsidP="00265E0F">
      <w:pPr>
        <w:pStyle w:val="-5"/>
        <w:numPr>
          <w:ilvl w:val="0"/>
          <w:numId w:val="105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условий изготовления продукции (по использованию или запрету на использование определенных технологий, соблюдению стандартов, наличию разрешительных документов на проектирование</w:t>
      </w:r>
      <w:r>
        <w:t xml:space="preserve"> и т.п.</w:t>
      </w:r>
      <w:r w:rsidRPr="00BC3B4F">
        <w:t>)</w:t>
      </w:r>
      <w:r>
        <w:t>;</w:t>
      </w:r>
    </w:p>
    <w:p w:rsidR="005D4091" w:rsidRPr="00BC3B4F" w:rsidRDefault="005D4091" w:rsidP="00265E0F">
      <w:pPr>
        <w:pStyle w:val="-5"/>
        <w:numPr>
          <w:ilvl w:val="0"/>
          <w:numId w:val="105"/>
        </w:numPr>
        <w:tabs>
          <w:tab w:val="left" w:pos="539"/>
        </w:tabs>
        <w:spacing w:before="120" w:after="0"/>
        <w:ind w:left="538" w:hanging="357"/>
        <w:contextualSpacing w:val="0"/>
      </w:pPr>
      <w:r>
        <w:t>т</w:t>
      </w:r>
      <w:r w:rsidRPr="00FF32FA">
        <w:t>ребования к гарантийному сроку товара, работы, услуги и (или) объему предоставления гарантий их качества, гарантийному обслуживанию товара, расходам на эксплуатацию товара, обязательности осуществления монтажа и наладки товара, обучению лиц, осуществляющих использование и обслуживание товара</w:t>
      </w:r>
      <w:r>
        <w:t>;</w:t>
      </w:r>
    </w:p>
    <w:p w:rsidR="005D4091" w:rsidRDefault="005D4091" w:rsidP="00265E0F">
      <w:pPr>
        <w:pStyle w:val="-5"/>
        <w:numPr>
          <w:ilvl w:val="0"/>
          <w:numId w:val="105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иные требования</w:t>
      </w:r>
      <w:r>
        <w:t>,</w:t>
      </w:r>
      <w:r w:rsidRPr="00C87B42">
        <w:t xml:space="preserve"> </w:t>
      </w:r>
      <w:r w:rsidRPr="00BC3B4F">
        <w:t>связанные с определением соответствия поставляемого товара, выполняемой работы, оказываемой услуги потребностям Заказчика</w:t>
      </w:r>
      <w:r>
        <w:t>.</w:t>
      </w:r>
    </w:p>
    <w:p w:rsidR="005D4091" w:rsidRPr="00BC3B4F" w:rsidRDefault="005D4091" w:rsidP="005D4091">
      <w:pPr>
        <w:pStyle w:val="-3"/>
        <w:tabs>
          <w:tab w:val="left" w:pos="993"/>
        </w:tabs>
      </w:pPr>
    </w:p>
    <w:p w:rsidR="005D4091" w:rsidRPr="00BC3B4F" w:rsidRDefault="005D4091" w:rsidP="00265E0F">
      <w:pPr>
        <w:pStyle w:val="-3"/>
        <w:numPr>
          <w:ilvl w:val="3"/>
          <w:numId w:val="108"/>
        </w:numPr>
        <w:tabs>
          <w:tab w:val="left" w:pos="993"/>
        </w:tabs>
        <w:ind w:left="0" w:firstLine="0"/>
      </w:pPr>
      <w:r>
        <w:t xml:space="preserve">Заказчик вправе установить отдельные </w:t>
      </w:r>
      <w:r w:rsidRPr="00BC3B4F">
        <w:t xml:space="preserve">требования </w:t>
      </w:r>
      <w:r>
        <w:t>к продукции в отношении</w:t>
      </w:r>
      <w:r w:rsidRPr="00BC3B4F">
        <w:t xml:space="preserve"> объем</w:t>
      </w:r>
      <w:r>
        <w:t>а</w:t>
      </w:r>
      <w:r w:rsidRPr="00BC3B4F">
        <w:t>, на который</w:t>
      </w:r>
      <w:r>
        <w:t xml:space="preserve"> условиями закупки допускается привлечение </w:t>
      </w:r>
      <w:r w:rsidR="00ED3126">
        <w:t>Поставщиком</w:t>
      </w:r>
      <w:r>
        <w:t xml:space="preserve"> субподрядчика (субисполнителя).</w:t>
      </w:r>
    </w:p>
    <w:p w:rsidR="005D4091" w:rsidRDefault="005D4091" w:rsidP="005D4091">
      <w:pPr>
        <w:pStyle w:val="-3"/>
        <w:tabs>
          <w:tab w:val="left" w:pos="993"/>
        </w:tabs>
      </w:pPr>
    </w:p>
    <w:p w:rsidR="005D4091" w:rsidRDefault="005D4091" w:rsidP="00265E0F">
      <w:pPr>
        <w:pStyle w:val="-3"/>
        <w:numPr>
          <w:ilvl w:val="3"/>
          <w:numId w:val="108"/>
        </w:numPr>
        <w:tabs>
          <w:tab w:val="left" w:pos="993"/>
        </w:tabs>
        <w:ind w:left="0" w:firstLine="0"/>
      </w:pPr>
      <w:r w:rsidRPr="00BC3B4F">
        <w:t>Заказчик вправе предусмотреть требование о предоставлени</w:t>
      </w:r>
      <w:r>
        <w:t>и</w:t>
      </w:r>
      <w:r w:rsidRPr="00BC3B4F">
        <w:t xml:space="preserve"> </w:t>
      </w:r>
      <w:r w:rsidR="00ED3126">
        <w:t>Поставщиком</w:t>
      </w:r>
      <w:r w:rsidRPr="00BC3B4F">
        <w:t xml:space="preserve"> любых иных документов, описывающих предлагаемую продукцию в зависимости от специфики </w:t>
      </w:r>
      <w:r>
        <w:t>предмета</w:t>
      </w:r>
      <w:r w:rsidRPr="00BC3B4F">
        <w:t xml:space="preserve"> закупки.</w:t>
      </w:r>
    </w:p>
    <w:p w:rsidR="005D4091" w:rsidRDefault="005D4091" w:rsidP="005D4091">
      <w:pPr>
        <w:pStyle w:val="-3"/>
      </w:pPr>
    </w:p>
    <w:p w:rsidR="005D4091" w:rsidRDefault="005D4091" w:rsidP="005D4091">
      <w:pPr>
        <w:pStyle w:val="-3"/>
      </w:pPr>
    </w:p>
    <w:p w:rsidR="005D4091" w:rsidRDefault="005D4091" w:rsidP="00265E0F">
      <w:pPr>
        <w:pStyle w:val="-31"/>
        <w:numPr>
          <w:ilvl w:val="2"/>
          <w:numId w:val="44"/>
        </w:numPr>
        <w:tabs>
          <w:tab w:val="left" w:pos="851"/>
        </w:tabs>
        <w:ind w:left="0" w:firstLine="142"/>
      </w:pPr>
      <w:bookmarkStart w:id="4345" w:name="_Toc521006832"/>
      <w:bookmarkStart w:id="4346" w:name="_Toc529789813"/>
      <w:r>
        <w:t xml:space="preserve">Установление начальной (максимальной) цены договора </w:t>
      </w:r>
      <w:r w:rsidR="00C138FC">
        <w:t>(лота), либо формулы цены, либо</w:t>
      </w:r>
      <w:r>
        <w:t xml:space="preserve"> единицы продукции и максимального значения цены договора</w:t>
      </w:r>
      <w:bookmarkEnd w:id="4345"/>
      <w:bookmarkEnd w:id="4346"/>
    </w:p>
    <w:p w:rsidR="005D4091" w:rsidRDefault="005D4091" w:rsidP="005D4091">
      <w:pPr>
        <w:pStyle w:val="-31"/>
        <w:ind w:left="862"/>
      </w:pPr>
    </w:p>
    <w:p w:rsidR="005D4091" w:rsidRDefault="000A0C21" w:rsidP="00265E0F">
      <w:pPr>
        <w:pStyle w:val="-3"/>
        <w:numPr>
          <w:ilvl w:val="3"/>
          <w:numId w:val="110"/>
        </w:numPr>
        <w:tabs>
          <w:tab w:val="left" w:pos="993"/>
        </w:tabs>
        <w:spacing w:after="240"/>
        <w:ind w:left="0" w:firstLine="0"/>
      </w:pPr>
      <w:r>
        <w:t>НМЦ</w:t>
      </w:r>
      <w:r w:rsidR="005D4091">
        <w:t xml:space="preserve"> договора (лота) определяется в порядке, установленном ЛНД Заказчика</w:t>
      </w:r>
      <w:r w:rsidR="005D4091" w:rsidRPr="00BC3B4F">
        <w:t>.</w:t>
      </w:r>
    </w:p>
    <w:p w:rsidR="005D4091" w:rsidRDefault="005D4091" w:rsidP="00265E0F">
      <w:pPr>
        <w:pStyle w:val="-3"/>
        <w:numPr>
          <w:ilvl w:val="3"/>
          <w:numId w:val="110"/>
        </w:numPr>
        <w:tabs>
          <w:tab w:val="left" w:pos="993"/>
        </w:tabs>
        <w:spacing w:after="240"/>
        <w:ind w:left="0" w:firstLine="0"/>
      </w:pPr>
      <w:r>
        <w:t>Формула цены, устанавливающая правила расчета сумм, подлежащих уплате Заказчиком поставщику (подрядчику, исполнителю) в ходе исполнения договора, и максимальное значение цены договора, их применимость для конкретной закупки определяется ЛНД Заказчика.</w:t>
      </w:r>
    </w:p>
    <w:p w:rsidR="005D4091" w:rsidRDefault="005D4091" w:rsidP="00265E0F">
      <w:pPr>
        <w:pStyle w:val="-3"/>
        <w:numPr>
          <w:ilvl w:val="3"/>
          <w:numId w:val="110"/>
        </w:numPr>
        <w:tabs>
          <w:tab w:val="left" w:pos="993"/>
        </w:tabs>
        <w:spacing w:after="240"/>
        <w:ind w:left="0" w:firstLine="0"/>
      </w:pPr>
      <w:r>
        <w:t>Цена единицы продукции и максимальное значение цены договора определяется в порядке, установленном ЛНД Заказчика, и, как правило, применяется в случае, если по итогам закупки планируется заключить рамочный (прейскурантный) договор</w:t>
      </w:r>
    </w:p>
    <w:p w:rsidR="005D4091" w:rsidRDefault="005D4091" w:rsidP="00265E0F">
      <w:pPr>
        <w:pStyle w:val="-3"/>
        <w:numPr>
          <w:ilvl w:val="3"/>
          <w:numId w:val="110"/>
        </w:numPr>
        <w:tabs>
          <w:tab w:val="left" w:pos="993"/>
        </w:tabs>
        <w:spacing w:after="240"/>
        <w:ind w:left="0" w:firstLine="0"/>
      </w:pPr>
      <w:r>
        <w:t xml:space="preserve">Сведения о </w:t>
      </w:r>
      <w:r w:rsidR="000A0C21">
        <w:t>НМЦ</w:t>
      </w:r>
      <w:r>
        <w:t xml:space="preserve"> договора (лота), либо цена единицы продукции, а также максимальное значение цены договора в извещении об осуществлении неконкурентной закупк</w:t>
      </w:r>
      <w:r w:rsidR="00F272DD">
        <w:t>и</w:t>
      </w:r>
      <w:r>
        <w:t xml:space="preserve"> не раскрываются.</w:t>
      </w:r>
    </w:p>
    <w:p w:rsidR="005D4091" w:rsidRDefault="005D4091" w:rsidP="005D4091">
      <w:pPr>
        <w:pStyle w:val="-3"/>
        <w:tabs>
          <w:tab w:val="left" w:pos="993"/>
        </w:tabs>
        <w:spacing w:after="240"/>
      </w:pPr>
    </w:p>
    <w:p w:rsidR="005D4091" w:rsidRPr="00BC3B4F" w:rsidRDefault="005D4091" w:rsidP="00265E0F">
      <w:pPr>
        <w:pStyle w:val="-31"/>
        <w:numPr>
          <w:ilvl w:val="2"/>
          <w:numId w:val="44"/>
        </w:numPr>
        <w:tabs>
          <w:tab w:val="left" w:pos="851"/>
        </w:tabs>
        <w:ind w:left="0" w:firstLine="142"/>
      </w:pPr>
      <w:bookmarkStart w:id="4347" w:name="_Toc521006833"/>
      <w:bookmarkStart w:id="4348" w:name="_Toc529789814"/>
      <w:r>
        <w:t>Установление т</w:t>
      </w:r>
      <w:r w:rsidRPr="00BC3B4F">
        <w:t>ребовани</w:t>
      </w:r>
      <w:r>
        <w:t>й</w:t>
      </w:r>
      <w:r w:rsidRPr="00BC3B4F">
        <w:t xml:space="preserve"> к условиям договора</w:t>
      </w:r>
      <w:r>
        <w:t xml:space="preserve"> и связанных с его исполнением обязательств</w:t>
      </w:r>
      <w:bookmarkEnd w:id="4347"/>
      <w:bookmarkEnd w:id="4348"/>
    </w:p>
    <w:p w:rsidR="005D4091" w:rsidRPr="00BC3B4F" w:rsidRDefault="005D4091" w:rsidP="005D4091">
      <w:pPr>
        <w:pStyle w:val="-3"/>
      </w:pPr>
    </w:p>
    <w:p w:rsidR="005D4091" w:rsidRPr="00BC3B4F" w:rsidRDefault="005D4091" w:rsidP="00265E0F">
      <w:pPr>
        <w:pStyle w:val="-3"/>
        <w:numPr>
          <w:ilvl w:val="3"/>
          <w:numId w:val="111"/>
        </w:numPr>
        <w:tabs>
          <w:tab w:val="left" w:pos="993"/>
        </w:tabs>
        <w:ind w:left="0" w:firstLine="0"/>
      </w:pPr>
      <w:r w:rsidRPr="00BC3B4F">
        <w:t>Заказчик устанавливает требования к условиям договора</w:t>
      </w:r>
      <w:r>
        <w:t>,</w:t>
      </w:r>
      <w:r w:rsidRPr="00BC3B4F">
        <w:t xml:space="preserve"> исходя из специфики закупаемой продукции </w:t>
      </w:r>
      <w:r>
        <w:t xml:space="preserve">и </w:t>
      </w:r>
      <w:r w:rsidRPr="00BC3B4F">
        <w:t>в соответствии с действующим законодательством</w:t>
      </w:r>
      <w:r>
        <w:t xml:space="preserve"> РФ</w:t>
      </w:r>
      <w:r w:rsidRPr="00BC3B4F">
        <w:t>, ЛНД/РД</w:t>
      </w:r>
      <w:r>
        <w:t xml:space="preserve"> в форме проекта договора</w:t>
      </w:r>
      <w:r w:rsidRPr="00BC3B4F">
        <w:t xml:space="preserve">. </w:t>
      </w:r>
    </w:p>
    <w:p w:rsidR="005D4091" w:rsidRDefault="005D4091" w:rsidP="005D4091">
      <w:pPr>
        <w:pStyle w:val="affd"/>
      </w:pPr>
    </w:p>
    <w:p w:rsidR="005D4091" w:rsidRDefault="005D4091" w:rsidP="00265E0F">
      <w:pPr>
        <w:pStyle w:val="-3"/>
        <w:numPr>
          <w:ilvl w:val="3"/>
          <w:numId w:val="111"/>
        </w:numPr>
        <w:tabs>
          <w:tab w:val="left" w:pos="993"/>
        </w:tabs>
        <w:ind w:left="0" w:firstLine="0"/>
      </w:pPr>
      <w:r w:rsidRPr="00BC3B4F">
        <w:t>Заказчик вправе установить наличие опциона</w:t>
      </w:r>
      <w:r w:rsidR="00A8301E">
        <w:t xml:space="preserve"> Заказчика</w:t>
      </w:r>
      <w:r w:rsidRPr="00BC3B4F">
        <w:t xml:space="preserve"> по объему поставок товаров, выполнения работ, оказания услуг в большую или меньшую сторону, при этом предусмотрев условия и механизм его реализации.</w:t>
      </w:r>
    </w:p>
    <w:p w:rsidR="005D4091" w:rsidRDefault="005D4091" w:rsidP="005D4091">
      <w:pPr>
        <w:pStyle w:val="affd"/>
      </w:pPr>
    </w:p>
    <w:p w:rsidR="005D4091" w:rsidRPr="00BC3B4F" w:rsidRDefault="005D4091" w:rsidP="00265E0F">
      <w:pPr>
        <w:pStyle w:val="-3"/>
        <w:numPr>
          <w:ilvl w:val="3"/>
          <w:numId w:val="111"/>
        </w:numPr>
        <w:tabs>
          <w:tab w:val="left" w:pos="993"/>
        </w:tabs>
        <w:ind w:left="0" w:firstLine="0"/>
      </w:pPr>
      <w:r>
        <w:t>Заказчик вправе установить в проекте договора условия уступки права требования, уступки денежного требования по договору факторинга, передачи в залог права требования.</w:t>
      </w:r>
    </w:p>
    <w:p w:rsidR="005D4091" w:rsidRPr="00BC3B4F" w:rsidRDefault="005D4091" w:rsidP="005D4091">
      <w:pPr>
        <w:pStyle w:val="S0"/>
      </w:pPr>
    </w:p>
    <w:p w:rsidR="005D4091" w:rsidRDefault="005D4091" w:rsidP="00265E0F">
      <w:pPr>
        <w:pStyle w:val="-3"/>
        <w:numPr>
          <w:ilvl w:val="3"/>
          <w:numId w:val="111"/>
        </w:numPr>
        <w:tabs>
          <w:tab w:val="left" w:pos="993"/>
        </w:tabs>
        <w:ind w:left="0" w:firstLine="0"/>
      </w:pPr>
      <w:r w:rsidRPr="00BC3B4F">
        <w:t xml:space="preserve">Заказчик вправе установить требования в части обеспечения исполнения обязательств по договору в порядке, сроки и способом (в форме), </w:t>
      </w:r>
      <w:r>
        <w:t>которые установлены</w:t>
      </w:r>
      <w:r w:rsidRPr="00BC3B4F">
        <w:t xml:space="preserve"> в </w:t>
      </w:r>
      <w:r>
        <w:t>извещении о закупке</w:t>
      </w:r>
      <w:r w:rsidRPr="00BC3B4F">
        <w:t xml:space="preserve">. </w:t>
      </w:r>
      <w:r w:rsidRPr="008C2516">
        <w:t xml:space="preserve">Для договоров, предполагаемых к заключению </w:t>
      </w:r>
      <w:r>
        <w:t xml:space="preserve">по результатам закупок для Заказчика первого типа, подпадающего под регулирование ПП №1352, только среди </w:t>
      </w:r>
      <w:r w:rsidRPr="008C2516">
        <w:t>субъект</w:t>
      </w:r>
      <w:r>
        <w:t>ов</w:t>
      </w:r>
      <w:r w:rsidRPr="008C2516">
        <w:t xml:space="preserve"> </w:t>
      </w:r>
      <w:r>
        <w:t>МСП</w:t>
      </w:r>
      <w:r w:rsidRPr="008C2516">
        <w:t xml:space="preserve">, </w:t>
      </w:r>
      <w:r>
        <w:t xml:space="preserve">условия </w:t>
      </w:r>
      <w:r w:rsidRPr="008C2516">
        <w:t xml:space="preserve">обеспечения исполнения договора должно соответствовать </w:t>
      </w:r>
      <w:r>
        <w:t>требованиям ПП №1352</w:t>
      </w:r>
      <w:r w:rsidRPr="008C2516">
        <w:t>.</w:t>
      </w:r>
    </w:p>
    <w:p w:rsidR="005D4091" w:rsidRDefault="005D4091" w:rsidP="005D4091">
      <w:pPr>
        <w:pStyle w:val="-3"/>
        <w:tabs>
          <w:tab w:val="left" w:pos="993"/>
        </w:tabs>
      </w:pPr>
    </w:p>
    <w:p w:rsidR="005D4091" w:rsidRDefault="005D4091" w:rsidP="00265E0F">
      <w:pPr>
        <w:pStyle w:val="-3"/>
        <w:numPr>
          <w:ilvl w:val="3"/>
          <w:numId w:val="111"/>
        </w:numPr>
        <w:tabs>
          <w:tab w:val="left" w:pos="993"/>
        </w:tabs>
        <w:ind w:left="0" w:firstLine="0"/>
      </w:pPr>
      <w:r>
        <w:t>В случае установления требования об обеспечении исполнения договора, проект договора должен содержать условия предоставления, возврата и удержания обеспечений, связанных с исполнением договора, в том числе:</w:t>
      </w:r>
    </w:p>
    <w:p w:rsidR="005D4091" w:rsidRPr="00B3356D" w:rsidRDefault="005D4091" w:rsidP="00265E0F">
      <w:pPr>
        <w:pStyle w:val="-3"/>
        <w:numPr>
          <w:ilvl w:val="0"/>
          <w:numId w:val="106"/>
        </w:numPr>
        <w:tabs>
          <w:tab w:val="left" w:pos="426"/>
          <w:tab w:val="left" w:pos="1134"/>
        </w:tabs>
        <w:spacing w:after="120"/>
        <w:ind w:left="426" w:hanging="284"/>
      </w:pPr>
      <w:r w:rsidRPr="00B3356D">
        <w:rPr>
          <w:szCs w:val="24"/>
        </w:rPr>
        <w:t>в</w:t>
      </w:r>
      <w:r w:rsidRPr="00B3356D">
        <w:t>иды обеспечиваемых обязательств</w:t>
      </w:r>
      <w:r>
        <w:t>, которые связаны с исполнением договора (обеспечение возврата аванса, и/или обеспечения исполнения договора, и/или обеспечение исполнения гарантийных обязательств)</w:t>
      </w:r>
      <w:r w:rsidRPr="00B3356D">
        <w:t>;</w:t>
      </w:r>
    </w:p>
    <w:p w:rsidR="005D4091" w:rsidRPr="00B3356D" w:rsidRDefault="005D4091" w:rsidP="00265E0F">
      <w:pPr>
        <w:pStyle w:val="-3"/>
        <w:numPr>
          <w:ilvl w:val="0"/>
          <w:numId w:val="106"/>
        </w:numPr>
        <w:tabs>
          <w:tab w:val="left" w:pos="426"/>
          <w:tab w:val="left" w:pos="1134"/>
        </w:tabs>
        <w:spacing w:after="120"/>
        <w:ind w:left="426" w:hanging="284"/>
      </w:pPr>
      <w:r w:rsidRPr="00B3356D">
        <w:t>формы обеспечения;</w:t>
      </w:r>
    </w:p>
    <w:p w:rsidR="005D4091" w:rsidRPr="00B3356D" w:rsidRDefault="005D4091" w:rsidP="00265E0F">
      <w:pPr>
        <w:pStyle w:val="-3"/>
        <w:numPr>
          <w:ilvl w:val="0"/>
          <w:numId w:val="106"/>
        </w:numPr>
        <w:tabs>
          <w:tab w:val="left" w:pos="426"/>
          <w:tab w:val="left" w:pos="1134"/>
        </w:tabs>
        <w:spacing w:after="120"/>
        <w:ind w:left="426" w:hanging="284"/>
      </w:pPr>
      <w:r w:rsidRPr="00B3356D">
        <w:t>размер (сумм</w:t>
      </w:r>
      <w:r>
        <w:t>а</w:t>
      </w:r>
      <w:r w:rsidRPr="00B3356D">
        <w:t>) обеспечения;</w:t>
      </w:r>
    </w:p>
    <w:p w:rsidR="005D4091" w:rsidRPr="00B3356D" w:rsidRDefault="005D4091" w:rsidP="00265E0F">
      <w:pPr>
        <w:pStyle w:val="-3"/>
        <w:numPr>
          <w:ilvl w:val="0"/>
          <w:numId w:val="106"/>
        </w:numPr>
        <w:tabs>
          <w:tab w:val="left" w:pos="426"/>
          <w:tab w:val="left" w:pos="1134"/>
        </w:tabs>
        <w:spacing w:after="120"/>
        <w:ind w:left="426" w:hanging="284"/>
      </w:pPr>
      <w:r w:rsidRPr="00B3356D">
        <w:t>сроки предоставления обеспечений;</w:t>
      </w:r>
    </w:p>
    <w:p w:rsidR="005D4091" w:rsidRPr="00B3356D" w:rsidRDefault="005D4091" w:rsidP="00265E0F">
      <w:pPr>
        <w:pStyle w:val="-3"/>
        <w:numPr>
          <w:ilvl w:val="0"/>
          <w:numId w:val="106"/>
        </w:numPr>
        <w:tabs>
          <w:tab w:val="left" w:pos="426"/>
          <w:tab w:val="left" w:pos="1134"/>
        </w:tabs>
        <w:spacing w:after="120"/>
        <w:ind w:left="426" w:hanging="284"/>
      </w:pPr>
      <w:r w:rsidRPr="00B3356D">
        <w:t>срок действия обеспечения относительно срока действия обязательства и (при необходимости) порядок продления срока его действия;</w:t>
      </w:r>
    </w:p>
    <w:p w:rsidR="005D4091" w:rsidRPr="00B3356D" w:rsidRDefault="005D4091" w:rsidP="00265E0F">
      <w:pPr>
        <w:pStyle w:val="-3"/>
        <w:numPr>
          <w:ilvl w:val="0"/>
          <w:numId w:val="106"/>
        </w:numPr>
        <w:tabs>
          <w:tab w:val="left" w:pos="426"/>
          <w:tab w:val="left" w:pos="1134"/>
        </w:tabs>
        <w:spacing w:after="120"/>
        <w:ind w:left="426" w:hanging="284"/>
      </w:pPr>
      <w:r w:rsidRPr="00B3356D">
        <w:t>требования к гаранту и/или поручителю при предоставлении обеспечения в форме банковской гарантии и/или поручительства;</w:t>
      </w:r>
    </w:p>
    <w:p w:rsidR="005D4091" w:rsidRPr="00B3356D" w:rsidRDefault="005D4091" w:rsidP="00265E0F">
      <w:pPr>
        <w:pStyle w:val="-3"/>
        <w:numPr>
          <w:ilvl w:val="0"/>
          <w:numId w:val="106"/>
        </w:numPr>
        <w:tabs>
          <w:tab w:val="left" w:pos="426"/>
          <w:tab w:val="left" w:pos="1134"/>
        </w:tabs>
        <w:spacing w:after="120"/>
        <w:ind w:left="426" w:hanging="284"/>
      </w:pPr>
      <w:r w:rsidRPr="00B3356D">
        <w:t>условия истребования обеспечения;</w:t>
      </w:r>
    </w:p>
    <w:p w:rsidR="005D4091" w:rsidRPr="00B3356D" w:rsidRDefault="005D4091" w:rsidP="00265E0F">
      <w:pPr>
        <w:pStyle w:val="-3"/>
        <w:numPr>
          <w:ilvl w:val="0"/>
          <w:numId w:val="106"/>
        </w:numPr>
        <w:tabs>
          <w:tab w:val="left" w:pos="426"/>
          <w:tab w:val="left" w:pos="1134"/>
        </w:tabs>
        <w:spacing w:after="120"/>
        <w:ind w:left="426" w:hanging="284"/>
      </w:pPr>
      <w:r w:rsidRPr="00B3356D">
        <w:t>условия и срок возврата обеспечения;</w:t>
      </w:r>
    </w:p>
    <w:p w:rsidR="005D4091" w:rsidRPr="00B3356D" w:rsidRDefault="005D4091" w:rsidP="00265E0F">
      <w:pPr>
        <w:pStyle w:val="-3"/>
        <w:numPr>
          <w:ilvl w:val="0"/>
          <w:numId w:val="106"/>
        </w:numPr>
        <w:tabs>
          <w:tab w:val="left" w:pos="426"/>
          <w:tab w:val="left" w:pos="1134"/>
        </w:tabs>
        <w:spacing w:after="120"/>
        <w:ind w:left="426" w:hanging="284"/>
      </w:pPr>
      <w:r w:rsidRPr="00B3356D">
        <w:t>условие обязательной замены обеспечения при утрате данным обеспечением обеспечительной функции;</w:t>
      </w:r>
    </w:p>
    <w:p w:rsidR="005D4091" w:rsidRPr="00B3356D" w:rsidRDefault="005D4091" w:rsidP="00265E0F">
      <w:pPr>
        <w:pStyle w:val="-3"/>
        <w:numPr>
          <w:ilvl w:val="0"/>
          <w:numId w:val="106"/>
        </w:numPr>
        <w:tabs>
          <w:tab w:val="left" w:pos="426"/>
          <w:tab w:val="left" w:pos="1134"/>
        </w:tabs>
        <w:spacing w:after="120"/>
        <w:ind w:left="426" w:hanging="284"/>
      </w:pPr>
      <w:r w:rsidRPr="00B3356D">
        <w:t>последствия непредставления</w:t>
      </w:r>
      <w:r>
        <w:t xml:space="preserve"> обеспечения.</w:t>
      </w:r>
    </w:p>
    <w:p w:rsidR="005D4091" w:rsidRDefault="005D4091" w:rsidP="00265E0F">
      <w:pPr>
        <w:pStyle w:val="-3"/>
        <w:numPr>
          <w:ilvl w:val="3"/>
          <w:numId w:val="111"/>
        </w:numPr>
        <w:tabs>
          <w:tab w:val="left" w:pos="993"/>
        </w:tabs>
        <w:ind w:left="0" w:firstLine="0"/>
      </w:pPr>
      <w:r>
        <w:t xml:space="preserve">Заказчик вправе установить </w:t>
      </w:r>
      <w:r w:rsidRPr="00BC3B4F">
        <w:t>требования к условиям договора</w:t>
      </w:r>
      <w:r>
        <w:t xml:space="preserve">, заключаемому </w:t>
      </w:r>
      <w:r w:rsidR="00ED3126">
        <w:t>Поставщиком</w:t>
      </w:r>
      <w:r>
        <w:t xml:space="preserve"> с</w:t>
      </w:r>
      <w:r w:rsidRPr="00F01092">
        <w:t xml:space="preserve"> </w:t>
      </w:r>
      <w:r>
        <w:t xml:space="preserve">субподрядчиком (субисполнителем) </w:t>
      </w:r>
      <w:r w:rsidR="00F272DD">
        <w:t>в</w:t>
      </w:r>
      <w:r w:rsidRPr="00BC3B4F">
        <w:t xml:space="preserve"> </w:t>
      </w:r>
      <w:r>
        <w:t>отношении</w:t>
      </w:r>
      <w:r w:rsidRPr="00BC3B4F">
        <w:t xml:space="preserve"> объем</w:t>
      </w:r>
      <w:r>
        <w:t>а</w:t>
      </w:r>
      <w:r w:rsidRPr="00BC3B4F">
        <w:t xml:space="preserve"> </w:t>
      </w:r>
      <w:r>
        <w:t xml:space="preserve">поставки товаров, выполнения </w:t>
      </w:r>
      <w:r w:rsidRPr="00BC3B4F">
        <w:t>работ,</w:t>
      </w:r>
      <w:r>
        <w:t xml:space="preserve"> оказания</w:t>
      </w:r>
      <w:r w:rsidRPr="00BC3B4F">
        <w:t xml:space="preserve"> услуг, на который </w:t>
      </w:r>
      <w:r>
        <w:t xml:space="preserve">он планируется к </w:t>
      </w:r>
      <w:r w:rsidRPr="00BC3B4F">
        <w:t>привле</w:t>
      </w:r>
      <w:r>
        <w:t>чению.</w:t>
      </w:r>
      <w:r w:rsidRPr="00BC3B4F">
        <w:t xml:space="preserve"> </w:t>
      </w:r>
    </w:p>
    <w:p w:rsidR="005D4091" w:rsidRDefault="005D4091" w:rsidP="005D4091">
      <w:pPr>
        <w:pStyle w:val="affd"/>
      </w:pPr>
    </w:p>
    <w:p w:rsidR="005D4091" w:rsidRDefault="005D4091" w:rsidP="00265E0F">
      <w:pPr>
        <w:pStyle w:val="S20"/>
        <w:numPr>
          <w:ilvl w:val="1"/>
          <w:numId w:val="44"/>
        </w:numPr>
        <w:ind w:left="0" w:firstLine="0"/>
      </w:pPr>
      <w:bookmarkStart w:id="4349" w:name="_Toc521006834"/>
      <w:bookmarkStart w:id="4350" w:name="_Toc529789815"/>
      <w:r>
        <w:t>Проведение неконкуре</w:t>
      </w:r>
      <w:r w:rsidR="00F272DD">
        <w:t>н</w:t>
      </w:r>
      <w:r>
        <w:t>тной процедуры закупки. Размещение информации о закупке</w:t>
      </w:r>
      <w:bookmarkEnd w:id="4349"/>
      <w:bookmarkEnd w:id="4350"/>
    </w:p>
    <w:p w:rsidR="00EA3B4F" w:rsidRPr="00EA3B4F" w:rsidRDefault="00EA3B4F" w:rsidP="00EA3B4F">
      <w:pPr>
        <w:pStyle w:val="S0"/>
      </w:pPr>
    </w:p>
    <w:p w:rsidR="005D4091" w:rsidRDefault="005D4091" w:rsidP="00265E0F">
      <w:pPr>
        <w:pStyle w:val="-3"/>
        <w:numPr>
          <w:ilvl w:val="2"/>
          <w:numId w:val="44"/>
        </w:numPr>
        <w:spacing w:after="240"/>
        <w:ind w:left="862" w:hanging="862"/>
      </w:pPr>
      <w:r w:rsidRPr="006858CB">
        <w:t xml:space="preserve">При проведении </w:t>
      </w:r>
      <w:r>
        <w:t xml:space="preserve">процедуры </w:t>
      </w:r>
      <w:r w:rsidR="00ED3126">
        <w:t xml:space="preserve">неконкурентной </w:t>
      </w:r>
      <w:r>
        <w:t xml:space="preserve">закупки </w:t>
      </w:r>
      <w:bookmarkStart w:id="4351" w:name="_Toc437524308"/>
      <w:r>
        <w:t>осуществляются:</w:t>
      </w:r>
    </w:p>
    <w:p w:rsidR="005D4091" w:rsidRPr="006858CB" w:rsidRDefault="005D4091" w:rsidP="00265E0F">
      <w:pPr>
        <w:pStyle w:val="-3"/>
        <w:numPr>
          <w:ilvl w:val="3"/>
          <w:numId w:val="44"/>
        </w:numPr>
        <w:spacing w:after="120"/>
        <w:ind w:left="1078" w:hanging="369"/>
        <w:rPr>
          <w:szCs w:val="24"/>
        </w:rPr>
      </w:pPr>
      <w:r>
        <w:rPr>
          <w:szCs w:val="24"/>
        </w:rPr>
        <w:t>о</w:t>
      </w:r>
      <w:r w:rsidRPr="006858CB">
        <w:rPr>
          <w:szCs w:val="24"/>
        </w:rPr>
        <w:t xml:space="preserve">пределение </w:t>
      </w:r>
      <w:r>
        <w:rPr>
          <w:szCs w:val="24"/>
        </w:rPr>
        <w:t xml:space="preserve">единственного </w:t>
      </w:r>
      <w:r w:rsidRPr="006858CB">
        <w:rPr>
          <w:szCs w:val="24"/>
        </w:rPr>
        <w:t>поставщика;</w:t>
      </w:r>
      <w:bookmarkEnd w:id="4351"/>
    </w:p>
    <w:p w:rsidR="005D4091" w:rsidRPr="006858CB" w:rsidRDefault="005D4091" w:rsidP="00265E0F">
      <w:pPr>
        <w:pStyle w:val="-3"/>
        <w:numPr>
          <w:ilvl w:val="3"/>
          <w:numId w:val="44"/>
        </w:numPr>
        <w:spacing w:after="120"/>
        <w:ind w:left="1078" w:hanging="369"/>
        <w:rPr>
          <w:szCs w:val="24"/>
        </w:rPr>
      </w:pPr>
      <w:bookmarkStart w:id="4352" w:name="_Toc437524309"/>
      <w:r>
        <w:rPr>
          <w:szCs w:val="24"/>
        </w:rPr>
        <w:t>п</w:t>
      </w:r>
      <w:r w:rsidRPr="006858CB">
        <w:rPr>
          <w:szCs w:val="24"/>
        </w:rPr>
        <w:t>роведение переговоров</w:t>
      </w:r>
      <w:r w:rsidR="00F272DD">
        <w:rPr>
          <w:szCs w:val="24"/>
        </w:rPr>
        <w:t xml:space="preserve"> (по решению Заказчика)</w:t>
      </w:r>
      <w:r w:rsidRPr="006858CB">
        <w:rPr>
          <w:szCs w:val="24"/>
        </w:rPr>
        <w:t>;</w:t>
      </w:r>
      <w:bookmarkEnd w:id="4352"/>
    </w:p>
    <w:p w:rsidR="005D4091" w:rsidRDefault="005D4091" w:rsidP="00265E0F">
      <w:pPr>
        <w:pStyle w:val="-3"/>
        <w:numPr>
          <w:ilvl w:val="3"/>
          <w:numId w:val="44"/>
        </w:numPr>
        <w:spacing w:after="120"/>
        <w:ind w:left="1078" w:hanging="369"/>
        <w:rPr>
          <w:szCs w:val="24"/>
        </w:rPr>
      </w:pPr>
      <w:bookmarkStart w:id="4353" w:name="_Toc437524310"/>
      <w:r>
        <w:rPr>
          <w:szCs w:val="24"/>
        </w:rPr>
        <w:t>утверждение существенных условий неконкурентной закупки;</w:t>
      </w:r>
    </w:p>
    <w:p w:rsidR="005D4091" w:rsidRPr="006858CB" w:rsidRDefault="005D4091" w:rsidP="00265E0F">
      <w:pPr>
        <w:pStyle w:val="-3"/>
        <w:numPr>
          <w:ilvl w:val="3"/>
          <w:numId w:val="44"/>
        </w:numPr>
        <w:spacing w:after="120"/>
        <w:ind w:left="1078" w:hanging="369"/>
        <w:rPr>
          <w:szCs w:val="24"/>
        </w:rPr>
      </w:pPr>
      <w:r>
        <w:rPr>
          <w:szCs w:val="24"/>
        </w:rPr>
        <w:t>р</w:t>
      </w:r>
      <w:r w:rsidRPr="006858CB">
        <w:rPr>
          <w:szCs w:val="24"/>
        </w:rPr>
        <w:t xml:space="preserve">азмещение сведений </w:t>
      </w:r>
      <w:r>
        <w:rPr>
          <w:szCs w:val="24"/>
        </w:rPr>
        <w:t xml:space="preserve">о </w:t>
      </w:r>
      <w:r w:rsidRPr="006858CB">
        <w:rPr>
          <w:szCs w:val="24"/>
        </w:rPr>
        <w:t>п</w:t>
      </w:r>
      <w:r>
        <w:rPr>
          <w:szCs w:val="24"/>
        </w:rPr>
        <w:t>р</w:t>
      </w:r>
      <w:r w:rsidRPr="006858CB">
        <w:rPr>
          <w:szCs w:val="24"/>
        </w:rPr>
        <w:t>о</w:t>
      </w:r>
      <w:r>
        <w:rPr>
          <w:szCs w:val="24"/>
        </w:rPr>
        <w:t>ведении</w:t>
      </w:r>
      <w:r w:rsidRPr="006858CB">
        <w:rPr>
          <w:szCs w:val="24"/>
        </w:rPr>
        <w:t xml:space="preserve"> закупк</w:t>
      </w:r>
      <w:r>
        <w:rPr>
          <w:szCs w:val="24"/>
        </w:rPr>
        <w:t>и</w:t>
      </w:r>
      <w:r w:rsidRPr="006858CB">
        <w:rPr>
          <w:szCs w:val="24"/>
        </w:rPr>
        <w:t xml:space="preserve"> </w:t>
      </w:r>
      <w:r>
        <w:rPr>
          <w:szCs w:val="24"/>
        </w:rPr>
        <w:t>в ЕИС (опционально для Заказчиков первого типа</w:t>
      </w:r>
      <w:r w:rsidR="00B34F60">
        <w:rPr>
          <w:szCs w:val="24"/>
        </w:rPr>
        <w:t xml:space="preserve"> – с учетом требований таблицы </w:t>
      </w:r>
      <w:r w:rsidR="004F12CE">
        <w:rPr>
          <w:szCs w:val="24"/>
        </w:rPr>
        <w:t>6</w:t>
      </w:r>
      <w:r w:rsidR="00B34F60">
        <w:rPr>
          <w:szCs w:val="24"/>
        </w:rPr>
        <w:t xml:space="preserve"> раздела 6 настоящего Положения</w:t>
      </w:r>
      <w:r>
        <w:rPr>
          <w:szCs w:val="24"/>
        </w:rPr>
        <w:t>)</w:t>
      </w:r>
      <w:bookmarkEnd w:id="4353"/>
      <w:r>
        <w:rPr>
          <w:szCs w:val="24"/>
        </w:rPr>
        <w:t>.</w:t>
      </w:r>
      <w:r w:rsidR="00AF2AE6">
        <w:rPr>
          <w:szCs w:val="24"/>
        </w:rPr>
        <w:t xml:space="preserve">                                                          </w:t>
      </w:r>
    </w:p>
    <w:p w:rsidR="005D4091" w:rsidRDefault="005D4091" w:rsidP="005D4091">
      <w:pPr>
        <w:pStyle w:val="-3"/>
        <w:ind w:left="1080"/>
        <w:rPr>
          <w:szCs w:val="24"/>
        </w:rPr>
      </w:pPr>
    </w:p>
    <w:p w:rsidR="005D4091" w:rsidRDefault="005D4091" w:rsidP="00265E0F">
      <w:pPr>
        <w:pStyle w:val="-3"/>
        <w:numPr>
          <w:ilvl w:val="2"/>
          <w:numId w:val="44"/>
        </w:numPr>
        <w:spacing w:after="240"/>
        <w:ind w:left="862" w:hanging="862"/>
      </w:pPr>
      <w:r>
        <w:t xml:space="preserve">При определении Поставщика Заказчик проверяет соответствие: </w:t>
      </w:r>
    </w:p>
    <w:p w:rsidR="005D4091" w:rsidRPr="0094795D" w:rsidRDefault="005D4091" w:rsidP="00265E0F">
      <w:pPr>
        <w:pStyle w:val="-3"/>
        <w:numPr>
          <w:ilvl w:val="3"/>
          <w:numId w:val="44"/>
        </w:numPr>
        <w:spacing w:after="120"/>
        <w:ind w:left="1078" w:hanging="369"/>
        <w:rPr>
          <w:szCs w:val="24"/>
        </w:rPr>
      </w:pPr>
      <w:r>
        <w:rPr>
          <w:szCs w:val="24"/>
        </w:rPr>
        <w:t xml:space="preserve">Поставщика </w:t>
      </w:r>
      <w:r w:rsidRPr="0094795D">
        <w:rPr>
          <w:szCs w:val="24"/>
        </w:rPr>
        <w:t>минимальным требованиям для прохождения аккредитации;</w:t>
      </w:r>
    </w:p>
    <w:p w:rsidR="005D4091" w:rsidRDefault="005D4091" w:rsidP="00265E0F">
      <w:pPr>
        <w:pStyle w:val="-3"/>
        <w:numPr>
          <w:ilvl w:val="3"/>
          <w:numId w:val="44"/>
        </w:numPr>
        <w:spacing w:after="120"/>
        <w:ind w:left="1078" w:hanging="369"/>
        <w:rPr>
          <w:szCs w:val="24"/>
        </w:rPr>
      </w:pPr>
      <w:r>
        <w:t>Поставщика с</w:t>
      </w:r>
      <w:r w:rsidRPr="00304A4C">
        <w:t>пециальным требованиям, подтверждающим</w:t>
      </w:r>
      <w:r>
        <w:t xml:space="preserve"> </w:t>
      </w:r>
      <w:r w:rsidRPr="00304A4C">
        <w:t>его возможность своевременно постав</w:t>
      </w:r>
      <w:r>
        <w:t>ить</w:t>
      </w:r>
      <w:r w:rsidRPr="00304A4C">
        <w:t xml:space="preserve"> </w:t>
      </w:r>
      <w:r>
        <w:t>товар</w:t>
      </w:r>
      <w:r w:rsidR="00851AC3">
        <w:t>ы</w:t>
      </w:r>
      <w:r>
        <w:t>, выполнить работы, оказать услуги с необходимым уровнем качества</w:t>
      </w:r>
      <w:r w:rsidRPr="00304A4C">
        <w:t>, включая требования о наличии специального опыта, возможностей и  ресурсной базы, разрешительных документов (лицензий, сертификатов</w:t>
      </w:r>
      <w:r>
        <w:t>, допусков</w:t>
      </w:r>
      <w:r w:rsidRPr="00304A4C">
        <w:t xml:space="preserve"> и пр.), необходимых в соответствии с действующим законодательством</w:t>
      </w:r>
      <w:r>
        <w:t xml:space="preserve"> РФ</w:t>
      </w:r>
      <w:r>
        <w:rPr>
          <w:szCs w:val="24"/>
        </w:rPr>
        <w:t>;</w:t>
      </w:r>
    </w:p>
    <w:p w:rsidR="005D4091" w:rsidRDefault="005D4091" w:rsidP="00265E0F">
      <w:pPr>
        <w:pStyle w:val="-3"/>
        <w:numPr>
          <w:ilvl w:val="3"/>
          <w:numId w:val="44"/>
        </w:numPr>
        <w:spacing w:after="120"/>
        <w:ind w:left="1078" w:hanging="369"/>
        <w:rPr>
          <w:szCs w:val="24"/>
        </w:rPr>
      </w:pPr>
      <w:r>
        <w:rPr>
          <w:szCs w:val="24"/>
        </w:rPr>
        <w:t>предлагаемых Поставщиком условий исполнения договора установленным требованиям к предмету закупки;</w:t>
      </w:r>
    </w:p>
    <w:p w:rsidR="005D4091" w:rsidRPr="00A373BF" w:rsidRDefault="005D4091" w:rsidP="00265E0F">
      <w:pPr>
        <w:pStyle w:val="-3"/>
        <w:numPr>
          <w:ilvl w:val="3"/>
          <w:numId w:val="44"/>
        </w:numPr>
        <w:spacing w:after="120"/>
        <w:ind w:left="1078" w:hanging="369"/>
        <w:rPr>
          <w:szCs w:val="24"/>
        </w:rPr>
      </w:pPr>
      <w:r>
        <w:rPr>
          <w:szCs w:val="24"/>
        </w:rPr>
        <w:t>Поставщика и его предложения иным требованиям, предъявляемым в зависимости от специфики предмета закупки.</w:t>
      </w:r>
    </w:p>
    <w:p w:rsidR="005D4091" w:rsidRDefault="000676B0" w:rsidP="00265E0F">
      <w:pPr>
        <w:pStyle w:val="-3"/>
        <w:numPr>
          <w:ilvl w:val="2"/>
          <w:numId w:val="44"/>
        </w:numPr>
        <w:spacing w:after="240"/>
        <w:ind w:left="0" w:firstLine="0"/>
      </w:pPr>
      <w:r>
        <w:t xml:space="preserve"> </w:t>
      </w:r>
      <w:r w:rsidR="00F272DD">
        <w:t>До</w:t>
      </w:r>
      <w:r w:rsidR="005D4091">
        <w:t xml:space="preserve"> утверждения существенных условий неконкурентной закупки </w:t>
      </w:r>
      <w:r w:rsidR="00F272DD">
        <w:t xml:space="preserve">с Поставщиком </w:t>
      </w:r>
      <w:r w:rsidR="005D4091">
        <w:t xml:space="preserve">могут </w:t>
      </w:r>
      <w:r w:rsidR="005D4091" w:rsidRPr="00EC545E">
        <w:t>провод</w:t>
      </w:r>
      <w:r w:rsidR="005D4091">
        <w:t>и</w:t>
      </w:r>
      <w:r w:rsidR="005D4091" w:rsidRPr="00EC545E">
        <w:t>т</w:t>
      </w:r>
      <w:r w:rsidR="005D4091">
        <w:t>ь</w:t>
      </w:r>
      <w:r w:rsidR="005D4091" w:rsidRPr="00EC545E">
        <w:t xml:space="preserve">ся переговоры </w:t>
      </w:r>
      <w:r w:rsidR="005D4091" w:rsidRPr="00736FDD">
        <w:t>в целях формирования технико-коммерческ</w:t>
      </w:r>
      <w:r w:rsidR="005D4091">
        <w:t>ого</w:t>
      </w:r>
      <w:r w:rsidR="005D4091" w:rsidRPr="00736FDD">
        <w:t xml:space="preserve"> предложени</w:t>
      </w:r>
      <w:r w:rsidR="005D4091">
        <w:t>я</w:t>
      </w:r>
      <w:r w:rsidR="005D4091" w:rsidRPr="00736FDD">
        <w:t xml:space="preserve"> </w:t>
      </w:r>
      <w:r w:rsidR="005D4091">
        <w:t xml:space="preserve">Поставщика, а также </w:t>
      </w:r>
      <w:r w:rsidR="005D4091" w:rsidRPr="00736FDD">
        <w:t xml:space="preserve">улучшения предлагаемых </w:t>
      </w:r>
      <w:r w:rsidR="005D4091">
        <w:t xml:space="preserve">Поставщиком </w:t>
      </w:r>
      <w:r w:rsidR="005D4091" w:rsidRPr="00736FDD">
        <w:t xml:space="preserve">условий (любых параметров, в том числе цены) </w:t>
      </w:r>
      <w:r w:rsidR="005D4091">
        <w:t>в интересах Заказчика</w:t>
      </w:r>
      <w:r w:rsidR="005D4091" w:rsidRPr="00EC545E">
        <w:t>.</w:t>
      </w:r>
    </w:p>
    <w:p w:rsidR="005D4091" w:rsidRDefault="000676B0" w:rsidP="00265E0F">
      <w:pPr>
        <w:pStyle w:val="-3"/>
        <w:numPr>
          <w:ilvl w:val="2"/>
          <w:numId w:val="44"/>
        </w:numPr>
        <w:spacing w:after="240"/>
        <w:ind w:left="0" w:firstLine="0"/>
      </w:pPr>
      <w:r>
        <w:t xml:space="preserve"> </w:t>
      </w:r>
      <w:r w:rsidR="005D4091">
        <w:t xml:space="preserve">В случае принятия решения о целесообразности раскрытия информации о проведенной неконкурентной процедуре закупки для Заказчика первого типа </w:t>
      </w:r>
      <w:r w:rsidR="005D4091" w:rsidRPr="00736FDD">
        <w:t>формирует</w:t>
      </w:r>
      <w:r w:rsidR="005D4091">
        <w:t>ся</w:t>
      </w:r>
      <w:r w:rsidR="005D4091" w:rsidRPr="00736FDD">
        <w:t xml:space="preserve"> </w:t>
      </w:r>
      <w:r w:rsidR="005D4091">
        <w:t>только</w:t>
      </w:r>
      <w:r w:rsidR="005D4091" w:rsidRPr="00736FDD">
        <w:t xml:space="preserve"> извещени</w:t>
      </w:r>
      <w:r w:rsidR="005D4091">
        <w:t>е</w:t>
      </w:r>
      <w:r w:rsidR="005D4091" w:rsidRPr="00736FDD">
        <w:t xml:space="preserve"> </w:t>
      </w:r>
      <w:r w:rsidR="00F272DD">
        <w:t>о закупке.</w:t>
      </w:r>
    </w:p>
    <w:p w:rsidR="005D4091" w:rsidRPr="00BC3B4F" w:rsidRDefault="000676B0" w:rsidP="00265E0F">
      <w:pPr>
        <w:pStyle w:val="-3"/>
        <w:numPr>
          <w:ilvl w:val="2"/>
          <w:numId w:val="44"/>
        </w:numPr>
        <w:spacing w:after="240"/>
        <w:ind w:left="0" w:firstLine="0"/>
      </w:pPr>
      <w:r>
        <w:t xml:space="preserve"> </w:t>
      </w:r>
      <w:r w:rsidR="005D4091">
        <w:t xml:space="preserve">В извещении </w:t>
      </w:r>
      <w:r w:rsidR="005D4091" w:rsidRPr="00BC3B4F">
        <w:t>указ</w:t>
      </w:r>
      <w:r w:rsidR="005D4091">
        <w:t>ываются</w:t>
      </w:r>
      <w:r w:rsidR="005D4091" w:rsidRPr="00BC3B4F">
        <w:t xml:space="preserve"> следующие сведения:</w:t>
      </w:r>
    </w:p>
    <w:p w:rsidR="005D4091" w:rsidRPr="00BC3B4F" w:rsidRDefault="005D4091" w:rsidP="00265E0F">
      <w:pPr>
        <w:pStyle w:val="-5"/>
        <w:numPr>
          <w:ilvl w:val="0"/>
          <w:numId w:val="107"/>
        </w:numPr>
        <w:tabs>
          <w:tab w:val="left" w:pos="539"/>
        </w:tabs>
        <w:spacing w:before="120" w:after="0"/>
        <w:ind w:left="142" w:firstLine="0"/>
        <w:contextualSpacing w:val="0"/>
      </w:pPr>
      <w:r w:rsidRPr="00BC3B4F">
        <w:t xml:space="preserve">способ </w:t>
      </w:r>
      <w:r>
        <w:t xml:space="preserve">осуществления </w:t>
      </w:r>
      <w:r w:rsidRPr="00BC3B4F">
        <w:t>закупки;</w:t>
      </w:r>
    </w:p>
    <w:p w:rsidR="005D4091" w:rsidRPr="00840245" w:rsidRDefault="005D4091" w:rsidP="00265E0F">
      <w:pPr>
        <w:pStyle w:val="-5"/>
        <w:numPr>
          <w:ilvl w:val="0"/>
          <w:numId w:val="107"/>
        </w:numPr>
        <w:tabs>
          <w:tab w:val="left" w:pos="539"/>
        </w:tabs>
        <w:spacing w:before="120" w:after="0"/>
        <w:ind w:left="142" w:firstLine="0"/>
        <w:contextualSpacing w:val="0"/>
      </w:pPr>
      <w:r w:rsidRPr="00BC3B4F">
        <w:t>наименование, место нахождения, почтовый адрес, адрес электронной почты, номер контактного телефона Заказчика;</w:t>
      </w:r>
    </w:p>
    <w:p w:rsidR="005D4091" w:rsidRDefault="005D4091" w:rsidP="00265E0F">
      <w:pPr>
        <w:pStyle w:val="-5"/>
        <w:numPr>
          <w:ilvl w:val="0"/>
          <w:numId w:val="107"/>
        </w:numPr>
        <w:tabs>
          <w:tab w:val="left" w:pos="539"/>
        </w:tabs>
        <w:spacing w:before="120" w:after="0"/>
        <w:ind w:left="142" w:firstLine="0"/>
        <w:contextualSpacing w:val="0"/>
        <w:rPr>
          <w:rFonts w:eastAsia="Calibri"/>
          <w:lang w:eastAsia="en-US"/>
        </w:rPr>
      </w:pPr>
      <w:r w:rsidRPr="00BC3B4F">
        <w:t xml:space="preserve">предмет договора </w:t>
      </w:r>
      <w:r>
        <w:t>без</w:t>
      </w:r>
      <w:r w:rsidRPr="00BC3B4F">
        <w:t xml:space="preserve"> указани</w:t>
      </w:r>
      <w:r>
        <w:t>я</w:t>
      </w:r>
      <w:r w:rsidRPr="00BC3B4F">
        <w:t xml:space="preserve"> количества поставляемого товара, объема выполняемых работ, оказываемых услуг</w:t>
      </w:r>
      <w:r>
        <w:t>;</w:t>
      </w:r>
      <w:r w:rsidRPr="000923C0">
        <w:rPr>
          <w:rFonts w:eastAsia="Calibri"/>
          <w:lang w:eastAsia="en-US"/>
        </w:rPr>
        <w:t xml:space="preserve"> </w:t>
      </w:r>
    </w:p>
    <w:p w:rsidR="005D4091" w:rsidRPr="00BC3B4F" w:rsidRDefault="005D4091" w:rsidP="00265E0F">
      <w:pPr>
        <w:pStyle w:val="-5"/>
        <w:numPr>
          <w:ilvl w:val="0"/>
          <w:numId w:val="107"/>
        </w:numPr>
        <w:tabs>
          <w:tab w:val="left" w:pos="539"/>
        </w:tabs>
        <w:spacing w:before="120" w:after="0"/>
        <w:ind w:left="142" w:firstLine="0"/>
        <w:contextualSpacing w:val="0"/>
      </w:pPr>
      <w:r w:rsidRPr="00BC3B4F">
        <w:t>место поставки товара, выполнения работ, оказания услуг;</w:t>
      </w:r>
    </w:p>
    <w:p w:rsidR="005D4091" w:rsidRPr="00BC3B4F" w:rsidRDefault="005D4091" w:rsidP="00265E0F">
      <w:pPr>
        <w:pStyle w:val="-5"/>
        <w:numPr>
          <w:ilvl w:val="0"/>
          <w:numId w:val="107"/>
        </w:numPr>
        <w:tabs>
          <w:tab w:val="left" w:pos="539"/>
        </w:tabs>
        <w:spacing w:before="120" w:after="0"/>
        <w:ind w:left="142" w:firstLine="0"/>
        <w:contextualSpacing w:val="0"/>
      </w:pPr>
      <w:r w:rsidRPr="00BC3B4F">
        <w:t>иные сведения, которые Заказчик счел целесообразным указать в извещении</w:t>
      </w:r>
      <w:r>
        <w:t xml:space="preserve"> о закупке</w:t>
      </w:r>
      <w:r w:rsidRPr="00BC3B4F">
        <w:t>.</w:t>
      </w:r>
    </w:p>
    <w:p w:rsidR="005D4091" w:rsidRDefault="005D4091" w:rsidP="005D4091">
      <w:pPr>
        <w:pStyle w:val="-3"/>
      </w:pPr>
    </w:p>
    <w:p w:rsidR="005D4091" w:rsidRDefault="000676B0" w:rsidP="00265E0F">
      <w:pPr>
        <w:pStyle w:val="-3"/>
        <w:numPr>
          <w:ilvl w:val="2"/>
          <w:numId w:val="44"/>
        </w:numPr>
        <w:spacing w:after="240"/>
        <w:ind w:left="0" w:firstLine="0"/>
      </w:pPr>
      <w:r>
        <w:t xml:space="preserve"> </w:t>
      </w:r>
      <w:r w:rsidR="005D4091">
        <w:t>Утверждение существенных условий неконкурентной закупки осуществляется Заказчиком в сроки и порядке, установленные ЛНД/РД</w:t>
      </w:r>
      <w:r w:rsidR="00F272DD">
        <w:t>.</w:t>
      </w:r>
    </w:p>
    <w:p w:rsidR="005D4091" w:rsidRDefault="000676B0" w:rsidP="00265E0F">
      <w:pPr>
        <w:pStyle w:val="-3"/>
        <w:numPr>
          <w:ilvl w:val="2"/>
          <w:numId w:val="44"/>
        </w:numPr>
        <w:spacing w:after="240"/>
        <w:ind w:left="0" w:firstLine="0"/>
      </w:pPr>
      <w:r>
        <w:t xml:space="preserve"> </w:t>
      </w:r>
      <w:r w:rsidR="005D4091">
        <w:t>Решения об утверждении условий неконкурентной закупки, считаются подписанными и вступившим в силу с момента утверждения в порядке, предусмотренным ЛНД.</w:t>
      </w:r>
    </w:p>
    <w:p w:rsidR="005D4091" w:rsidRDefault="005D4091" w:rsidP="00265E0F">
      <w:pPr>
        <w:pStyle w:val="-3"/>
        <w:numPr>
          <w:ilvl w:val="2"/>
          <w:numId w:val="44"/>
        </w:numPr>
        <w:spacing w:after="240"/>
        <w:ind w:left="0" w:firstLine="0"/>
      </w:pPr>
      <w:r w:rsidRPr="00736FDD">
        <w:t xml:space="preserve">Официальное размещение </w:t>
      </w:r>
      <w:r>
        <w:t xml:space="preserve">сведений о проведении неконкурентной </w:t>
      </w:r>
      <w:r w:rsidRPr="00736FDD">
        <w:t>закупк</w:t>
      </w:r>
      <w:r>
        <w:t>и</w:t>
      </w:r>
      <w:r w:rsidRPr="00736FDD">
        <w:t xml:space="preserve"> производится в соответствии с требованиями раздела </w:t>
      </w:r>
      <w:r w:rsidRPr="00736FDD">
        <w:fldChar w:fldCharType="begin"/>
      </w:r>
      <w:r w:rsidRPr="00736FDD">
        <w:instrText xml:space="preserve"> REF _Ref391021564 \r \h  \* MERGEFORMAT </w:instrText>
      </w:r>
      <w:r w:rsidRPr="00736FDD">
        <w:fldChar w:fldCharType="separate"/>
      </w:r>
      <w:r w:rsidR="00952779">
        <w:t>6</w:t>
      </w:r>
      <w:r w:rsidRPr="00736FDD">
        <w:fldChar w:fldCharType="end"/>
      </w:r>
      <w:r w:rsidRPr="00736FDD">
        <w:t xml:space="preserve"> настоящего Положения</w:t>
      </w:r>
      <w:r>
        <w:t>. Проект договора не подлежит размещению в составе сведений о проведении такой закупки.</w:t>
      </w:r>
    </w:p>
    <w:p w:rsidR="0051276C" w:rsidRPr="00BC3B4F" w:rsidRDefault="0051276C" w:rsidP="0051276C">
      <w:pPr>
        <w:pStyle w:val="affa"/>
        <w:spacing w:after="0"/>
      </w:pPr>
    </w:p>
    <w:p w:rsidR="00896F2C" w:rsidRDefault="00896F2C" w:rsidP="00265E0F">
      <w:pPr>
        <w:pStyle w:val="S20"/>
        <w:numPr>
          <w:ilvl w:val="1"/>
          <w:numId w:val="44"/>
        </w:numPr>
        <w:ind w:left="0" w:firstLine="0"/>
      </w:pPr>
      <w:bookmarkStart w:id="4354" w:name="_Toc529789816"/>
      <w:r>
        <w:t>Особенности проведения Закупок</w:t>
      </w:r>
      <w:r w:rsidR="00ED3126">
        <w:t xml:space="preserve"> у единственного поставщика</w:t>
      </w:r>
      <w:r>
        <w:t xml:space="preserve"> с использованием КИМ</w:t>
      </w:r>
      <w:bookmarkEnd w:id="4354"/>
    </w:p>
    <w:p w:rsidR="003E1FCC" w:rsidRPr="003E1FCC" w:rsidRDefault="003E1FCC" w:rsidP="003E1FCC">
      <w:pPr>
        <w:pStyle w:val="S0"/>
      </w:pPr>
    </w:p>
    <w:p w:rsidR="003D1D15" w:rsidRDefault="003D1D15" w:rsidP="00265E0F">
      <w:pPr>
        <w:pStyle w:val="-31"/>
        <w:numPr>
          <w:ilvl w:val="2"/>
          <w:numId w:val="44"/>
        </w:numPr>
        <w:tabs>
          <w:tab w:val="left" w:pos="851"/>
        </w:tabs>
        <w:ind w:left="0" w:firstLine="142"/>
      </w:pPr>
      <w:bookmarkStart w:id="4355" w:name="_Toc529789817"/>
      <w:r>
        <w:t>Общие положения</w:t>
      </w:r>
      <w:bookmarkEnd w:id="4355"/>
    </w:p>
    <w:p w:rsidR="003D1D15" w:rsidRDefault="003D1D15" w:rsidP="003D1D15">
      <w:pPr>
        <w:pStyle w:val="-31"/>
        <w:tabs>
          <w:tab w:val="left" w:pos="851"/>
        </w:tabs>
        <w:ind w:left="142"/>
      </w:pPr>
    </w:p>
    <w:p w:rsidR="00CF599E" w:rsidRPr="00CF599E" w:rsidRDefault="00CF599E" w:rsidP="00265E0F">
      <w:pPr>
        <w:pStyle w:val="affd"/>
        <w:numPr>
          <w:ilvl w:val="0"/>
          <w:numId w:val="129"/>
        </w:numPr>
        <w:tabs>
          <w:tab w:val="left" w:pos="993"/>
        </w:tabs>
        <w:rPr>
          <w:vanish/>
          <w:szCs w:val="28"/>
        </w:rPr>
      </w:pPr>
    </w:p>
    <w:p w:rsidR="003D1D15" w:rsidRDefault="003509C1" w:rsidP="00265E0F">
      <w:pPr>
        <w:pStyle w:val="-3"/>
        <w:numPr>
          <w:ilvl w:val="3"/>
          <w:numId w:val="145"/>
        </w:numPr>
        <w:tabs>
          <w:tab w:val="left" w:pos="993"/>
        </w:tabs>
        <w:ind w:left="0" w:firstLine="0"/>
      </w:pPr>
      <w:r>
        <w:t>Приоритетными для проведения з</w:t>
      </w:r>
      <w:r w:rsidR="003D1D15">
        <w:t xml:space="preserve">акупки у единственного Поставщика с использованием КИМ </w:t>
      </w:r>
      <w:r>
        <w:t>являются</w:t>
      </w:r>
      <w:r w:rsidR="003D1D15">
        <w:t xml:space="preserve"> следующи</w:t>
      </w:r>
      <w:r>
        <w:t>е</w:t>
      </w:r>
      <w:r w:rsidR="003D1D15">
        <w:t xml:space="preserve"> способ</w:t>
      </w:r>
      <w:r>
        <w:t>ы</w:t>
      </w:r>
      <w:r w:rsidR="003D1D15" w:rsidRPr="00A75251">
        <w:t>:</w:t>
      </w:r>
    </w:p>
    <w:p w:rsidR="003D1D15" w:rsidRPr="00885262" w:rsidRDefault="003D1D15" w:rsidP="00265E0F">
      <w:pPr>
        <w:pStyle w:val="affd"/>
        <w:widowControl w:val="0"/>
        <w:numPr>
          <w:ilvl w:val="1"/>
          <w:numId w:val="124"/>
        </w:numPr>
        <w:tabs>
          <w:tab w:val="left" w:pos="993"/>
        </w:tabs>
        <w:rPr>
          <w:vanish/>
        </w:rPr>
      </w:pPr>
    </w:p>
    <w:p w:rsidR="003D1D15" w:rsidRPr="00885262" w:rsidRDefault="003D1D15" w:rsidP="00265E0F">
      <w:pPr>
        <w:pStyle w:val="affd"/>
        <w:widowControl w:val="0"/>
        <w:numPr>
          <w:ilvl w:val="2"/>
          <w:numId w:val="124"/>
        </w:numPr>
        <w:tabs>
          <w:tab w:val="left" w:pos="993"/>
        </w:tabs>
        <w:rPr>
          <w:vanish/>
        </w:rPr>
      </w:pPr>
    </w:p>
    <w:p w:rsidR="00243734" w:rsidRDefault="00243734" w:rsidP="00243734">
      <w:pPr>
        <w:pStyle w:val="-3"/>
        <w:tabs>
          <w:tab w:val="left" w:pos="426"/>
          <w:tab w:val="left" w:pos="1134"/>
        </w:tabs>
        <w:spacing w:after="120"/>
        <w:ind w:left="426"/>
        <w:rPr>
          <w:szCs w:val="24"/>
        </w:rPr>
      </w:pPr>
    </w:p>
    <w:p w:rsidR="003D1D15" w:rsidRPr="00CF599E" w:rsidRDefault="003D1D15" w:rsidP="00265E0F">
      <w:pPr>
        <w:pStyle w:val="-3"/>
        <w:numPr>
          <w:ilvl w:val="0"/>
          <w:numId w:val="130"/>
        </w:numPr>
        <w:tabs>
          <w:tab w:val="left" w:pos="426"/>
          <w:tab w:val="left" w:pos="1134"/>
        </w:tabs>
        <w:spacing w:after="120"/>
        <w:ind w:left="426" w:hanging="284"/>
        <w:rPr>
          <w:szCs w:val="24"/>
        </w:rPr>
      </w:pPr>
      <w:r w:rsidRPr="00CF599E">
        <w:rPr>
          <w:szCs w:val="24"/>
        </w:rPr>
        <w:t xml:space="preserve">Проведение процедуры ценового запроса, в ходе которой Заказчик размещает в КИМ сведения о потребности в продукции, а Поставщики представляют свои предложения о цене. Договор заключается с Поставщиком, предложившим лучшие условия по цене договора. </w:t>
      </w:r>
    </w:p>
    <w:p w:rsidR="003D1D15" w:rsidRDefault="003D1D15" w:rsidP="00265E0F">
      <w:pPr>
        <w:pStyle w:val="-3"/>
        <w:numPr>
          <w:ilvl w:val="0"/>
          <w:numId w:val="130"/>
        </w:numPr>
        <w:tabs>
          <w:tab w:val="left" w:pos="426"/>
          <w:tab w:val="left" w:pos="1134"/>
        </w:tabs>
        <w:spacing w:after="120"/>
        <w:ind w:left="426" w:hanging="284"/>
        <w:rPr>
          <w:szCs w:val="24"/>
        </w:rPr>
      </w:pPr>
      <w:r w:rsidRPr="00CF599E">
        <w:rPr>
          <w:szCs w:val="24"/>
        </w:rPr>
        <w:t>Проведение процедуры отбора предложений, в ходе которой  Поставщики размещают в КИМ свои предложения о поставке продукции, а Заказчик, при наличии потребности в соответствующей продукции,  заключает договор с Поставщиком, предложившим отвечающую требованиям Заказчика продукцию с наилучшими условиями исполнения договора, включая цену.</w:t>
      </w:r>
    </w:p>
    <w:p w:rsidR="003509C1" w:rsidRPr="00CF599E" w:rsidRDefault="003509C1" w:rsidP="00265E0F">
      <w:pPr>
        <w:pStyle w:val="-3"/>
        <w:numPr>
          <w:ilvl w:val="3"/>
          <w:numId w:val="145"/>
        </w:numPr>
        <w:tabs>
          <w:tab w:val="left" w:pos="993"/>
        </w:tabs>
        <w:ind w:left="0" w:firstLine="0"/>
        <w:rPr>
          <w:szCs w:val="24"/>
        </w:rPr>
      </w:pPr>
      <w:r>
        <w:rPr>
          <w:szCs w:val="24"/>
        </w:rPr>
        <w:t xml:space="preserve">Для проведения закупок у единственного Поставщика с использованием КИМ Заказчиком могут быть применены </w:t>
      </w:r>
      <w:r w:rsidR="0003414C">
        <w:rPr>
          <w:szCs w:val="24"/>
        </w:rPr>
        <w:t>отличные</w:t>
      </w:r>
      <w:r>
        <w:rPr>
          <w:szCs w:val="24"/>
        </w:rPr>
        <w:t xml:space="preserve"> </w:t>
      </w:r>
      <w:r w:rsidR="002D6E83">
        <w:rPr>
          <w:szCs w:val="24"/>
        </w:rPr>
        <w:t xml:space="preserve">от указанных в п.12.4.1.1 настоящего Положения </w:t>
      </w:r>
      <w:r>
        <w:rPr>
          <w:szCs w:val="24"/>
        </w:rPr>
        <w:t>способы</w:t>
      </w:r>
      <w:r w:rsidR="002D6E83">
        <w:rPr>
          <w:szCs w:val="24"/>
        </w:rPr>
        <w:t>, порядок проведения которых должен быть установлен регламентом работы КИМ.</w:t>
      </w:r>
    </w:p>
    <w:p w:rsidR="003E1FCC" w:rsidRDefault="003E1FCC" w:rsidP="003E1FCC">
      <w:pPr>
        <w:pStyle w:val="-31"/>
        <w:tabs>
          <w:tab w:val="left" w:pos="851"/>
        </w:tabs>
        <w:ind w:left="142"/>
      </w:pPr>
    </w:p>
    <w:p w:rsidR="002D6E83" w:rsidRDefault="002D6E83" w:rsidP="003E1FCC">
      <w:pPr>
        <w:pStyle w:val="-31"/>
        <w:tabs>
          <w:tab w:val="left" w:pos="851"/>
        </w:tabs>
        <w:ind w:left="142"/>
      </w:pPr>
    </w:p>
    <w:p w:rsidR="00243734" w:rsidRDefault="003D1D15" w:rsidP="00265E0F">
      <w:pPr>
        <w:pStyle w:val="-31"/>
        <w:numPr>
          <w:ilvl w:val="2"/>
          <w:numId w:val="44"/>
        </w:numPr>
        <w:tabs>
          <w:tab w:val="left" w:pos="851"/>
        </w:tabs>
        <w:ind w:left="0" w:firstLine="142"/>
      </w:pPr>
      <w:bookmarkStart w:id="4356" w:name="_Toc529789818"/>
      <w:r>
        <w:t>Проведение процедуры ценового запроса в КИМ</w:t>
      </w:r>
      <w:bookmarkEnd w:id="4356"/>
    </w:p>
    <w:p w:rsidR="00243734" w:rsidRDefault="00243734" w:rsidP="00243734">
      <w:pPr>
        <w:pStyle w:val="-31"/>
        <w:tabs>
          <w:tab w:val="left" w:pos="851"/>
        </w:tabs>
        <w:ind w:left="142"/>
      </w:pPr>
    </w:p>
    <w:p w:rsidR="00CF599E" w:rsidRDefault="00CF599E" w:rsidP="00265E0F">
      <w:pPr>
        <w:pStyle w:val="-3"/>
        <w:numPr>
          <w:ilvl w:val="3"/>
          <w:numId w:val="146"/>
        </w:numPr>
        <w:tabs>
          <w:tab w:val="left" w:pos="993"/>
        </w:tabs>
        <w:ind w:left="0" w:firstLine="0"/>
      </w:pPr>
      <w:r w:rsidRPr="00CF599E">
        <w:t>При необходимости закупки товаров, работ, услуг зак</w:t>
      </w:r>
      <w:r w:rsidR="00D8544F">
        <w:t>азчик формирует ценовой запрос,</w:t>
      </w:r>
      <w:r w:rsidRPr="00CF599E">
        <w:t xml:space="preserve"> который размещается в </w:t>
      </w:r>
      <w:r w:rsidR="000A0C21">
        <w:t>КИМ</w:t>
      </w:r>
      <w:r w:rsidRPr="00CF599E">
        <w:t>, не менее чем за 1 рабочий день до окончания приема ценовых предложений.</w:t>
      </w:r>
    </w:p>
    <w:p w:rsidR="00CF599E" w:rsidRPr="00243734" w:rsidRDefault="00CF599E" w:rsidP="00CF599E">
      <w:pPr>
        <w:pStyle w:val="-3"/>
        <w:tabs>
          <w:tab w:val="left" w:pos="993"/>
        </w:tabs>
        <w:spacing w:after="240"/>
      </w:pPr>
      <w:r w:rsidRPr="00CF599E">
        <w:rPr>
          <w:szCs w:val="22"/>
        </w:rPr>
        <w:t>Ценовой запрос может содержать указание на марки, модели, наименования товара, производителя.</w:t>
      </w:r>
      <w:r w:rsidRPr="00CF599E">
        <w:rPr>
          <w:bCs/>
          <w:szCs w:val="22"/>
        </w:rPr>
        <w:t xml:space="preserve"> Предоставление эквивалентных товаров, работ, услуг не допускается</w:t>
      </w:r>
      <w:r w:rsidR="00D8544F">
        <w:rPr>
          <w:bCs/>
          <w:szCs w:val="22"/>
        </w:rPr>
        <w:t>.</w:t>
      </w:r>
    </w:p>
    <w:p w:rsidR="00CF599E" w:rsidRDefault="00CF599E" w:rsidP="00265E0F">
      <w:pPr>
        <w:pStyle w:val="-3"/>
        <w:numPr>
          <w:ilvl w:val="3"/>
          <w:numId w:val="146"/>
        </w:numPr>
        <w:tabs>
          <w:tab w:val="left" w:pos="993"/>
        </w:tabs>
        <w:ind w:left="0" w:firstLine="0"/>
      </w:pPr>
      <w:r w:rsidRPr="00CF599E">
        <w:t xml:space="preserve">Сформированный ценовой запрос </w:t>
      </w:r>
      <w:r>
        <w:t xml:space="preserve">должен </w:t>
      </w:r>
      <w:r w:rsidRPr="00CF599E">
        <w:t>содержать:</w:t>
      </w:r>
    </w:p>
    <w:p w:rsidR="00243734" w:rsidRPr="00243734" w:rsidRDefault="00243734" w:rsidP="00243734">
      <w:pPr>
        <w:pStyle w:val="-3"/>
        <w:tabs>
          <w:tab w:val="left" w:pos="993"/>
        </w:tabs>
        <w:rPr>
          <w:sz w:val="14"/>
        </w:rPr>
      </w:pPr>
    </w:p>
    <w:p w:rsidR="00CF599E" w:rsidRPr="00CF599E" w:rsidRDefault="00CF599E" w:rsidP="00265E0F">
      <w:pPr>
        <w:pStyle w:val="-3"/>
        <w:numPr>
          <w:ilvl w:val="0"/>
          <w:numId w:val="131"/>
        </w:numPr>
        <w:tabs>
          <w:tab w:val="left" w:pos="426"/>
          <w:tab w:val="left" w:pos="1134"/>
        </w:tabs>
        <w:spacing w:after="120"/>
        <w:ind w:left="426" w:hanging="284"/>
        <w:rPr>
          <w:szCs w:val="24"/>
        </w:rPr>
      </w:pPr>
      <w:r w:rsidRPr="00CF599E">
        <w:rPr>
          <w:szCs w:val="24"/>
        </w:rPr>
        <w:t>предмет ценового запроса;</w:t>
      </w:r>
    </w:p>
    <w:p w:rsidR="00CF599E" w:rsidRPr="00CF599E" w:rsidRDefault="00CF599E" w:rsidP="00265E0F">
      <w:pPr>
        <w:pStyle w:val="-3"/>
        <w:numPr>
          <w:ilvl w:val="0"/>
          <w:numId w:val="131"/>
        </w:numPr>
        <w:tabs>
          <w:tab w:val="left" w:pos="426"/>
          <w:tab w:val="left" w:pos="1134"/>
        </w:tabs>
        <w:spacing w:after="120"/>
        <w:ind w:left="426" w:hanging="284"/>
        <w:rPr>
          <w:szCs w:val="24"/>
        </w:rPr>
      </w:pPr>
      <w:r w:rsidRPr="00CF599E">
        <w:rPr>
          <w:szCs w:val="24"/>
        </w:rPr>
        <w:t>описание закупаемого товара, его функциональных, количественных, качественных характеристик, потребительских свойств, описание закупаемых работ, услуг, их количественных и качественных характеристик;</w:t>
      </w:r>
    </w:p>
    <w:p w:rsidR="00CF599E" w:rsidRPr="00CF599E" w:rsidRDefault="00CF599E" w:rsidP="00265E0F">
      <w:pPr>
        <w:pStyle w:val="-3"/>
        <w:numPr>
          <w:ilvl w:val="0"/>
          <w:numId w:val="131"/>
        </w:numPr>
        <w:tabs>
          <w:tab w:val="left" w:pos="426"/>
          <w:tab w:val="left" w:pos="1134"/>
        </w:tabs>
        <w:spacing w:after="120"/>
        <w:ind w:left="426" w:hanging="284"/>
        <w:rPr>
          <w:szCs w:val="24"/>
        </w:rPr>
      </w:pPr>
      <w:r w:rsidRPr="00CF599E">
        <w:rPr>
          <w:szCs w:val="24"/>
        </w:rPr>
        <w:t>место, условия и сроки поставки товара, выполнения работ, оказания услуг;</w:t>
      </w:r>
    </w:p>
    <w:p w:rsidR="00CF599E" w:rsidRPr="00CF599E" w:rsidRDefault="000A0C21" w:rsidP="00265E0F">
      <w:pPr>
        <w:pStyle w:val="-3"/>
        <w:numPr>
          <w:ilvl w:val="0"/>
          <w:numId w:val="131"/>
        </w:numPr>
        <w:tabs>
          <w:tab w:val="left" w:pos="426"/>
          <w:tab w:val="left" w:pos="1134"/>
        </w:tabs>
        <w:spacing w:after="120"/>
        <w:ind w:left="426" w:hanging="284"/>
        <w:rPr>
          <w:szCs w:val="24"/>
        </w:rPr>
      </w:pPr>
      <w:r>
        <w:rPr>
          <w:szCs w:val="24"/>
        </w:rPr>
        <w:t>НМЦ</w:t>
      </w:r>
      <w:r w:rsidR="00CF599E" w:rsidRPr="00CF599E">
        <w:rPr>
          <w:szCs w:val="24"/>
        </w:rPr>
        <w:t xml:space="preserve"> договора;</w:t>
      </w:r>
    </w:p>
    <w:p w:rsidR="00CF599E" w:rsidRDefault="00CF599E" w:rsidP="00265E0F">
      <w:pPr>
        <w:pStyle w:val="-3"/>
        <w:numPr>
          <w:ilvl w:val="0"/>
          <w:numId w:val="131"/>
        </w:numPr>
        <w:tabs>
          <w:tab w:val="left" w:pos="426"/>
          <w:tab w:val="left" w:pos="1134"/>
        </w:tabs>
        <w:spacing w:after="120"/>
        <w:ind w:left="426" w:hanging="284"/>
        <w:rPr>
          <w:szCs w:val="24"/>
        </w:rPr>
      </w:pPr>
      <w:r w:rsidRPr="00CF599E">
        <w:rPr>
          <w:szCs w:val="24"/>
        </w:rPr>
        <w:t>форму, сроки и порядок оплаты товара, работы, услуги</w:t>
      </w:r>
      <w:r>
        <w:rPr>
          <w:szCs w:val="24"/>
        </w:rPr>
        <w:t>;</w:t>
      </w:r>
    </w:p>
    <w:p w:rsidR="00CF599E" w:rsidRDefault="00C21C7C" w:rsidP="00265E0F">
      <w:pPr>
        <w:pStyle w:val="-3"/>
        <w:numPr>
          <w:ilvl w:val="0"/>
          <w:numId w:val="131"/>
        </w:numPr>
        <w:tabs>
          <w:tab w:val="left" w:pos="426"/>
          <w:tab w:val="left" w:pos="1134"/>
        </w:tabs>
        <w:spacing w:after="120"/>
        <w:ind w:left="426" w:hanging="284"/>
        <w:rPr>
          <w:szCs w:val="24"/>
        </w:rPr>
      </w:pPr>
      <w:r>
        <w:rPr>
          <w:szCs w:val="24"/>
        </w:rPr>
        <w:t>срок окончания приема предложений;</w:t>
      </w:r>
    </w:p>
    <w:p w:rsidR="00C21C7C" w:rsidRPr="00CF599E" w:rsidRDefault="00C21C7C" w:rsidP="00265E0F">
      <w:pPr>
        <w:pStyle w:val="-3"/>
        <w:numPr>
          <w:ilvl w:val="0"/>
          <w:numId w:val="131"/>
        </w:numPr>
        <w:tabs>
          <w:tab w:val="left" w:pos="426"/>
          <w:tab w:val="left" w:pos="1134"/>
        </w:tabs>
        <w:spacing w:after="120"/>
        <w:ind w:left="426" w:hanging="284"/>
        <w:rPr>
          <w:szCs w:val="24"/>
        </w:rPr>
      </w:pPr>
      <w:r>
        <w:rPr>
          <w:szCs w:val="24"/>
        </w:rPr>
        <w:t>иные сведения</w:t>
      </w:r>
      <w:r w:rsidR="007037F1">
        <w:rPr>
          <w:szCs w:val="24"/>
        </w:rPr>
        <w:t>,</w:t>
      </w:r>
      <w:r>
        <w:rPr>
          <w:szCs w:val="24"/>
        </w:rPr>
        <w:t xml:space="preserve"> </w:t>
      </w:r>
      <w:r w:rsidR="007037F1" w:rsidRPr="00BC3B4F">
        <w:t>которые Заказчик счел целесообразным</w:t>
      </w:r>
      <w:r w:rsidR="007037F1">
        <w:t xml:space="preserve"> указать в ценовом запросе</w:t>
      </w:r>
      <w:r>
        <w:rPr>
          <w:szCs w:val="24"/>
        </w:rPr>
        <w:t>.</w:t>
      </w:r>
    </w:p>
    <w:p w:rsidR="00CF599E" w:rsidRDefault="00CF599E" w:rsidP="00265E0F">
      <w:pPr>
        <w:pStyle w:val="-3"/>
        <w:numPr>
          <w:ilvl w:val="3"/>
          <w:numId w:val="146"/>
        </w:numPr>
        <w:tabs>
          <w:tab w:val="left" w:pos="993"/>
        </w:tabs>
        <w:ind w:left="0" w:firstLine="0"/>
      </w:pPr>
      <w:r>
        <w:t>Поставщики</w:t>
      </w:r>
      <w:r w:rsidRPr="00CF599E">
        <w:t xml:space="preserve">, предоставляя ценовые предложения, выражают свое согласие с условиями проведения процедуры закупки, а также выражают свое согласие поставить товары, оказать услуги, выполнить работы в соответствии с требованиями, указанными в ценовом запросе. Ценовое предложение </w:t>
      </w:r>
      <w:r>
        <w:t xml:space="preserve">Поставщика </w:t>
      </w:r>
      <w:r w:rsidRPr="00CF599E">
        <w:t>является окончательным и включает в себя все налоги и расходы, в том числе транспортные.</w:t>
      </w:r>
    </w:p>
    <w:p w:rsidR="00243734" w:rsidRPr="00CF599E" w:rsidRDefault="00243734" w:rsidP="00243734">
      <w:pPr>
        <w:pStyle w:val="-3"/>
        <w:tabs>
          <w:tab w:val="left" w:pos="993"/>
        </w:tabs>
      </w:pPr>
    </w:p>
    <w:p w:rsidR="00CF599E" w:rsidRDefault="00CF599E" w:rsidP="00265E0F">
      <w:pPr>
        <w:pStyle w:val="-3"/>
        <w:numPr>
          <w:ilvl w:val="3"/>
          <w:numId w:val="146"/>
        </w:numPr>
        <w:tabs>
          <w:tab w:val="left" w:pos="993"/>
        </w:tabs>
        <w:ind w:left="0" w:firstLine="0"/>
      </w:pPr>
      <w:r w:rsidRPr="00CF599E">
        <w:t xml:space="preserve">Заказчик вправе отказаться от проведения ценового запроса в любое время, до заключения договора. Заказчик не несет при этом никакой ответственности перед любыми физическими и юридическими лицами, которым такое действие может принести убытки. Соответствующее уведомление размещается в </w:t>
      </w:r>
      <w:r>
        <w:t>КИМ</w:t>
      </w:r>
      <w:r w:rsidRPr="00CF599E">
        <w:t>.</w:t>
      </w:r>
    </w:p>
    <w:p w:rsidR="00D8544F" w:rsidRDefault="00D8544F" w:rsidP="00D8544F">
      <w:pPr>
        <w:pStyle w:val="affd"/>
      </w:pPr>
    </w:p>
    <w:p w:rsidR="00CF599E" w:rsidRDefault="00CF599E" w:rsidP="00265E0F">
      <w:pPr>
        <w:pStyle w:val="-3"/>
        <w:numPr>
          <w:ilvl w:val="3"/>
          <w:numId w:val="146"/>
        </w:numPr>
        <w:tabs>
          <w:tab w:val="left" w:pos="993"/>
        </w:tabs>
        <w:ind w:left="0" w:firstLine="0"/>
      </w:pPr>
      <w:r w:rsidRPr="00CF599E">
        <w:t xml:space="preserve">Перед подачей ценового предложения </w:t>
      </w:r>
      <w:r>
        <w:t>Поставщики</w:t>
      </w:r>
      <w:r w:rsidRPr="00CF599E">
        <w:t xml:space="preserve">, желающие принять участие в ценовом запросе, должны пройти процедуру регистрации участника в </w:t>
      </w:r>
      <w:r>
        <w:t>КИМ</w:t>
      </w:r>
      <w:r w:rsidRPr="00CF599E">
        <w:t xml:space="preserve">, в соответствии с регламентом работы </w:t>
      </w:r>
      <w:r>
        <w:t>КИМ</w:t>
      </w:r>
      <w:r w:rsidRPr="00CF599E">
        <w:t>.</w:t>
      </w:r>
    </w:p>
    <w:p w:rsidR="00243734" w:rsidRPr="00CF599E" w:rsidRDefault="00243734" w:rsidP="00243734">
      <w:pPr>
        <w:pStyle w:val="-3"/>
        <w:tabs>
          <w:tab w:val="left" w:pos="993"/>
        </w:tabs>
      </w:pPr>
    </w:p>
    <w:p w:rsidR="00CF599E" w:rsidRDefault="00CF599E" w:rsidP="00265E0F">
      <w:pPr>
        <w:pStyle w:val="-3"/>
        <w:numPr>
          <w:ilvl w:val="3"/>
          <w:numId w:val="146"/>
        </w:numPr>
        <w:tabs>
          <w:tab w:val="left" w:pos="993"/>
        </w:tabs>
        <w:ind w:left="0" w:firstLine="0"/>
      </w:pPr>
      <w:r>
        <w:t>Поставщики</w:t>
      </w:r>
      <w:r w:rsidRPr="00CF599E">
        <w:t xml:space="preserve"> предоставляют через </w:t>
      </w:r>
      <w:r>
        <w:t>КИМ</w:t>
      </w:r>
      <w:r w:rsidRPr="00CF599E">
        <w:t xml:space="preserve"> ценовые предложения заказчику до окончания срока приема предложений, указанного в ценовом запросе.</w:t>
      </w:r>
    </w:p>
    <w:p w:rsidR="00243734" w:rsidRDefault="00243734" w:rsidP="00243734">
      <w:pPr>
        <w:pStyle w:val="affd"/>
      </w:pPr>
    </w:p>
    <w:p w:rsidR="00CF599E" w:rsidRDefault="00CF599E" w:rsidP="00265E0F">
      <w:pPr>
        <w:pStyle w:val="-3"/>
        <w:numPr>
          <w:ilvl w:val="3"/>
          <w:numId w:val="146"/>
        </w:numPr>
        <w:tabs>
          <w:tab w:val="left" w:pos="993"/>
        </w:tabs>
        <w:ind w:left="0" w:firstLine="0"/>
      </w:pPr>
      <w:r w:rsidRPr="00CF599E">
        <w:t xml:space="preserve">Лучшим признается ценовое предложение, которое содержит наиболее низкую цену товаров, работ, услуг. При наличии нескольких равнозначных ценовых предложений лучшим признается то, которое поступило раньше. Лучшее ценовое предложение определяется средствами </w:t>
      </w:r>
      <w:r w:rsidR="00C21C7C">
        <w:t>КИМ</w:t>
      </w:r>
      <w:r w:rsidRPr="00CF599E">
        <w:t xml:space="preserve">. Соответствующая информация указывается в </w:t>
      </w:r>
      <w:r w:rsidR="00C21C7C">
        <w:t>КИМ</w:t>
      </w:r>
      <w:r w:rsidRPr="00CF599E">
        <w:t>.</w:t>
      </w:r>
    </w:p>
    <w:p w:rsidR="00243734" w:rsidRDefault="00243734" w:rsidP="00243734">
      <w:pPr>
        <w:pStyle w:val="affd"/>
      </w:pPr>
    </w:p>
    <w:p w:rsidR="00C21C7C" w:rsidRDefault="00C21C7C" w:rsidP="00265E0F">
      <w:pPr>
        <w:pStyle w:val="-3"/>
        <w:numPr>
          <w:ilvl w:val="3"/>
          <w:numId w:val="146"/>
        </w:numPr>
        <w:tabs>
          <w:tab w:val="left" w:pos="993"/>
        </w:tabs>
        <w:ind w:left="0" w:firstLine="0"/>
      </w:pPr>
      <w:r>
        <w:t>Заказчик может принять решение о проведении переторжки в режиме он-лайн среди всех Поставщиков, направивших ценовые предложения. Порядок и сроки проведения переторжки в режиме он-лайн указываются в уведомлении Заказчика, размещаемом в КИМ.</w:t>
      </w:r>
    </w:p>
    <w:p w:rsidR="00243734" w:rsidRDefault="00243734" w:rsidP="00243734">
      <w:pPr>
        <w:pStyle w:val="affd"/>
      </w:pPr>
    </w:p>
    <w:p w:rsidR="00CF599E" w:rsidRDefault="00CF599E" w:rsidP="00265E0F">
      <w:pPr>
        <w:pStyle w:val="-3"/>
        <w:numPr>
          <w:ilvl w:val="3"/>
          <w:numId w:val="146"/>
        </w:numPr>
        <w:tabs>
          <w:tab w:val="left" w:pos="993"/>
        </w:tabs>
        <w:ind w:left="0" w:firstLine="0"/>
      </w:pPr>
      <w:r w:rsidRPr="00CF599E">
        <w:t xml:space="preserve">Заказчик, в случае принятия решения о заключении договора по итогам ценового запроса направляет проект договора для подписания </w:t>
      </w:r>
      <w:r w:rsidR="00C21C7C">
        <w:t>Поставщику</w:t>
      </w:r>
      <w:r w:rsidRPr="00CF599E">
        <w:t xml:space="preserve">, чье предложение по цене признано лучшим. Заказчик вправе запросить иные необходимые для заключения договора документы, а </w:t>
      </w:r>
      <w:r w:rsidR="00C21C7C">
        <w:t>Поставщик</w:t>
      </w:r>
      <w:r w:rsidRPr="00CF599E">
        <w:t xml:space="preserve"> обязан их предоставить вместе с подписанным со своей стороны договором. Договор заключается на условиях, указанных в ценовом запросе, ценовом предложении </w:t>
      </w:r>
      <w:r w:rsidR="00C21C7C">
        <w:t>Поставщика</w:t>
      </w:r>
      <w:r w:rsidRPr="00CF599E">
        <w:t xml:space="preserve">, чье предложение было признано лучшим. </w:t>
      </w:r>
    </w:p>
    <w:p w:rsidR="00243734" w:rsidRDefault="00243734" w:rsidP="00243734">
      <w:pPr>
        <w:pStyle w:val="affd"/>
      </w:pPr>
    </w:p>
    <w:p w:rsidR="00CF599E" w:rsidRDefault="000676B0" w:rsidP="00265E0F">
      <w:pPr>
        <w:pStyle w:val="-3"/>
        <w:numPr>
          <w:ilvl w:val="3"/>
          <w:numId w:val="146"/>
        </w:numPr>
        <w:tabs>
          <w:tab w:val="left" w:pos="993"/>
        </w:tabs>
        <w:ind w:left="0" w:firstLine="0"/>
      </w:pPr>
      <w:r>
        <w:t xml:space="preserve"> </w:t>
      </w:r>
      <w:r w:rsidR="00C21C7C">
        <w:t>Поставщик</w:t>
      </w:r>
      <w:r w:rsidR="00CF599E" w:rsidRPr="00CF599E">
        <w:t xml:space="preserve">, чье предложение признано лучшим, должен подписать договор и направить его </w:t>
      </w:r>
      <w:r w:rsidR="00C21C7C">
        <w:t>З</w:t>
      </w:r>
      <w:r w:rsidR="00CF599E" w:rsidRPr="00CF599E">
        <w:t xml:space="preserve">аказчику вместе с документами, указанными в пункте </w:t>
      </w:r>
      <w:r w:rsidR="00C21C7C">
        <w:t>12.</w:t>
      </w:r>
      <w:r w:rsidR="00BA3E40">
        <w:t>4</w:t>
      </w:r>
      <w:r w:rsidR="00C21C7C">
        <w:t>.</w:t>
      </w:r>
      <w:r w:rsidR="00BA3E40">
        <w:t>2</w:t>
      </w:r>
      <w:r w:rsidR="00C21C7C">
        <w:t>.</w:t>
      </w:r>
      <w:r w:rsidR="000A06B8">
        <w:t>9</w:t>
      </w:r>
      <w:r w:rsidR="00CF599E" w:rsidRPr="00CF599E">
        <w:t xml:space="preserve"> настоящего Положения, в срок, указанный </w:t>
      </w:r>
      <w:r w:rsidR="00C21C7C">
        <w:t>З</w:t>
      </w:r>
      <w:r w:rsidR="00CF599E" w:rsidRPr="00CF599E">
        <w:t xml:space="preserve">аказчиком. </w:t>
      </w:r>
    </w:p>
    <w:p w:rsidR="00243734" w:rsidRDefault="00243734" w:rsidP="00243734">
      <w:pPr>
        <w:pStyle w:val="affd"/>
      </w:pPr>
    </w:p>
    <w:p w:rsidR="00877157" w:rsidRDefault="000676B0" w:rsidP="00265E0F">
      <w:pPr>
        <w:pStyle w:val="-3"/>
        <w:numPr>
          <w:ilvl w:val="3"/>
          <w:numId w:val="146"/>
        </w:numPr>
        <w:tabs>
          <w:tab w:val="left" w:pos="993"/>
        </w:tabs>
        <w:ind w:left="0" w:firstLine="0"/>
      </w:pPr>
      <w:r>
        <w:t xml:space="preserve"> </w:t>
      </w:r>
      <w:r w:rsidR="00CF599E" w:rsidRPr="00CF599E">
        <w:t xml:space="preserve">Если подписанный договор и требуемые в соответствии с пунктом </w:t>
      </w:r>
      <w:r w:rsidR="00C21C7C">
        <w:t>12.</w:t>
      </w:r>
      <w:r w:rsidR="00BA3E40">
        <w:t>4</w:t>
      </w:r>
      <w:r w:rsidR="00C21C7C">
        <w:t>.</w:t>
      </w:r>
      <w:r w:rsidR="00BA3E40">
        <w:t>2</w:t>
      </w:r>
      <w:r w:rsidR="00C21C7C">
        <w:t>.</w:t>
      </w:r>
      <w:r w:rsidR="000A06B8">
        <w:t>9</w:t>
      </w:r>
      <w:r w:rsidR="00CF599E" w:rsidRPr="00CF599E">
        <w:t xml:space="preserve"> настоящего Положения документы не представлены в срок, </w:t>
      </w:r>
      <w:r w:rsidR="00C21C7C">
        <w:t>З</w:t>
      </w:r>
      <w:r w:rsidR="00CF599E" w:rsidRPr="00CF599E">
        <w:t xml:space="preserve">аказчик вправе заключить договор с </w:t>
      </w:r>
      <w:r w:rsidR="00C21C7C">
        <w:t>Поставщиком</w:t>
      </w:r>
      <w:r w:rsidR="00CF599E" w:rsidRPr="00CF599E">
        <w:t xml:space="preserve">, </w:t>
      </w:r>
      <w:r w:rsidR="00D8544F">
        <w:t>представившим</w:t>
      </w:r>
      <w:r w:rsidR="00493A01">
        <w:t xml:space="preserve"> наилучшее предложение</w:t>
      </w:r>
      <w:r w:rsidR="003509C1">
        <w:t xml:space="preserve"> о цене договора,</w:t>
      </w:r>
      <w:r w:rsidR="00CF599E" w:rsidRPr="00CF599E">
        <w:t xml:space="preserve"> </w:t>
      </w:r>
      <w:r w:rsidR="00877157">
        <w:t>следующ</w:t>
      </w:r>
      <w:r w:rsidR="003509C1">
        <w:t>им</w:t>
      </w:r>
      <w:r w:rsidR="00877157">
        <w:t xml:space="preserve"> после Поставщика</w:t>
      </w:r>
      <w:r w:rsidR="00493A01">
        <w:t xml:space="preserve">, указанного в </w:t>
      </w:r>
      <w:r w:rsidR="00877157">
        <w:t>п.12.4.2.10 настоящего Положения.</w:t>
      </w:r>
    </w:p>
    <w:p w:rsidR="00243734" w:rsidRDefault="00243734" w:rsidP="00243734">
      <w:pPr>
        <w:pStyle w:val="affd"/>
      </w:pPr>
    </w:p>
    <w:p w:rsidR="00CF599E" w:rsidRPr="00CF599E" w:rsidRDefault="000676B0" w:rsidP="00265E0F">
      <w:pPr>
        <w:pStyle w:val="-3"/>
        <w:numPr>
          <w:ilvl w:val="3"/>
          <w:numId w:val="146"/>
        </w:numPr>
        <w:tabs>
          <w:tab w:val="left" w:pos="993"/>
        </w:tabs>
        <w:ind w:left="0" w:firstLine="0"/>
      </w:pPr>
      <w:r>
        <w:t xml:space="preserve"> </w:t>
      </w:r>
      <w:r w:rsidR="00CF599E" w:rsidRPr="00CF599E">
        <w:t xml:space="preserve">Ценовой запрос является несостоявшимся в случае, если при проведении ценового запроса </w:t>
      </w:r>
      <w:r w:rsidR="00C21C7C">
        <w:t>Поставщиками</w:t>
      </w:r>
      <w:r w:rsidR="00CF599E" w:rsidRPr="00CF599E">
        <w:t xml:space="preserve"> не представлено ни одного ценового предложения о цене договора.</w:t>
      </w:r>
    </w:p>
    <w:p w:rsidR="00243734" w:rsidRDefault="00243734" w:rsidP="00243734">
      <w:pPr>
        <w:pStyle w:val="-3"/>
        <w:tabs>
          <w:tab w:val="left" w:pos="993"/>
        </w:tabs>
      </w:pPr>
    </w:p>
    <w:p w:rsidR="00CF599E" w:rsidRDefault="000676B0" w:rsidP="00265E0F">
      <w:pPr>
        <w:pStyle w:val="-3"/>
        <w:numPr>
          <w:ilvl w:val="3"/>
          <w:numId w:val="146"/>
        </w:numPr>
        <w:tabs>
          <w:tab w:val="left" w:pos="993"/>
        </w:tabs>
        <w:ind w:left="0" w:firstLine="0"/>
      </w:pPr>
      <w:r>
        <w:t xml:space="preserve"> </w:t>
      </w:r>
      <w:r w:rsidR="00CF599E" w:rsidRPr="00CF599E">
        <w:t xml:space="preserve">Если ценовой запрос не состоялся, </w:t>
      </w:r>
      <w:r w:rsidR="007037F1">
        <w:t>З</w:t>
      </w:r>
      <w:r w:rsidR="00CF599E" w:rsidRPr="00CF599E">
        <w:t>аказчик вправе объявить новый ценовой запрос или заключить договор иным способом</w:t>
      </w:r>
      <w:r w:rsidR="007D0859">
        <w:t>, предусмотренным настоящим Положением.</w:t>
      </w:r>
    </w:p>
    <w:p w:rsidR="00243734" w:rsidRDefault="00243734" w:rsidP="00243734">
      <w:pPr>
        <w:pStyle w:val="affd"/>
      </w:pPr>
    </w:p>
    <w:p w:rsidR="00243734" w:rsidRPr="00885262" w:rsidRDefault="00243734" w:rsidP="00243734">
      <w:pPr>
        <w:pStyle w:val="-3"/>
        <w:tabs>
          <w:tab w:val="left" w:pos="993"/>
        </w:tabs>
      </w:pPr>
    </w:p>
    <w:p w:rsidR="007037F1" w:rsidRDefault="007037F1" w:rsidP="00265E0F">
      <w:pPr>
        <w:pStyle w:val="-31"/>
        <w:numPr>
          <w:ilvl w:val="2"/>
          <w:numId w:val="44"/>
        </w:numPr>
        <w:tabs>
          <w:tab w:val="left" w:pos="851"/>
        </w:tabs>
        <w:ind w:left="0" w:firstLine="142"/>
      </w:pPr>
      <w:bookmarkStart w:id="4357" w:name="_Toc529789819"/>
      <w:r>
        <w:t>Проведение процедуры отбора предложений в КИМ</w:t>
      </w:r>
      <w:bookmarkEnd w:id="4357"/>
    </w:p>
    <w:p w:rsidR="007037F1" w:rsidRDefault="007037F1" w:rsidP="007037F1">
      <w:pPr>
        <w:pStyle w:val="-31"/>
        <w:tabs>
          <w:tab w:val="left" w:pos="851"/>
        </w:tabs>
        <w:ind w:left="142"/>
      </w:pPr>
    </w:p>
    <w:p w:rsidR="007037F1" w:rsidRPr="00DE24FF" w:rsidRDefault="007037F1" w:rsidP="00265E0F">
      <w:pPr>
        <w:pStyle w:val="-3"/>
        <w:numPr>
          <w:ilvl w:val="3"/>
          <w:numId w:val="147"/>
        </w:numPr>
        <w:tabs>
          <w:tab w:val="left" w:pos="993"/>
        </w:tabs>
        <w:spacing w:after="240"/>
        <w:ind w:left="0" w:firstLine="0"/>
        <w:rPr>
          <w:szCs w:val="22"/>
        </w:rPr>
      </w:pPr>
      <w:r w:rsidRPr="00DE24FF">
        <w:rPr>
          <w:szCs w:val="22"/>
        </w:rPr>
        <w:t xml:space="preserve">Перед подачей </w:t>
      </w:r>
      <w:r>
        <w:rPr>
          <w:szCs w:val="22"/>
        </w:rPr>
        <w:t>предложений Поставщики</w:t>
      </w:r>
      <w:r w:rsidRPr="00DE24FF">
        <w:rPr>
          <w:szCs w:val="22"/>
        </w:rPr>
        <w:t xml:space="preserve">, желающие принять участие в отборе </w:t>
      </w:r>
      <w:r>
        <w:rPr>
          <w:szCs w:val="22"/>
        </w:rPr>
        <w:t>предложений</w:t>
      </w:r>
      <w:r w:rsidRPr="00DE24FF">
        <w:rPr>
          <w:szCs w:val="22"/>
        </w:rPr>
        <w:t xml:space="preserve">, должны пройти процедуру регистрации участника в </w:t>
      </w:r>
      <w:r>
        <w:rPr>
          <w:szCs w:val="22"/>
        </w:rPr>
        <w:t>КИМ</w:t>
      </w:r>
      <w:r w:rsidRPr="00DE24FF">
        <w:rPr>
          <w:szCs w:val="22"/>
        </w:rPr>
        <w:t xml:space="preserve">, в соответствии с регламентом </w:t>
      </w:r>
      <w:r>
        <w:rPr>
          <w:szCs w:val="22"/>
        </w:rPr>
        <w:t>КИМ</w:t>
      </w:r>
      <w:r w:rsidRPr="00DE24FF">
        <w:rPr>
          <w:szCs w:val="22"/>
        </w:rPr>
        <w:t xml:space="preserve">. </w:t>
      </w:r>
    </w:p>
    <w:p w:rsidR="007037F1" w:rsidRPr="00243734" w:rsidRDefault="007037F1" w:rsidP="00265E0F">
      <w:pPr>
        <w:pStyle w:val="-3"/>
        <w:numPr>
          <w:ilvl w:val="3"/>
          <w:numId w:val="147"/>
        </w:numPr>
        <w:tabs>
          <w:tab w:val="left" w:pos="993"/>
        </w:tabs>
        <w:spacing w:after="240"/>
        <w:ind w:left="0" w:firstLine="0"/>
        <w:rPr>
          <w:szCs w:val="22"/>
        </w:rPr>
      </w:pPr>
      <w:r w:rsidRPr="00243734">
        <w:rPr>
          <w:szCs w:val="22"/>
        </w:rPr>
        <w:t xml:space="preserve">Поставщики вправе разместить предложение в КИМ в соответствии с порядком,  определенным регламентом работы КИМ. </w:t>
      </w:r>
    </w:p>
    <w:p w:rsidR="00CD3F30" w:rsidRPr="00DE24FF" w:rsidRDefault="00CD3F30" w:rsidP="00265E0F">
      <w:pPr>
        <w:pStyle w:val="-3"/>
        <w:numPr>
          <w:ilvl w:val="3"/>
          <w:numId w:val="147"/>
        </w:numPr>
        <w:tabs>
          <w:tab w:val="left" w:pos="993"/>
        </w:tabs>
        <w:spacing w:after="240"/>
        <w:ind w:left="0" w:firstLine="0"/>
        <w:rPr>
          <w:szCs w:val="22"/>
        </w:rPr>
      </w:pPr>
      <w:r>
        <w:rPr>
          <w:szCs w:val="22"/>
        </w:rPr>
        <w:t>Поставщик</w:t>
      </w:r>
      <w:r w:rsidRPr="00DE24FF">
        <w:rPr>
          <w:szCs w:val="22"/>
        </w:rPr>
        <w:t xml:space="preserve">, предоставляя </w:t>
      </w:r>
      <w:r>
        <w:rPr>
          <w:szCs w:val="22"/>
        </w:rPr>
        <w:t>предложение</w:t>
      </w:r>
      <w:r w:rsidRPr="00DE24FF">
        <w:rPr>
          <w:szCs w:val="22"/>
        </w:rPr>
        <w:t>, выража</w:t>
      </w:r>
      <w:r>
        <w:rPr>
          <w:szCs w:val="22"/>
        </w:rPr>
        <w:t>е</w:t>
      </w:r>
      <w:r w:rsidRPr="00DE24FF">
        <w:rPr>
          <w:szCs w:val="22"/>
        </w:rPr>
        <w:t xml:space="preserve">т свое согласие с условиями типовой формы договора, типовыми условиями  расчета, размещенными в </w:t>
      </w:r>
      <w:r>
        <w:rPr>
          <w:szCs w:val="22"/>
        </w:rPr>
        <w:t>КИМ</w:t>
      </w:r>
      <w:r w:rsidRPr="00DE24FF">
        <w:rPr>
          <w:szCs w:val="22"/>
        </w:rPr>
        <w:t>, а также выража</w:t>
      </w:r>
      <w:r>
        <w:rPr>
          <w:szCs w:val="22"/>
        </w:rPr>
        <w:t>е</w:t>
      </w:r>
      <w:r w:rsidRPr="00DE24FF">
        <w:rPr>
          <w:szCs w:val="22"/>
        </w:rPr>
        <w:t>т свое согласие поставить товары, оказать услуги, выполнить работы в соответствии с условиями, указанными в свое</w:t>
      </w:r>
      <w:r>
        <w:rPr>
          <w:szCs w:val="22"/>
        </w:rPr>
        <w:t>м</w:t>
      </w:r>
      <w:r w:rsidRPr="00DE24FF">
        <w:rPr>
          <w:szCs w:val="22"/>
        </w:rPr>
        <w:t xml:space="preserve"> </w:t>
      </w:r>
      <w:r>
        <w:rPr>
          <w:szCs w:val="22"/>
        </w:rPr>
        <w:t>предложении</w:t>
      </w:r>
      <w:r w:rsidRPr="00DE24FF">
        <w:rPr>
          <w:szCs w:val="22"/>
        </w:rPr>
        <w:t xml:space="preserve">.  </w:t>
      </w:r>
      <w:r>
        <w:rPr>
          <w:szCs w:val="22"/>
        </w:rPr>
        <w:t>Поставщик</w:t>
      </w:r>
      <w:r w:rsidRPr="00DE24FF">
        <w:rPr>
          <w:szCs w:val="22"/>
        </w:rPr>
        <w:t xml:space="preserve">, предоставляя </w:t>
      </w:r>
      <w:r>
        <w:rPr>
          <w:szCs w:val="22"/>
        </w:rPr>
        <w:t>предложение</w:t>
      </w:r>
      <w:r w:rsidRPr="00DE24FF">
        <w:rPr>
          <w:szCs w:val="22"/>
        </w:rPr>
        <w:t>, подтвержда</w:t>
      </w:r>
      <w:r>
        <w:rPr>
          <w:szCs w:val="22"/>
        </w:rPr>
        <w:t>е</w:t>
      </w:r>
      <w:r w:rsidRPr="00DE24FF">
        <w:rPr>
          <w:szCs w:val="22"/>
        </w:rPr>
        <w:t>т, что соглас</w:t>
      </w:r>
      <w:r>
        <w:rPr>
          <w:szCs w:val="22"/>
        </w:rPr>
        <w:t>ен</w:t>
      </w:r>
      <w:r w:rsidRPr="00DE24FF">
        <w:rPr>
          <w:szCs w:val="22"/>
        </w:rPr>
        <w:t xml:space="preserve"> с условиями порядка проведения отбора </w:t>
      </w:r>
      <w:r>
        <w:rPr>
          <w:szCs w:val="22"/>
        </w:rPr>
        <w:t>предложений</w:t>
      </w:r>
      <w:r w:rsidRPr="00DE24FF">
        <w:rPr>
          <w:szCs w:val="22"/>
        </w:rPr>
        <w:t xml:space="preserve">, размещенными в </w:t>
      </w:r>
      <w:r>
        <w:rPr>
          <w:szCs w:val="22"/>
        </w:rPr>
        <w:t>КИМ</w:t>
      </w:r>
      <w:r w:rsidRPr="00DE24FF">
        <w:rPr>
          <w:szCs w:val="22"/>
        </w:rPr>
        <w:t>.</w:t>
      </w:r>
    </w:p>
    <w:p w:rsidR="007037F1" w:rsidRPr="00243734" w:rsidRDefault="007037F1" w:rsidP="00265E0F">
      <w:pPr>
        <w:pStyle w:val="-3"/>
        <w:numPr>
          <w:ilvl w:val="3"/>
          <w:numId w:val="147"/>
        </w:numPr>
        <w:tabs>
          <w:tab w:val="left" w:pos="993"/>
        </w:tabs>
        <w:spacing w:after="240"/>
        <w:ind w:left="0" w:firstLine="0"/>
        <w:rPr>
          <w:szCs w:val="22"/>
        </w:rPr>
      </w:pPr>
      <w:r w:rsidRPr="00243734">
        <w:rPr>
          <w:szCs w:val="22"/>
        </w:rPr>
        <w:t>Размещенное Поставщиком в КИМ предложение имеет статус оферты, направленной неопределенному кругу лиц.</w:t>
      </w:r>
    </w:p>
    <w:p w:rsidR="007037F1" w:rsidRPr="00243734" w:rsidRDefault="007037F1" w:rsidP="00265E0F">
      <w:pPr>
        <w:pStyle w:val="-3"/>
        <w:numPr>
          <w:ilvl w:val="3"/>
          <w:numId w:val="147"/>
        </w:numPr>
        <w:tabs>
          <w:tab w:val="left" w:pos="993"/>
        </w:tabs>
        <w:spacing w:after="240"/>
        <w:ind w:left="0" w:firstLine="0"/>
        <w:rPr>
          <w:szCs w:val="22"/>
        </w:rPr>
      </w:pPr>
      <w:r w:rsidRPr="00DE24FF">
        <w:rPr>
          <w:szCs w:val="22"/>
        </w:rPr>
        <w:t xml:space="preserve">Заказчик в целях отбора имеющихся </w:t>
      </w:r>
      <w:r>
        <w:rPr>
          <w:szCs w:val="22"/>
        </w:rPr>
        <w:t>предложений</w:t>
      </w:r>
      <w:r w:rsidRPr="00DE24FF">
        <w:rPr>
          <w:szCs w:val="22"/>
        </w:rPr>
        <w:t xml:space="preserve">, формирует в </w:t>
      </w:r>
      <w:r>
        <w:rPr>
          <w:szCs w:val="22"/>
        </w:rPr>
        <w:t>КИМ</w:t>
      </w:r>
      <w:r w:rsidRPr="00DE24FF">
        <w:rPr>
          <w:szCs w:val="22"/>
        </w:rPr>
        <w:t xml:space="preserve"> заказ с указанием номенклатуры </w:t>
      </w:r>
      <w:r>
        <w:rPr>
          <w:szCs w:val="22"/>
        </w:rPr>
        <w:t>закупаемой продукции.</w:t>
      </w:r>
    </w:p>
    <w:p w:rsidR="007037F1" w:rsidRPr="00DE24FF" w:rsidRDefault="007037F1" w:rsidP="00265E0F">
      <w:pPr>
        <w:pStyle w:val="-3"/>
        <w:numPr>
          <w:ilvl w:val="3"/>
          <w:numId w:val="147"/>
        </w:numPr>
        <w:tabs>
          <w:tab w:val="left" w:pos="993"/>
        </w:tabs>
        <w:spacing w:after="240"/>
        <w:ind w:left="0" w:firstLine="0"/>
        <w:rPr>
          <w:szCs w:val="22"/>
        </w:rPr>
      </w:pPr>
      <w:r w:rsidRPr="00DE24FF">
        <w:rPr>
          <w:szCs w:val="22"/>
        </w:rPr>
        <w:t xml:space="preserve">Средствами </w:t>
      </w:r>
      <w:r>
        <w:rPr>
          <w:szCs w:val="22"/>
        </w:rPr>
        <w:t>КИМ</w:t>
      </w:r>
      <w:r w:rsidRPr="00DE24FF">
        <w:rPr>
          <w:szCs w:val="22"/>
        </w:rPr>
        <w:t xml:space="preserve">  подбираются </w:t>
      </w:r>
      <w:r>
        <w:rPr>
          <w:szCs w:val="22"/>
        </w:rPr>
        <w:t>предложения</w:t>
      </w:r>
      <w:r w:rsidRPr="00DE24FF">
        <w:rPr>
          <w:szCs w:val="22"/>
        </w:rPr>
        <w:t>, соответствующие условиям, указанным в заказе.</w:t>
      </w:r>
    </w:p>
    <w:p w:rsidR="007037F1" w:rsidRPr="00DE24FF" w:rsidRDefault="007037F1" w:rsidP="00265E0F">
      <w:pPr>
        <w:pStyle w:val="-3"/>
        <w:numPr>
          <w:ilvl w:val="3"/>
          <w:numId w:val="147"/>
        </w:numPr>
        <w:tabs>
          <w:tab w:val="left" w:pos="993"/>
        </w:tabs>
        <w:spacing w:after="240"/>
        <w:ind w:left="0" w:firstLine="0"/>
        <w:rPr>
          <w:szCs w:val="22"/>
        </w:rPr>
      </w:pPr>
      <w:r w:rsidRPr="00DE24FF">
        <w:rPr>
          <w:szCs w:val="22"/>
        </w:rPr>
        <w:t xml:space="preserve">Договор по итогам отбора </w:t>
      </w:r>
      <w:r>
        <w:rPr>
          <w:szCs w:val="22"/>
        </w:rPr>
        <w:t xml:space="preserve">предложений </w:t>
      </w:r>
      <w:r w:rsidRPr="00DE24FF">
        <w:rPr>
          <w:szCs w:val="22"/>
        </w:rPr>
        <w:t xml:space="preserve">заключается с </w:t>
      </w:r>
      <w:r>
        <w:rPr>
          <w:szCs w:val="22"/>
        </w:rPr>
        <w:t>Поставщиком</w:t>
      </w:r>
      <w:r w:rsidRPr="00DE24FF">
        <w:rPr>
          <w:szCs w:val="22"/>
        </w:rPr>
        <w:t>, предложившим лучшую цену</w:t>
      </w:r>
      <w:r w:rsidR="003509C1">
        <w:rPr>
          <w:szCs w:val="22"/>
        </w:rPr>
        <w:t>, определяемой КИМ в соответствии с регламентом его работы</w:t>
      </w:r>
      <w:r w:rsidRPr="00DE24FF">
        <w:rPr>
          <w:szCs w:val="22"/>
        </w:rPr>
        <w:t>.</w:t>
      </w:r>
    </w:p>
    <w:p w:rsidR="007037F1" w:rsidRPr="007037F1" w:rsidRDefault="007037F1" w:rsidP="00265E0F">
      <w:pPr>
        <w:pStyle w:val="-3"/>
        <w:numPr>
          <w:ilvl w:val="3"/>
          <w:numId w:val="147"/>
        </w:numPr>
        <w:tabs>
          <w:tab w:val="left" w:pos="993"/>
        </w:tabs>
        <w:spacing w:after="240"/>
        <w:ind w:left="0" w:firstLine="0"/>
        <w:rPr>
          <w:szCs w:val="22"/>
        </w:rPr>
      </w:pPr>
      <w:r>
        <w:rPr>
          <w:szCs w:val="22"/>
        </w:rPr>
        <w:t>Предложения</w:t>
      </w:r>
      <w:r w:rsidRPr="00DE24FF">
        <w:rPr>
          <w:szCs w:val="22"/>
        </w:rPr>
        <w:t>, должны содержать информацию для Заказчика о поставляемых товарах, оказываемых услугах и выполняемых работах, с обязательным указанием количества, цены поставляемых товаров, выполняемых работ, оказываемых услуг, а также мест (регионов) поставки товаров, выполнения работ, оказания услуг.</w:t>
      </w:r>
    </w:p>
    <w:p w:rsidR="007037F1" w:rsidRPr="00DE24FF" w:rsidRDefault="00CD3F30" w:rsidP="00265E0F">
      <w:pPr>
        <w:pStyle w:val="-3"/>
        <w:numPr>
          <w:ilvl w:val="3"/>
          <w:numId w:val="147"/>
        </w:numPr>
        <w:tabs>
          <w:tab w:val="left" w:pos="993"/>
        </w:tabs>
        <w:spacing w:after="240"/>
        <w:ind w:left="0" w:firstLine="0"/>
        <w:rPr>
          <w:szCs w:val="22"/>
        </w:rPr>
      </w:pPr>
      <w:r>
        <w:rPr>
          <w:szCs w:val="22"/>
        </w:rPr>
        <w:t>Поставщик</w:t>
      </w:r>
      <w:r w:rsidRPr="00DE24FF">
        <w:rPr>
          <w:szCs w:val="22"/>
        </w:rPr>
        <w:t xml:space="preserve"> </w:t>
      </w:r>
      <w:r>
        <w:rPr>
          <w:szCs w:val="22"/>
        </w:rPr>
        <w:t>может</w:t>
      </w:r>
      <w:r w:rsidR="007037F1" w:rsidRPr="00DE24FF">
        <w:rPr>
          <w:szCs w:val="22"/>
        </w:rPr>
        <w:t xml:space="preserve"> указать </w:t>
      </w:r>
      <w:r>
        <w:rPr>
          <w:szCs w:val="22"/>
        </w:rPr>
        <w:t>в</w:t>
      </w:r>
      <w:r w:rsidRPr="00DE24FF">
        <w:rPr>
          <w:szCs w:val="22"/>
        </w:rPr>
        <w:t xml:space="preserve"> </w:t>
      </w:r>
      <w:r>
        <w:rPr>
          <w:szCs w:val="22"/>
        </w:rPr>
        <w:t xml:space="preserve">предложении </w:t>
      </w:r>
      <w:r w:rsidR="007037F1" w:rsidRPr="00DE24FF">
        <w:rPr>
          <w:szCs w:val="22"/>
        </w:rPr>
        <w:t>размер минимальной и максимальной партии, цену в зависимости от размера партии и разных регионов поставки</w:t>
      </w:r>
      <w:r w:rsidR="003509C1">
        <w:rPr>
          <w:szCs w:val="22"/>
        </w:rPr>
        <w:t>, а также от иных параметров.</w:t>
      </w:r>
    </w:p>
    <w:p w:rsidR="007037F1" w:rsidRPr="00DE24FF" w:rsidRDefault="000676B0" w:rsidP="00265E0F">
      <w:pPr>
        <w:pStyle w:val="-3"/>
        <w:numPr>
          <w:ilvl w:val="3"/>
          <w:numId w:val="147"/>
        </w:numPr>
        <w:tabs>
          <w:tab w:val="left" w:pos="993"/>
        </w:tabs>
        <w:spacing w:after="240"/>
        <w:ind w:left="0" w:firstLine="0"/>
        <w:rPr>
          <w:szCs w:val="22"/>
        </w:rPr>
      </w:pPr>
      <w:r>
        <w:rPr>
          <w:szCs w:val="22"/>
        </w:rPr>
        <w:t xml:space="preserve"> </w:t>
      </w:r>
      <w:r w:rsidR="007037F1">
        <w:rPr>
          <w:szCs w:val="22"/>
        </w:rPr>
        <w:t>Поставщик</w:t>
      </w:r>
      <w:r w:rsidR="007037F1" w:rsidRPr="00DE24FF">
        <w:rPr>
          <w:szCs w:val="22"/>
        </w:rPr>
        <w:t xml:space="preserve">, подавая </w:t>
      </w:r>
      <w:r w:rsidR="007037F1">
        <w:rPr>
          <w:szCs w:val="22"/>
        </w:rPr>
        <w:t>предложение</w:t>
      </w:r>
      <w:r w:rsidR="007037F1" w:rsidRPr="00DE24FF">
        <w:rPr>
          <w:szCs w:val="22"/>
        </w:rPr>
        <w:t xml:space="preserve">, указывает в </w:t>
      </w:r>
      <w:r w:rsidR="007037F1">
        <w:rPr>
          <w:szCs w:val="22"/>
        </w:rPr>
        <w:t>КИМ</w:t>
      </w:r>
      <w:r w:rsidR="007037F1" w:rsidRPr="00DE24FF">
        <w:rPr>
          <w:szCs w:val="22"/>
        </w:rPr>
        <w:t xml:space="preserve"> срок </w:t>
      </w:r>
      <w:r w:rsidR="007037F1">
        <w:rPr>
          <w:szCs w:val="22"/>
        </w:rPr>
        <w:t>его</w:t>
      </w:r>
      <w:r w:rsidR="007037F1" w:rsidRPr="00DE24FF">
        <w:rPr>
          <w:szCs w:val="22"/>
        </w:rPr>
        <w:t xml:space="preserve"> действия. В случае изменения сведений, указанных в </w:t>
      </w:r>
      <w:r w:rsidR="007037F1">
        <w:rPr>
          <w:szCs w:val="22"/>
        </w:rPr>
        <w:t>предложении</w:t>
      </w:r>
      <w:r w:rsidR="007037F1" w:rsidRPr="00DE24FF">
        <w:rPr>
          <w:szCs w:val="22"/>
        </w:rPr>
        <w:t xml:space="preserve">, </w:t>
      </w:r>
      <w:r w:rsidR="007037F1">
        <w:rPr>
          <w:szCs w:val="22"/>
        </w:rPr>
        <w:t>Поставщик</w:t>
      </w:r>
      <w:r w:rsidR="007037F1" w:rsidRPr="00DE24FF">
        <w:rPr>
          <w:szCs w:val="22"/>
        </w:rPr>
        <w:t xml:space="preserve"> обязан актуализировать </w:t>
      </w:r>
      <w:r w:rsidR="007037F1">
        <w:rPr>
          <w:szCs w:val="22"/>
        </w:rPr>
        <w:t>предложение</w:t>
      </w:r>
      <w:r w:rsidR="007037F1" w:rsidRPr="00DE24FF">
        <w:rPr>
          <w:szCs w:val="22"/>
        </w:rPr>
        <w:t>, размещенн</w:t>
      </w:r>
      <w:r w:rsidR="007037F1">
        <w:rPr>
          <w:szCs w:val="22"/>
        </w:rPr>
        <w:t>ое</w:t>
      </w:r>
      <w:r w:rsidR="007037F1" w:rsidRPr="00DE24FF">
        <w:rPr>
          <w:szCs w:val="22"/>
        </w:rPr>
        <w:t xml:space="preserve"> в </w:t>
      </w:r>
      <w:r w:rsidR="007037F1">
        <w:rPr>
          <w:szCs w:val="22"/>
        </w:rPr>
        <w:t>КИМ</w:t>
      </w:r>
      <w:r w:rsidR="007037F1" w:rsidRPr="00DE24FF">
        <w:rPr>
          <w:szCs w:val="22"/>
        </w:rPr>
        <w:t>.</w:t>
      </w:r>
    </w:p>
    <w:p w:rsidR="007037F1" w:rsidRPr="00DE24FF" w:rsidRDefault="000676B0" w:rsidP="00265E0F">
      <w:pPr>
        <w:pStyle w:val="-3"/>
        <w:numPr>
          <w:ilvl w:val="3"/>
          <w:numId w:val="147"/>
        </w:numPr>
        <w:tabs>
          <w:tab w:val="left" w:pos="993"/>
        </w:tabs>
        <w:spacing w:after="240"/>
        <w:ind w:left="0" w:firstLine="0"/>
        <w:rPr>
          <w:szCs w:val="22"/>
        </w:rPr>
      </w:pPr>
      <w:r>
        <w:rPr>
          <w:szCs w:val="22"/>
        </w:rPr>
        <w:t xml:space="preserve"> </w:t>
      </w:r>
      <w:r w:rsidR="007037F1" w:rsidRPr="00DE24FF">
        <w:rPr>
          <w:szCs w:val="22"/>
        </w:rPr>
        <w:t xml:space="preserve">Сопоставление </w:t>
      </w:r>
      <w:r w:rsidR="00CD3F30">
        <w:rPr>
          <w:szCs w:val="22"/>
        </w:rPr>
        <w:t>предложений</w:t>
      </w:r>
      <w:r w:rsidR="007037F1" w:rsidRPr="00DE24FF">
        <w:rPr>
          <w:szCs w:val="22"/>
        </w:rPr>
        <w:t xml:space="preserve"> осуществляется по цене без учета НДС. Лучшей признается оферта, которая содержит наиболее низкую цену </w:t>
      </w:r>
      <w:r w:rsidR="00CD3F30">
        <w:rPr>
          <w:szCs w:val="22"/>
        </w:rPr>
        <w:t>продукции</w:t>
      </w:r>
      <w:r w:rsidR="007037F1" w:rsidRPr="00DE24FF">
        <w:rPr>
          <w:szCs w:val="22"/>
        </w:rPr>
        <w:t xml:space="preserve">. При наличии нескольких равнозначных </w:t>
      </w:r>
      <w:r w:rsidR="00CD3F30">
        <w:rPr>
          <w:szCs w:val="22"/>
        </w:rPr>
        <w:t>предложений</w:t>
      </w:r>
      <w:r w:rsidR="007037F1" w:rsidRPr="00DE24FF">
        <w:rPr>
          <w:szCs w:val="22"/>
        </w:rPr>
        <w:t xml:space="preserve"> лучшей признается та, которая поступила раньше. Соответствующая информация указывается в </w:t>
      </w:r>
      <w:r w:rsidR="00CD3F30">
        <w:rPr>
          <w:szCs w:val="22"/>
        </w:rPr>
        <w:t>КИМ</w:t>
      </w:r>
      <w:r w:rsidR="007037F1" w:rsidRPr="00DE24FF">
        <w:rPr>
          <w:szCs w:val="22"/>
        </w:rPr>
        <w:t>.</w:t>
      </w:r>
    </w:p>
    <w:p w:rsidR="00CD3F30" w:rsidRPr="00CD3F30" w:rsidRDefault="000676B0" w:rsidP="00265E0F">
      <w:pPr>
        <w:pStyle w:val="-3"/>
        <w:numPr>
          <w:ilvl w:val="3"/>
          <w:numId w:val="147"/>
        </w:numPr>
        <w:tabs>
          <w:tab w:val="left" w:pos="993"/>
        </w:tabs>
        <w:spacing w:after="240"/>
        <w:ind w:left="0" w:firstLine="0"/>
        <w:rPr>
          <w:szCs w:val="22"/>
        </w:rPr>
      </w:pPr>
      <w:r>
        <w:rPr>
          <w:szCs w:val="22"/>
        </w:rPr>
        <w:t xml:space="preserve"> </w:t>
      </w:r>
      <w:r w:rsidR="00CD3F30" w:rsidRPr="00CD3F30">
        <w:rPr>
          <w:szCs w:val="22"/>
        </w:rPr>
        <w:t xml:space="preserve">Заказчик, в случае принятия решения о заключении договора по итогам ценового запроса направляет проект договора для подписания Поставщику, чье предложение по цене признано лучшим. Заказчик вправе запросить иные необходимые для заключения договора документы, а Поставщик обязан их предоставить вместе с подписанным со своей стороны договором. Договор заключается на условиях, указанных в </w:t>
      </w:r>
      <w:r w:rsidR="00CD3F30">
        <w:rPr>
          <w:szCs w:val="22"/>
        </w:rPr>
        <w:t>типовой форме договора</w:t>
      </w:r>
      <w:r w:rsidR="00CD3F30" w:rsidRPr="00CD3F30">
        <w:rPr>
          <w:szCs w:val="22"/>
        </w:rPr>
        <w:t xml:space="preserve">, </w:t>
      </w:r>
      <w:r w:rsidR="00CD3F30">
        <w:rPr>
          <w:szCs w:val="22"/>
        </w:rPr>
        <w:t xml:space="preserve">заказе и </w:t>
      </w:r>
      <w:r w:rsidR="00CD3F30" w:rsidRPr="00CD3F30">
        <w:rPr>
          <w:szCs w:val="22"/>
        </w:rPr>
        <w:t xml:space="preserve">ценовом предложении Поставщика, </w:t>
      </w:r>
      <w:r w:rsidR="00CD3F30">
        <w:rPr>
          <w:szCs w:val="22"/>
        </w:rPr>
        <w:t>признанного</w:t>
      </w:r>
      <w:r w:rsidR="00CD3F30" w:rsidRPr="00CD3F30">
        <w:rPr>
          <w:szCs w:val="22"/>
        </w:rPr>
        <w:t xml:space="preserve"> лучшим. </w:t>
      </w:r>
    </w:p>
    <w:p w:rsidR="00CD3F30" w:rsidRPr="004C6A7E" w:rsidRDefault="000676B0" w:rsidP="00265E0F">
      <w:pPr>
        <w:pStyle w:val="-3"/>
        <w:numPr>
          <w:ilvl w:val="3"/>
          <w:numId w:val="147"/>
        </w:numPr>
        <w:tabs>
          <w:tab w:val="left" w:pos="993"/>
        </w:tabs>
        <w:spacing w:after="240"/>
        <w:ind w:left="0" w:firstLine="0"/>
        <w:rPr>
          <w:szCs w:val="22"/>
        </w:rPr>
      </w:pPr>
      <w:r>
        <w:rPr>
          <w:szCs w:val="22"/>
        </w:rPr>
        <w:t xml:space="preserve"> </w:t>
      </w:r>
      <w:r w:rsidR="00CD3F30" w:rsidRPr="00CD3F30">
        <w:rPr>
          <w:szCs w:val="22"/>
        </w:rPr>
        <w:t>Поставщик, чье предложение признано лучшим, должен подписать договор и направить его Заказчику вместе с документами, указанными в пункте 12.</w:t>
      </w:r>
      <w:r w:rsidR="00BA3E40">
        <w:rPr>
          <w:szCs w:val="22"/>
        </w:rPr>
        <w:t>4</w:t>
      </w:r>
      <w:r w:rsidR="00CD3F30" w:rsidRPr="00CD3F30">
        <w:rPr>
          <w:szCs w:val="22"/>
        </w:rPr>
        <w:t>.</w:t>
      </w:r>
      <w:r w:rsidR="000A06B8">
        <w:rPr>
          <w:szCs w:val="22"/>
        </w:rPr>
        <w:t>3</w:t>
      </w:r>
      <w:r w:rsidR="00CD3F30" w:rsidRPr="00CD3F30">
        <w:rPr>
          <w:szCs w:val="22"/>
        </w:rPr>
        <w:t>.</w:t>
      </w:r>
      <w:r w:rsidR="000A06B8">
        <w:rPr>
          <w:szCs w:val="22"/>
        </w:rPr>
        <w:t>12</w:t>
      </w:r>
      <w:r w:rsidR="00CD3F30" w:rsidRPr="00CD3F30">
        <w:rPr>
          <w:szCs w:val="22"/>
        </w:rPr>
        <w:t xml:space="preserve"> настоящего Положения</w:t>
      </w:r>
      <w:r w:rsidR="00CD3F30" w:rsidRPr="007D0859">
        <w:rPr>
          <w:szCs w:val="22"/>
        </w:rPr>
        <w:t xml:space="preserve">, в срок, указанный </w:t>
      </w:r>
      <w:r w:rsidR="00CD3F30" w:rsidRPr="004C6A7E">
        <w:rPr>
          <w:szCs w:val="22"/>
        </w:rPr>
        <w:t xml:space="preserve">Заказчиком. </w:t>
      </w:r>
    </w:p>
    <w:p w:rsidR="00CD3F30" w:rsidRPr="00CD3F30" w:rsidRDefault="000676B0" w:rsidP="00265E0F">
      <w:pPr>
        <w:pStyle w:val="-3"/>
        <w:numPr>
          <w:ilvl w:val="3"/>
          <w:numId w:val="147"/>
        </w:numPr>
        <w:tabs>
          <w:tab w:val="left" w:pos="993"/>
        </w:tabs>
        <w:spacing w:after="240"/>
        <w:ind w:left="0" w:firstLine="0"/>
        <w:rPr>
          <w:szCs w:val="22"/>
        </w:rPr>
      </w:pPr>
      <w:r>
        <w:rPr>
          <w:szCs w:val="22"/>
        </w:rPr>
        <w:t xml:space="preserve"> </w:t>
      </w:r>
      <w:r w:rsidR="00CD3F30" w:rsidRPr="006A06DA">
        <w:rPr>
          <w:szCs w:val="22"/>
        </w:rPr>
        <w:t>Если подписанный договор и требуемые в соответствии с пунктом 12.</w:t>
      </w:r>
      <w:r w:rsidR="00BA3E40">
        <w:rPr>
          <w:szCs w:val="22"/>
        </w:rPr>
        <w:t>4</w:t>
      </w:r>
      <w:r w:rsidR="00CD3F30" w:rsidRPr="006A06DA">
        <w:rPr>
          <w:szCs w:val="22"/>
        </w:rPr>
        <w:t>.</w:t>
      </w:r>
      <w:r w:rsidR="000A06B8">
        <w:rPr>
          <w:szCs w:val="22"/>
        </w:rPr>
        <w:t>3</w:t>
      </w:r>
      <w:r w:rsidR="00CD3F30" w:rsidRPr="006A06DA">
        <w:rPr>
          <w:szCs w:val="22"/>
        </w:rPr>
        <w:t>.</w:t>
      </w:r>
      <w:r w:rsidR="000A06B8">
        <w:rPr>
          <w:szCs w:val="22"/>
        </w:rPr>
        <w:t>12</w:t>
      </w:r>
      <w:r w:rsidR="00CD3F30" w:rsidRPr="006A06DA">
        <w:rPr>
          <w:szCs w:val="22"/>
        </w:rPr>
        <w:t xml:space="preserve"> настоящего Положения документы не представлены в срок, Заказчик вправе заключить договор с Поставщиком, </w:t>
      </w:r>
      <w:r w:rsidR="00CD3F30" w:rsidRPr="00DE24FF">
        <w:rPr>
          <w:szCs w:val="22"/>
        </w:rPr>
        <w:t>чье предложение признано вторым по цене в соответствии с результатами отбора</w:t>
      </w:r>
      <w:r w:rsidR="00CD3F30">
        <w:rPr>
          <w:szCs w:val="22"/>
        </w:rPr>
        <w:t xml:space="preserve"> предложений в КИМ</w:t>
      </w:r>
      <w:r w:rsidR="00CD3F30" w:rsidRPr="00CD3F30">
        <w:rPr>
          <w:szCs w:val="22"/>
        </w:rPr>
        <w:t>.</w:t>
      </w:r>
    </w:p>
    <w:p w:rsidR="007037F1" w:rsidRPr="00DE24FF" w:rsidRDefault="00EA3B4F" w:rsidP="00265E0F">
      <w:pPr>
        <w:pStyle w:val="-3"/>
        <w:numPr>
          <w:ilvl w:val="3"/>
          <w:numId w:val="147"/>
        </w:numPr>
        <w:tabs>
          <w:tab w:val="left" w:pos="993"/>
        </w:tabs>
        <w:spacing w:after="240"/>
        <w:ind w:left="0" w:firstLine="0"/>
        <w:rPr>
          <w:szCs w:val="22"/>
        </w:rPr>
      </w:pPr>
      <w:r>
        <w:rPr>
          <w:szCs w:val="22"/>
        </w:rPr>
        <w:t xml:space="preserve"> </w:t>
      </w:r>
      <w:r w:rsidR="007037F1" w:rsidRPr="00DE24FF">
        <w:rPr>
          <w:szCs w:val="22"/>
        </w:rPr>
        <w:t xml:space="preserve">Победитель должен представить </w:t>
      </w:r>
      <w:r w:rsidR="00243734">
        <w:rPr>
          <w:szCs w:val="22"/>
        </w:rPr>
        <w:t>З</w:t>
      </w:r>
      <w:r w:rsidR="007037F1" w:rsidRPr="00DE24FF">
        <w:rPr>
          <w:szCs w:val="22"/>
        </w:rPr>
        <w:t xml:space="preserve">аказчику подписанный им договор, а также запрашиваемые в соответствии с пунктом </w:t>
      </w:r>
      <w:r w:rsidR="000A06B8">
        <w:rPr>
          <w:szCs w:val="22"/>
        </w:rPr>
        <w:t>12.4.3.12</w:t>
      </w:r>
      <w:r w:rsidR="007037F1" w:rsidRPr="00DE24FF">
        <w:rPr>
          <w:szCs w:val="22"/>
        </w:rPr>
        <w:t xml:space="preserve"> настоящего Положения документы, в срок, указанный </w:t>
      </w:r>
      <w:r w:rsidR="000A06B8">
        <w:rPr>
          <w:szCs w:val="22"/>
        </w:rPr>
        <w:t>З</w:t>
      </w:r>
      <w:r w:rsidR="007037F1" w:rsidRPr="00DE24FF">
        <w:rPr>
          <w:szCs w:val="22"/>
        </w:rPr>
        <w:t xml:space="preserve">аказчиком. </w:t>
      </w:r>
    </w:p>
    <w:p w:rsidR="007037F1" w:rsidRPr="00CD3F30" w:rsidRDefault="000676B0" w:rsidP="00265E0F">
      <w:pPr>
        <w:pStyle w:val="-3"/>
        <w:numPr>
          <w:ilvl w:val="3"/>
          <w:numId w:val="147"/>
        </w:numPr>
        <w:tabs>
          <w:tab w:val="left" w:pos="993"/>
        </w:tabs>
        <w:spacing w:after="240"/>
        <w:ind w:left="0" w:firstLine="0"/>
        <w:rPr>
          <w:szCs w:val="22"/>
        </w:rPr>
      </w:pPr>
      <w:r>
        <w:rPr>
          <w:szCs w:val="22"/>
        </w:rPr>
        <w:t xml:space="preserve"> </w:t>
      </w:r>
      <w:r w:rsidR="00CD3F30">
        <w:rPr>
          <w:szCs w:val="22"/>
        </w:rPr>
        <w:t>Предложение</w:t>
      </w:r>
      <w:r w:rsidR="007037F1" w:rsidRPr="00CD3F30">
        <w:rPr>
          <w:szCs w:val="22"/>
        </w:rPr>
        <w:t xml:space="preserve"> участника, отказавшегося от заключения договора</w:t>
      </w:r>
      <w:r w:rsidR="007D0859">
        <w:rPr>
          <w:szCs w:val="22"/>
        </w:rPr>
        <w:t>,</w:t>
      </w:r>
      <w:r w:rsidR="007037F1" w:rsidRPr="00CD3F30">
        <w:rPr>
          <w:szCs w:val="22"/>
        </w:rPr>
        <w:t xml:space="preserve"> исключается из базы </w:t>
      </w:r>
      <w:r w:rsidR="00CD3F30">
        <w:rPr>
          <w:szCs w:val="22"/>
        </w:rPr>
        <w:t>КИМ</w:t>
      </w:r>
      <w:r w:rsidR="007037F1" w:rsidRPr="00CD3F30">
        <w:rPr>
          <w:szCs w:val="22"/>
        </w:rPr>
        <w:t>.</w:t>
      </w:r>
    </w:p>
    <w:p w:rsidR="00243734" w:rsidRDefault="000676B0" w:rsidP="00265E0F">
      <w:pPr>
        <w:pStyle w:val="-3"/>
        <w:numPr>
          <w:ilvl w:val="3"/>
          <w:numId w:val="147"/>
        </w:numPr>
        <w:tabs>
          <w:tab w:val="left" w:pos="993"/>
        </w:tabs>
        <w:spacing w:after="240"/>
        <w:ind w:left="0" w:firstLine="0"/>
        <w:rPr>
          <w:szCs w:val="22"/>
        </w:rPr>
      </w:pPr>
      <w:r>
        <w:rPr>
          <w:szCs w:val="22"/>
        </w:rPr>
        <w:t xml:space="preserve"> </w:t>
      </w:r>
      <w:r w:rsidR="007037F1" w:rsidRPr="00DE24FF">
        <w:rPr>
          <w:szCs w:val="22"/>
        </w:rPr>
        <w:t xml:space="preserve">Отбор </w:t>
      </w:r>
      <w:r w:rsidR="00CD3F30">
        <w:rPr>
          <w:szCs w:val="22"/>
        </w:rPr>
        <w:t>предложений</w:t>
      </w:r>
      <w:r w:rsidR="007037F1" w:rsidRPr="00DE24FF">
        <w:rPr>
          <w:szCs w:val="22"/>
        </w:rPr>
        <w:t xml:space="preserve"> </w:t>
      </w:r>
      <w:r w:rsidR="00CD3F30">
        <w:rPr>
          <w:szCs w:val="22"/>
        </w:rPr>
        <w:t>П</w:t>
      </w:r>
      <w:r w:rsidR="007037F1" w:rsidRPr="00DE24FF">
        <w:rPr>
          <w:szCs w:val="22"/>
        </w:rPr>
        <w:t xml:space="preserve">оставщиков признается несостоявшимся в случае, если  в базе </w:t>
      </w:r>
      <w:r w:rsidR="00CD3F30">
        <w:rPr>
          <w:szCs w:val="22"/>
        </w:rPr>
        <w:t>КИМ</w:t>
      </w:r>
      <w:r w:rsidR="007037F1" w:rsidRPr="00DE24FF">
        <w:rPr>
          <w:szCs w:val="22"/>
        </w:rPr>
        <w:t xml:space="preserve"> отсутствуют </w:t>
      </w:r>
      <w:r w:rsidR="00CD3F30">
        <w:rPr>
          <w:szCs w:val="22"/>
        </w:rPr>
        <w:t>предложения Поставщиков</w:t>
      </w:r>
      <w:r w:rsidR="007037F1" w:rsidRPr="00DE24FF">
        <w:rPr>
          <w:szCs w:val="22"/>
        </w:rPr>
        <w:t xml:space="preserve">, соответствующие потребностям </w:t>
      </w:r>
      <w:r w:rsidR="00CD3F30">
        <w:rPr>
          <w:szCs w:val="22"/>
        </w:rPr>
        <w:t>З</w:t>
      </w:r>
      <w:r w:rsidR="007037F1" w:rsidRPr="00DE24FF">
        <w:rPr>
          <w:szCs w:val="22"/>
        </w:rPr>
        <w:t xml:space="preserve">аказчика, указанным в заказе за исключением условия о </w:t>
      </w:r>
      <w:r w:rsidR="00CD3F30">
        <w:rPr>
          <w:szCs w:val="22"/>
        </w:rPr>
        <w:t>НМЦ</w:t>
      </w:r>
      <w:r w:rsidR="007037F1" w:rsidRPr="00DE24FF">
        <w:rPr>
          <w:szCs w:val="22"/>
        </w:rPr>
        <w:t>.</w:t>
      </w:r>
    </w:p>
    <w:p w:rsidR="007037F1" w:rsidRPr="00243734" w:rsidRDefault="000676B0" w:rsidP="00265E0F">
      <w:pPr>
        <w:pStyle w:val="-3"/>
        <w:numPr>
          <w:ilvl w:val="3"/>
          <w:numId w:val="147"/>
        </w:numPr>
        <w:tabs>
          <w:tab w:val="left" w:pos="993"/>
        </w:tabs>
        <w:spacing w:after="240"/>
        <w:ind w:left="0" w:firstLine="0"/>
        <w:rPr>
          <w:szCs w:val="22"/>
        </w:rPr>
      </w:pPr>
      <w:r>
        <w:rPr>
          <w:szCs w:val="22"/>
        </w:rPr>
        <w:t xml:space="preserve"> </w:t>
      </w:r>
      <w:r w:rsidR="007037F1" w:rsidRPr="00243734">
        <w:rPr>
          <w:szCs w:val="22"/>
        </w:rPr>
        <w:t xml:space="preserve">Если отбор </w:t>
      </w:r>
      <w:r w:rsidR="00CD3F30" w:rsidRPr="00243734">
        <w:rPr>
          <w:szCs w:val="22"/>
        </w:rPr>
        <w:t>предложений Поставщиков</w:t>
      </w:r>
      <w:r w:rsidR="007037F1" w:rsidRPr="00243734">
        <w:rPr>
          <w:szCs w:val="22"/>
        </w:rPr>
        <w:t xml:space="preserve"> признан несостоявшимся, </w:t>
      </w:r>
      <w:r w:rsidR="00CD3F30" w:rsidRPr="00243734">
        <w:rPr>
          <w:szCs w:val="22"/>
        </w:rPr>
        <w:t>З</w:t>
      </w:r>
      <w:r w:rsidR="007037F1" w:rsidRPr="00243734">
        <w:rPr>
          <w:szCs w:val="22"/>
        </w:rPr>
        <w:t>аказчик вправе выбрать иной способ закупки, предусмотренный настоящим Положением.</w:t>
      </w:r>
    </w:p>
    <w:p w:rsidR="0051276C" w:rsidRPr="00BC3B4F" w:rsidRDefault="0051276C" w:rsidP="00265E0F">
      <w:pPr>
        <w:pStyle w:val="S30"/>
        <w:numPr>
          <w:ilvl w:val="2"/>
          <w:numId w:val="44"/>
        </w:numPr>
        <w:ind w:left="0" w:firstLine="0"/>
        <w:sectPr w:rsidR="0051276C" w:rsidRPr="00BC3B4F" w:rsidSect="00C417B4">
          <w:headerReference w:type="even" r:id="rId69"/>
          <w:headerReference w:type="default" r:id="rId70"/>
          <w:headerReference w:type="first" r:id="rId71"/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</w:p>
    <w:p w:rsidR="00F272DD" w:rsidRPr="00BC3B4F" w:rsidRDefault="00F272DD" w:rsidP="00265E0F">
      <w:pPr>
        <w:pStyle w:val="S1"/>
        <w:numPr>
          <w:ilvl w:val="0"/>
          <w:numId w:val="44"/>
        </w:numPr>
        <w:ind w:left="0" w:firstLine="0"/>
      </w:pPr>
      <w:bookmarkStart w:id="4358" w:name="_Toc521006835"/>
      <w:bookmarkStart w:id="4359" w:name="_Toc529789820"/>
      <w:r w:rsidRPr="00BC3B4F">
        <w:t xml:space="preserve">Особые </w:t>
      </w:r>
      <w:r>
        <w:t>закупочные ситуации</w:t>
      </w:r>
      <w:bookmarkEnd w:id="4358"/>
      <w:bookmarkEnd w:id="4359"/>
    </w:p>
    <w:p w:rsidR="00F272DD" w:rsidRPr="00BC3B4F" w:rsidRDefault="00F272DD" w:rsidP="00F272DD">
      <w:pPr>
        <w:pStyle w:val="S0"/>
      </w:pPr>
    </w:p>
    <w:p w:rsidR="00F272DD" w:rsidRPr="00BC3B4F" w:rsidRDefault="00F272DD" w:rsidP="00F272DD">
      <w:pPr>
        <w:pStyle w:val="S0"/>
      </w:pPr>
    </w:p>
    <w:p w:rsidR="00F272DD" w:rsidRPr="00BC3B4F" w:rsidRDefault="00F272DD" w:rsidP="00265E0F">
      <w:pPr>
        <w:pStyle w:val="S20"/>
        <w:numPr>
          <w:ilvl w:val="1"/>
          <w:numId w:val="44"/>
        </w:numPr>
        <w:ind w:left="0" w:firstLine="0"/>
      </w:pPr>
      <w:bookmarkStart w:id="4360" w:name="_Toc521006836"/>
      <w:bookmarkStart w:id="4361" w:name="_Toc529789821"/>
      <w:r w:rsidRPr="00BC3B4F">
        <w:t>Приоритет товаров российского происхождения, работ, услуг, выполняемых, оказываемых российскими лицами</w:t>
      </w:r>
      <w:bookmarkEnd w:id="4360"/>
      <w:bookmarkEnd w:id="4361"/>
    </w:p>
    <w:p w:rsidR="00F272DD" w:rsidRPr="00BC3B4F" w:rsidRDefault="00F272DD" w:rsidP="00F272DD"/>
    <w:p w:rsidR="00F272DD" w:rsidRPr="00BC3B4F" w:rsidRDefault="00F272DD" w:rsidP="00265E0F">
      <w:pPr>
        <w:pStyle w:val="-3"/>
        <w:numPr>
          <w:ilvl w:val="2"/>
          <w:numId w:val="44"/>
        </w:numPr>
        <w:tabs>
          <w:tab w:val="left" w:pos="851"/>
        </w:tabs>
        <w:ind w:left="0" w:firstLine="0"/>
      </w:pPr>
      <w:r w:rsidRPr="00BC3B4F">
        <w:t>Приоритет товаров российского происхождения, работ, услуг, выполняемых, оказываемых российскими лицами применяются в случаях и порядке, установленных законодательством</w:t>
      </w:r>
      <w:r>
        <w:t xml:space="preserve"> </w:t>
      </w:r>
      <w:r w:rsidR="00134882">
        <w:t>РФ</w:t>
      </w:r>
      <w:r w:rsidRPr="00BC3B4F">
        <w:t>.</w:t>
      </w:r>
    </w:p>
    <w:p w:rsidR="00F272DD" w:rsidRPr="00BC3B4F" w:rsidRDefault="00F272DD" w:rsidP="00F272DD">
      <w:pPr>
        <w:pStyle w:val="-3"/>
        <w:tabs>
          <w:tab w:val="left" w:pos="851"/>
        </w:tabs>
      </w:pPr>
    </w:p>
    <w:p w:rsidR="00F272DD" w:rsidRPr="00BC3B4F" w:rsidRDefault="00F272DD" w:rsidP="00265E0F">
      <w:pPr>
        <w:pStyle w:val="-3"/>
        <w:numPr>
          <w:ilvl w:val="2"/>
          <w:numId w:val="44"/>
        </w:numPr>
        <w:tabs>
          <w:tab w:val="left" w:pos="851"/>
        </w:tabs>
        <w:ind w:left="0" w:firstLine="0"/>
      </w:pPr>
      <w:r w:rsidRPr="00BC3B4F">
        <w:t xml:space="preserve">Заказчик </w:t>
      </w:r>
      <w:r>
        <w:t xml:space="preserve">первого типа </w:t>
      </w:r>
      <w:r w:rsidRPr="00BC3B4F">
        <w:t xml:space="preserve">вправе применять соответствующие приоритеты, если об их наличии было прямо объявлено в </w:t>
      </w:r>
      <w:r w:rsidR="007D0859">
        <w:t xml:space="preserve">извещении, </w:t>
      </w:r>
      <w:r w:rsidRPr="00BC3B4F">
        <w:t>документации о закупке либо соответствующие нормы прямо установлены действующим законодательством</w:t>
      </w:r>
      <w:r>
        <w:t xml:space="preserve"> РФ</w:t>
      </w:r>
      <w:r w:rsidRPr="00BC3B4F">
        <w:t xml:space="preserve">. </w:t>
      </w:r>
    </w:p>
    <w:p w:rsidR="00F272DD" w:rsidRPr="00BC3B4F" w:rsidRDefault="00F272DD" w:rsidP="00F272DD">
      <w:pPr>
        <w:pStyle w:val="-3"/>
        <w:tabs>
          <w:tab w:val="left" w:pos="851"/>
        </w:tabs>
      </w:pPr>
    </w:p>
    <w:p w:rsidR="00F272DD" w:rsidRPr="00BC3B4F" w:rsidRDefault="00F272DD" w:rsidP="00265E0F">
      <w:pPr>
        <w:pStyle w:val="-3"/>
        <w:numPr>
          <w:ilvl w:val="2"/>
          <w:numId w:val="44"/>
        </w:numPr>
        <w:tabs>
          <w:tab w:val="left" w:pos="851"/>
        </w:tabs>
        <w:ind w:left="0" w:firstLine="0"/>
      </w:pPr>
      <w:r w:rsidRPr="00BC3B4F">
        <w:t xml:space="preserve">Заказчик второго типа нормы настоящего </w:t>
      </w:r>
      <w:r>
        <w:t xml:space="preserve">подраздела </w:t>
      </w:r>
      <w:r w:rsidRPr="00BC3B4F">
        <w:t>Положения не применяет.</w:t>
      </w:r>
    </w:p>
    <w:p w:rsidR="00F272DD" w:rsidRDefault="00F272DD" w:rsidP="00F272DD">
      <w:pPr>
        <w:pStyle w:val="-3"/>
        <w:tabs>
          <w:tab w:val="left" w:pos="851"/>
        </w:tabs>
      </w:pPr>
    </w:p>
    <w:p w:rsidR="003F2DA8" w:rsidRPr="00BC3B4F" w:rsidRDefault="003F2DA8" w:rsidP="00F272DD">
      <w:pPr>
        <w:pStyle w:val="-3"/>
        <w:tabs>
          <w:tab w:val="left" w:pos="851"/>
        </w:tabs>
      </w:pPr>
    </w:p>
    <w:p w:rsidR="00F272DD" w:rsidRPr="00BC3B4F" w:rsidRDefault="00F272DD" w:rsidP="00265E0F">
      <w:pPr>
        <w:pStyle w:val="S20"/>
        <w:numPr>
          <w:ilvl w:val="1"/>
          <w:numId w:val="44"/>
        </w:numPr>
        <w:tabs>
          <w:tab w:val="left" w:pos="993"/>
        </w:tabs>
        <w:ind w:left="0" w:firstLine="0"/>
      </w:pPr>
      <w:bookmarkStart w:id="4362" w:name="_Toc521006837"/>
      <w:bookmarkStart w:id="4363" w:name="_Toc529789822"/>
      <w:r w:rsidRPr="00BC3B4F">
        <w:t>Особенности участия в процедурах закупок иностранных Участников закупки</w:t>
      </w:r>
      <w:bookmarkEnd w:id="4362"/>
      <w:bookmarkEnd w:id="4363"/>
    </w:p>
    <w:p w:rsidR="00F272DD" w:rsidRPr="00BC3B4F" w:rsidRDefault="00F272DD" w:rsidP="00F272DD">
      <w:pPr>
        <w:tabs>
          <w:tab w:val="left" w:pos="993"/>
        </w:tabs>
      </w:pPr>
    </w:p>
    <w:p w:rsidR="00F272DD" w:rsidRPr="00BC3B4F" w:rsidRDefault="00F272DD" w:rsidP="00265E0F">
      <w:pPr>
        <w:pStyle w:val="-3"/>
        <w:numPr>
          <w:ilvl w:val="2"/>
          <w:numId w:val="44"/>
        </w:numPr>
        <w:tabs>
          <w:tab w:val="left" w:pos="851"/>
        </w:tabs>
        <w:ind w:left="0" w:firstLine="0"/>
      </w:pPr>
      <w:r w:rsidRPr="00BC3B4F">
        <w:t xml:space="preserve">Иностранный Участник закупки должен быть правомочен заключать и исполнять договор. В частности, такой 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нахождения, месту выполнения работ (оказания услуг) и законодательством </w:t>
      </w:r>
      <w:r>
        <w:t>РФ</w:t>
      </w:r>
      <w:r w:rsidRPr="00BC3B4F">
        <w:t>.</w:t>
      </w:r>
    </w:p>
    <w:p w:rsidR="00F272DD" w:rsidRPr="00BC3B4F" w:rsidRDefault="00F272DD" w:rsidP="00F272DD">
      <w:pPr>
        <w:pStyle w:val="-3"/>
        <w:tabs>
          <w:tab w:val="left" w:pos="851"/>
        </w:tabs>
      </w:pPr>
    </w:p>
    <w:p w:rsidR="00F272DD" w:rsidRPr="00BC3B4F" w:rsidRDefault="00F272DD" w:rsidP="00265E0F">
      <w:pPr>
        <w:pStyle w:val="-3"/>
        <w:numPr>
          <w:ilvl w:val="2"/>
          <w:numId w:val="44"/>
        </w:numPr>
        <w:tabs>
          <w:tab w:val="left" w:pos="851"/>
        </w:tabs>
        <w:ind w:left="0" w:firstLine="0"/>
      </w:pPr>
      <w:r w:rsidRPr="00BC3B4F">
        <w:t xml:space="preserve">Правоспособность иностранного Участника закупки не должна быть ограничена судом и/или административными органами как государства по месту его нахождения и/или ведения деятельности, так и </w:t>
      </w:r>
      <w:r w:rsidR="003F2DA8">
        <w:t>РФ</w:t>
      </w:r>
      <w:r w:rsidRPr="00BC3B4F">
        <w:t>.</w:t>
      </w:r>
    </w:p>
    <w:p w:rsidR="00F272DD" w:rsidRPr="00BC3B4F" w:rsidRDefault="00F272DD" w:rsidP="00F272DD">
      <w:pPr>
        <w:pStyle w:val="-3"/>
        <w:tabs>
          <w:tab w:val="left" w:pos="851"/>
        </w:tabs>
      </w:pPr>
    </w:p>
    <w:p w:rsidR="00F272DD" w:rsidRPr="00BC3B4F" w:rsidRDefault="00F272DD" w:rsidP="00265E0F">
      <w:pPr>
        <w:pStyle w:val="-3"/>
        <w:numPr>
          <w:ilvl w:val="2"/>
          <w:numId w:val="44"/>
        </w:numPr>
        <w:tabs>
          <w:tab w:val="left" w:pos="851"/>
        </w:tabs>
        <w:ind w:left="0" w:firstLine="0"/>
      </w:pPr>
      <w:r w:rsidRPr="00BC3B4F">
        <w:t xml:space="preserve">Иностранный Участник закупки должен соответствовать иным требованиям, установленным в </w:t>
      </w:r>
      <w:r w:rsidR="007D0859">
        <w:t xml:space="preserve">извещении, </w:t>
      </w:r>
      <w:r w:rsidRPr="00BC3B4F">
        <w:t>документации о закупке (включая требования разд</w:t>
      </w:r>
      <w:r>
        <w:t>ела</w:t>
      </w:r>
      <w:r w:rsidRPr="00BC3B4F">
        <w:t xml:space="preserve"> </w:t>
      </w:r>
      <w:r w:rsidR="000A06B8">
        <w:t>10.4.2.1</w:t>
      </w:r>
      <w:r w:rsidR="00EA3B4F" w:rsidRPr="00BC3B4F">
        <w:t xml:space="preserve"> </w:t>
      </w:r>
      <w:r w:rsidRPr="00BC3B4F">
        <w:t xml:space="preserve"> настоящего Положения). Эти требования могут предъявляться в случае привлечения иностранного Поставщика в качестве субподрядчика (соисполнителя).</w:t>
      </w:r>
    </w:p>
    <w:p w:rsidR="00F272DD" w:rsidRPr="00BC3B4F" w:rsidRDefault="00F272DD" w:rsidP="00F272DD">
      <w:pPr>
        <w:pStyle w:val="-3"/>
        <w:tabs>
          <w:tab w:val="left" w:pos="851"/>
        </w:tabs>
      </w:pPr>
    </w:p>
    <w:p w:rsidR="00F272DD" w:rsidRPr="00BC3B4F" w:rsidRDefault="00F272DD" w:rsidP="00265E0F">
      <w:pPr>
        <w:pStyle w:val="-3"/>
        <w:numPr>
          <w:ilvl w:val="2"/>
          <w:numId w:val="44"/>
        </w:numPr>
        <w:tabs>
          <w:tab w:val="left" w:pos="851"/>
        </w:tabs>
        <w:ind w:left="0" w:firstLine="0"/>
      </w:pPr>
      <w:r w:rsidRPr="00BC3B4F">
        <w:t xml:space="preserve">Для приведения к единому базису оценки представленных российскими и иностранными Участниками закупки заявок документация о закупке может содержать порядок определения </w:t>
      </w:r>
      <w:r>
        <w:t>приведенной</w:t>
      </w:r>
      <w:r w:rsidRPr="00BC3B4F">
        <w:t xml:space="preserve"> стоимости предложения иностранного Участника закупки с учетом ценовой поправки, предусматривающей дополнительные расходы Заказчика, связанные с импортом продукции (таможенные платежи и сборы, </w:t>
      </w:r>
      <w:r>
        <w:t>НДС</w:t>
      </w:r>
      <w:r w:rsidRPr="00BC3B4F">
        <w:t xml:space="preserve">, взимаемые при пересечении таможенной территории, а также иные дополнительные расходы Заказчика, связанные с импортом продукции), оплата которых иностранным Участником закупки не может быть обеспечена в соответствии с законодательством </w:t>
      </w:r>
      <w:r>
        <w:t>РФ</w:t>
      </w:r>
      <w:r w:rsidRPr="00BC3B4F">
        <w:t>. Указанная ценовая поправка применяется только для целей корректного сопоставления заявок российских и иностранных Участников закупки.</w:t>
      </w:r>
    </w:p>
    <w:p w:rsidR="00F272DD" w:rsidRDefault="00F272DD" w:rsidP="00F272DD">
      <w:pPr>
        <w:pStyle w:val="-3"/>
      </w:pPr>
    </w:p>
    <w:p w:rsidR="003F2DA8" w:rsidRPr="00BC3B4F" w:rsidRDefault="003F2DA8" w:rsidP="00F272DD">
      <w:pPr>
        <w:pStyle w:val="-3"/>
      </w:pPr>
    </w:p>
    <w:p w:rsidR="00F272DD" w:rsidRPr="00BC3B4F" w:rsidRDefault="00F272DD" w:rsidP="00265E0F">
      <w:pPr>
        <w:pStyle w:val="S20"/>
        <w:numPr>
          <w:ilvl w:val="1"/>
          <w:numId w:val="44"/>
        </w:numPr>
        <w:ind w:left="0" w:firstLine="0"/>
      </w:pPr>
      <w:bookmarkStart w:id="4364" w:name="_Toc521006838"/>
      <w:bookmarkStart w:id="4365" w:name="_Toc529789823"/>
      <w:r w:rsidRPr="00BC3B4F">
        <w:t>Прейскурантный договор</w:t>
      </w:r>
      <w:bookmarkEnd w:id="4364"/>
      <w:bookmarkEnd w:id="4365"/>
    </w:p>
    <w:p w:rsidR="00F272DD" w:rsidRPr="00BC3B4F" w:rsidRDefault="00F272DD" w:rsidP="00F272DD">
      <w:pPr>
        <w:pStyle w:val="S0"/>
      </w:pPr>
    </w:p>
    <w:p w:rsidR="00F272DD" w:rsidRPr="00BC3B4F" w:rsidRDefault="00F272DD" w:rsidP="00265E0F">
      <w:pPr>
        <w:pStyle w:val="-3"/>
        <w:numPr>
          <w:ilvl w:val="2"/>
          <w:numId w:val="44"/>
        </w:numPr>
        <w:tabs>
          <w:tab w:val="left" w:pos="851"/>
        </w:tabs>
        <w:ind w:left="0" w:firstLine="0"/>
      </w:pPr>
      <w:r w:rsidRPr="00BC3B4F">
        <w:t xml:space="preserve">Прейскурантный договор применяется при закупках продукции, когда невозможно заранее определить точный объем и конкретные сроки ее поставки, но могут быть определены единичные расценки на продукцию (прейскурант), </w:t>
      </w:r>
      <w:r>
        <w:t xml:space="preserve">а также </w:t>
      </w:r>
      <w:r w:rsidRPr="00BC3B4F">
        <w:t>предельная стоимость и/или предельный объем закупки продукции.</w:t>
      </w:r>
    </w:p>
    <w:p w:rsidR="00F272DD" w:rsidRPr="00BC3B4F" w:rsidRDefault="00F272DD" w:rsidP="00F272DD">
      <w:pPr>
        <w:pStyle w:val="-5"/>
        <w:tabs>
          <w:tab w:val="left" w:pos="993"/>
        </w:tabs>
        <w:spacing w:after="0"/>
      </w:pPr>
    </w:p>
    <w:p w:rsidR="00F272DD" w:rsidRPr="00BC3B4F" w:rsidRDefault="00F272DD" w:rsidP="00265E0F">
      <w:pPr>
        <w:pStyle w:val="-3"/>
        <w:numPr>
          <w:ilvl w:val="2"/>
          <w:numId w:val="44"/>
        </w:numPr>
        <w:tabs>
          <w:tab w:val="left" w:pos="851"/>
        </w:tabs>
        <w:ind w:left="0" w:firstLine="0"/>
      </w:pPr>
      <w:r w:rsidRPr="00BC3B4F">
        <w:t xml:space="preserve">В прейскурантном договоре определяются следующие параметры: </w:t>
      </w:r>
    </w:p>
    <w:p w:rsidR="00F272DD" w:rsidRDefault="00F272DD" w:rsidP="00265E0F">
      <w:pPr>
        <w:pStyle w:val="-5"/>
        <w:numPr>
          <w:ilvl w:val="0"/>
          <w:numId w:val="112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предмет договора</w:t>
      </w:r>
      <w:r>
        <w:t>;</w:t>
      </w:r>
    </w:p>
    <w:p w:rsidR="00F272DD" w:rsidRDefault="00F272DD" w:rsidP="00265E0F">
      <w:pPr>
        <w:pStyle w:val="-5"/>
        <w:numPr>
          <w:ilvl w:val="0"/>
          <w:numId w:val="112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предельная стоимость и/или предельный объем закупки продукции;</w:t>
      </w:r>
    </w:p>
    <w:p w:rsidR="00F272DD" w:rsidRPr="00BC3B4F" w:rsidRDefault="00F272DD" w:rsidP="00265E0F">
      <w:pPr>
        <w:pStyle w:val="-5"/>
        <w:numPr>
          <w:ilvl w:val="0"/>
          <w:numId w:val="112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сведения о сроке действия договора; </w:t>
      </w:r>
    </w:p>
    <w:p w:rsidR="00F272DD" w:rsidRPr="00BC3B4F" w:rsidRDefault="00F272DD" w:rsidP="00265E0F">
      <w:pPr>
        <w:pStyle w:val="-5"/>
        <w:numPr>
          <w:ilvl w:val="0"/>
          <w:numId w:val="112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единичная цена (расценка) по каждому виду продукции</w:t>
      </w:r>
      <w:r w:rsidRPr="008F6FA7">
        <w:t xml:space="preserve">, </w:t>
      </w:r>
      <w:r>
        <w:t>либо формула для определения такой расценки</w:t>
      </w:r>
      <w:r w:rsidRPr="008F6FA7">
        <w:t>,</w:t>
      </w:r>
      <w:r w:rsidRPr="00BC3B4F">
        <w:t xml:space="preserve"> либо ссылка на тариф, установленный государственным органом, коэффициенты, применяемые по отношению к утвержденным государств</w:t>
      </w:r>
      <w:r>
        <w:t>о</w:t>
      </w:r>
      <w:r w:rsidRPr="00BC3B4F">
        <w:t xml:space="preserve">м нормативам, расценкам и т. д.; </w:t>
      </w:r>
    </w:p>
    <w:p w:rsidR="00F272DD" w:rsidRPr="00BC3B4F" w:rsidRDefault="00F272DD" w:rsidP="00265E0F">
      <w:pPr>
        <w:pStyle w:val="-5"/>
        <w:numPr>
          <w:ilvl w:val="0"/>
          <w:numId w:val="112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прочие существенные условия сделки;</w:t>
      </w:r>
    </w:p>
    <w:p w:rsidR="00F272DD" w:rsidRPr="00BC3B4F" w:rsidRDefault="00F272DD" w:rsidP="00265E0F">
      <w:pPr>
        <w:pStyle w:val="-5"/>
        <w:numPr>
          <w:ilvl w:val="0"/>
          <w:numId w:val="112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порядок взаимодействия сторон при возникновении потребности в предусмотренной договором продукции.</w:t>
      </w:r>
    </w:p>
    <w:p w:rsidR="00F272DD" w:rsidRPr="00BC3B4F" w:rsidRDefault="00F272DD" w:rsidP="00F272DD">
      <w:pPr>
        <w:pStyle w:val="S0"/>
      </w:pPr>
    </w:p>
    <w:p w:rsidR="00F272DD" w:rsidRPr="00BC3B4F" w:rsidRDefault="00F272DD" w:rsidP="00265E0F">
      <w:pPr>
        <w:pStyle w:val="-3"/>
        <w:numPr>
          <w:ilvl w:val="2"/>
          <w:numId w:val="44"/>
        </w:numPr>
        <w:tabs>
          <w:tab w:val="left" w:pos="851"/>
        </w:tabs>
        <w:ind w:left="0" w:firstLine="0"/>
      </w:pPr>
      <w:r w:rsidRPr="00BC3B4F">
        <w:t xml:space="preserve">При наличии прейскурантного договора номенклатура, объемы и сроки поставки товаров, выполнения работ, оказания услуг определяются  </w:t>
      </w:r>
      <w:r>
        <w:t xml:space="preserve">разнарядками/ </w:t>
      </w:r>
      <w:r w:rsidRPr="00BC3B4F">
        <w:t>заявками</w:t>
      </w:r>
      <w:r>
        <w:t>/заказами</w:t>
      </w:r>
      <w:r w:rsidRPr="00BC3B4F">
        <w:t xml:space="preserve"> Заказчика, направляемыми в адрес Поставщика. Стоимость </w:t>
      </w:r>
      <w:r w:rsidR="007D0859">
        <w:t>продукции, указываемой в разнарядке</w:t>
      </w:r>
      <w:r>
        <w:t xml:space="preserve">/ </w:t>
      </w:r>
      <w:r w:rsidR="007D0859" w:rsidRPr="00BC3B4F">
        <w:t>заявк</w:t>
      </w:r>
      <w:r w:rsidR="007D0859">
        <w:t>е</w:t>
      </w:r>
      <w:r>
        <w:t>/</w:t>
      </w:r>
      <w:r w:rsidR="007D0859" w:rsidRPr="00BC3B4F">
        <w:t>заказ</w:t>
      </w:r>
      <w:r w:rsidR="007D0859">
        <w:t>е,</w:t>
      </w:r>
      <w:r w:rsidR="00EA3B4F">
        <w:t xml:space="preserve"> </w:t>
      </w:r>
      <w:r w:rsidRPr="00BC3B4F">
        <w:t xml:space="preserve">рассчитывается исходя из установленных договором цен </w:t>
      </w:r>
      <w:r w:rsidR="007D0859">
        <w:t xml:space="preserve">за единицу </w:t>
      </w:r>
      <w:r w:rsidRPr="00BC3B4F">
        <w:t xml:space="preserve">(прейскуранта). </w:t>
      </w:r>
    </w:p>
    <w:p w:rsidR="00F272DD" w:rsidRPr="00BC3B4F" w:rsidRDefault="00F272DD" w:rsidP="00F272DD">
      <w:pPr>
        <w:pStyle w:val="S0"/>
        <w:tabs>
          <w:tab w:val="left" w:pos="851"/>
        </w:tabs>
      </w:pPr>
    </w:p>
    <w:p w:rsidR="00F272DD" w:rsidRDefault="00F272DD" w:rsidP="00265E0F">
      <w:pPr>
        <w:pStyle w:val="-3"/>
        <w:numPr>
          <w:ilvl w:val="2"/>
          <w:numId w:val="44"/>
        </w:numPr>
        <w:tabs>
          <w:tab w:val="left" w:pos="851"/>
        </w:tabs>
        <w:ind w:left="0" w:firstLine="0"/>
      </w:pPr>
      <w:r w:rsidRPr="00BC3B4F">
        <w:t xml:space="preserve">Заказчик вправе заключить несколько прейскурантных договоров на один и тот же объем проведенной процедуры закупки с двумя и более Поставщиками, если условия заключения таких договоров и взаимодействия сторон определены в проекте договора. При этом предельная стоимость закупки Заказчика у всех поставщиков одновременно, с которыми  будут заключены такие прейскурантные договоры, не должна быть превышена в процессе исполнения договоров. </w:t>
      </w:r>
    </w:p>
    <w:p w:rsidR="00F272DD" w:rsidRDefault="00F272DD" w:rsidP="00F272DD">
      <w:pPr>
        <w:pStyle w:val="S0"/>
      </w:pPr>
    </w:p>
    <w:p w:rsidR="003F2DA8" w:rsidRDefault="003F2DA8" w:rsidP="00F272DD">
      <w:pPr>
        <w:pStyle w:val="S0"/>
      </w:pPr>
    </w:p>
    <w:p w:rsidR="00F272DD" w:rsidRPr="00BC3B4F" w:rsidRDefault="00F272DD" w:rsidP="00265E0F">
      <w:pPr>
        <w:pStyle w:val="S20"/>
        <w:numPr>
          <w:ilvl w:val="1"/>
          <w:numId w:val="44"/>
        </w:numPr>
        <w:ind w:left="0" w:firstLine="0"/>
      </w:pPr>
      <w:bookmarkStart w:id="4366" w:name="_Toc521006839"/>
      <w:bookmarkStart w:id="4367" w:name="_Toc529789824"/>
      <w:r w:rsidRPr="00BC3B4F">
        <w:t>Особенности организации закупочной деятельности при реализации проектов на территории иностранных государств и реализации совместных проектов</w:t>
      </w:r>
      <w:bookmarkEnd w:id="4366"/>
      <w:bookmarkEnd w:id="4367"/>
    </w:p>
    <w:p w:rsidR="00F272DD" w:rsidRPr="00BC3B4F" w:rsidRDefault="00F272DD" w:rsidP="00F272DD">
      <w:pPr>
        <w:pStyle w:val="S0"/>
      </w:pPr>
    </w:p>
    <w:p w:rsidR="00F272DD" w:rsidRPr="00BC3B4F" w:rsidRDefault="00F272DD" w:rsidP="00265E0F">
      <w:pPr>
        <w:pStyle w:val="-3"/>
        <w:numPr>
          <w:ilvl w:val="2"/>
          <w:numId w:val="44"/>
        </w:numPr>
        <w:tabs>
          <w:tab w:val="left" w:pos="851"/>
        </w:tabs>
        <w:ind w:left="0" w:firstLine="0"/>
      </w:pPr>
      <w:r w:rsidRPr="00BC3B4F">
        <w:t>При организации закупочной деятельности на территории иностранного государства Заказчик должен соблюдать положения национального законодательства в полном объеме, а настоящее Положение — в части, не противоречащей национальному законодательству.</w:t>
      </w:r>
    </w:p>
    <w:p w:rsidR="00F272DD" w:rsidRPr="00BC3B4F" w:rsidRDefault="00F272DD" w:rsidP="00F272DD">
      <w:pPr>
        <w:pStyle w:val="-3"/>
        <w:tabs>
          <w:tab w:val="left" w:pos="851"/>
        </w:tabs>
      </w:pPr>
    </w:p>
    <w:p w:rsidR="00F272DD" w:rsidRPr="00BC3B4F" w:rsidRDefault="00F272DD" w:rsidP="00265E0F">
      <w:pPr>
        <w:pStyle w:val="-3"/>
        <w:numPr>
          <w:ilvl w:val="2"/>
          <w:numId w:val="44"/>
        </w:numPr>
        <w:tabs>
          <w:tab w:val="left" w:pos="851"/>
        </w:tabs>
        <w:ind w:left="0" w:firstLine="0"/>
      </w:pPr>
      <w:r w:rsidRPr="00BC3B4F">
        <w:t>Помимо установленной разд</w:t>
      </w:r>
      <w:r>
        <w:t>еле</w:t>
      </w:r>
      <w:r w:rsidR="00D36ADF">
        <w:t xml:space="preserve"> 6</w:t>
      </w:r>
      <w:r w:rsidRPr="00BC3B4F">
        <w:t xml:space="preserve"> настоящего Положения информации, Заказчик при проведении </w:t>
      </w:r>
      <w:r>
        <w:t>открытой</w:t>
      </w:r>
      <w:r w:rsidRPr="00BC3B4F">
        <w:t xml:space="preserve"> процедуры закупки вправе разместить извещение или информационное сообщение о проведении процедуры закупки в средствах массовой информации соответствующего государства. Объем и форма информационного сообщения определяются Заказчиком с учетом законодательства иностранного государства. </w:t>
      </w:r>
    </w:p>
    <w:p w:rsidR="00F272DD" w:rsidRPr="00BC3B4F" w:rsidRDefault="00F272DD" w:rsidP="00F272DD">
      <w:pPr>
        <w:pStyle w:val="-3"/>
        <w:tabs>
          <w:tab w:val="left" w:pos="851"/>
        </w:tabs>
      </w:pPr>
    </w:p>
    <w:p w:rsidR="00F272DD" w:rsidRPr="00BC3B4F" w:rsidRDefault="00F272DD" w:rsidP="00265E0F">
      <w:pPr>
        <w:pStyle w:val="-3"/>
        <w:numPr>
          <w:ilvl w:val="2"/>
          <w:numId w:val="44"/>
        </w:numPr>
        <w:tabs>
          <w:tab w:val="left" w:pos="851"/>
        </w:tabs>
        <w:ind w:left="0" w:firstLine="0"/>
      </w:pPr>
      <w:r w:rsidRPr="00BC3B4F">
        <w:t xml:space="preserve">Если законодательным актом или обычаем делового оборота при проведении закупки на территории иностранного государства (в том числе для обеспечения морских, сухопутных и авиаперевозок) применяются запросы Поставщикам по иной форме, нежели установлено настоящим Положением, Заказчик вправе осуществить неконкурентную закупку у единственного Поставщика, выбрав Поставщика по результатам анализа рынка, проведенного путем подачи таких запросов. </w:t>
      </w:r>
    </w:p>
    <w:p w:rsidR="00F272DD" w:rsidRPr="00BC3B4F" w:rsidRDefault="00F272DD" w:rsidP="00F272DD">
      <w:pPr>
        <w:pStyle w:val="S0"/>
        <w:tabs>
          <w:tab w:val="left" w:pos="851"/>
        </w:tabs>
      </w:pPr>
    </w:p>
    <w:p w:rsidR="00F272DD" w:rsidRPr="00BC3B4F" w:rsidRDefault="00F272DD" w:rsidP="00265E0F">
      <w:pPr>
        <w:pStyle w:val="-3"/>
        <w:numPr>
          <w:ilvl w:val="2"/>
          <w:numId w:val="44"/>
        </w:numPr>
        <w:tabs>
          <w:tab w:val="left" w:pos="851"/>
        </w:tabs>
        <w:ind w:left="0" w:firstLine="0"/>
      </w:pPr>
      <w:r w:rsidRPr="00BC3B4F">
        <w:t>В случае если Заказчик</w:t>
      </w:r>
      <w:r w:rsidR="007D0859">
        <w:t xml:space="preserve"> второго типа</w:t>
      </w:r>
      <w:r w:rsidRPr="00BC3B4F">
        <w:t xml:space="preserve"> заключил соглашение о совместном ведении бизнеса, соглашение о привлечении  кредита (займа) или иное инвестиционное соглашение</w:t>
      </w:r>
      <w:r w:rsidRPr="00106D1E">
        <w:t>,</w:t>
      </w:r>
      <w:r w:rsidRPr="00BC3B4F">
        <w:t xml:space="preserve"> условиями которого являются нормы, регламентирующие организацию закупочной деятельности, </w:t>
      </w:r>
      <w:r w:rsidRPr="00BC3B4F">
        <w:rPr>
          <w:snapToGrid w:val="0"/>
          <w:color w:val="000000"/>
        </w:rPr>
        <w:t>настоящее Положение применяется для закупок, проводимых в связи с реализацией данного соглашения, в части, не противоречащей такому соглашению.</w:t>
      </w:r>
    </w:p>
    <w:p w:rsidR="00F272DD" w:rsidRDefault="00F272DD" w:rsidP="00F272DD">
      <w:pPr>
        <w:pStyle w:val="S0"/>
      </w:pPr>
    </w:p>
    <w:p w:rsidR="003F2DA8" w:rsidRDefault="003F2DA8" w:rsidP="00F272DD">
      <w:pPr>
        <w:pStyle w:val="S0"/>
      </w:pPr>
    </w:p>
    <w:p w:rsidR="00F272DD" w:rsidRDefault="00F272DD" w:rsidP="00265E0F">
      <w:pPr>
        <w:pStyle w:val="S20"/>
        <w:numPr>
          <w:ilvl w:val="1"/>
          <w:numId w:val="44"/>
        </w:numPr>
        <w:ind w:left="0" w:firstLine="0"/>
      </w:pPr>
      <w:bookmarkStart w:id="4368" w:name="_Toc521006840"/>
      <w:bookmarkStart w:id="4369" w:name="_Toc529789825"/>
      <w:r>
        <w:t>Закупки продукции, в отношении которой установлен экспортный контроль</w:t>
      </w:r>
      <w:bookmarkEnd w:id="4368"/>
      <w:bookmarkEnd w:id="4369"/>
    </w:p>
    <w:p w:rsidR="00F272DD" w:rsidRPr="000B4E3F" w:rsidRDefault="00F272DD" w:rsidP="00265E0F">
      <w:pPr>
        <w:pStyle w:val="-3"/>
        <w:numPr>
          <w:ilvl w:val="2"/>
          <w:numId w:val="44"/>
        </w:numPr>
        <w:tabs>
          <w:tab w:val="left" w:pos="851"/>
        </w:tabs>
        <w:spacing w:before="240"/>
        <w:ind w:left="0" w:firstLine="0"/>
      </w:pPr>
      <w:r w:rsidRPr="000B4E3F">
        <w:t xml:space="preserve">При проведении закупок продукции, в отношении которой установлен экспортный контроль, </w:t>
      </w:r>
      <w:r>
        <w:t>З</w:t>
      </w:r>
      <w:r w:rsidRPr="000B4E3F">
        <w:t xml:space="preserve">аказчик обеспечивает соблюдение законодательства РФ в данной области, а также соответствующих </w:t>
      </w:r>
      <w:r>
        <w:t>требований ЛНД/РД</w:t>
      </w:r>
      <w:r w:rsidRPr="000B4E3F">
        <w:t>.</w:t>
      </w:r>
    </w:p>
    <w:p w:rsidR="00F272DD" w:rsidRPr="000B4E3F" w:rsidRDefault="00F272DD" w:rsidP="00265E0F">
      <w:pPr>
        <w:pStyle w:val="-3"/>
        <w:numPr>
          <w:ilvl w:val="2"/>
          <w:numId w:val="44"/>
        </w:numPr>
        <w:tabs>
          <w:tab w:val="left" w:pos="851"/>
        </w:tabs>
        <w:spacing w:before="240"/>
        <w:ind w:left="0" w:firstLine="0"/>
      </w:pPr>
      <w:r w:rsidRPr="000B4E3F">
        <w:t>При планировании и проведении закупок их отнесение к категории закупок продукции, в отношении которой установлен экспортный контроль, осуществляется на основании списков (перечней), определенных нормативными правовыми актами РФ.</w:t>
      </w:r>
    </w:p>
    <w:p w:rsidR="00F272DD" w:rsidRPr="000B4E3F" w:rsidRDefault="00F272DD" w:rsidP="00265E0F">
      <w:pPr>
        <w:pStyle w:val="-3"/>
        <w:numPr>
          <w:ilvl w:val="2"/>
          <w:numId w:val="44"/>
        </w:numPr>
        <w:tabs>
          <w:tab w:val="left" w:pos="851"/>
        </w:tabs>
        <w:spacing w:before="240"/>
        <w:ind w:left="0" w:firstLine="0"/>
      </w:pPr>
      <w:r w:rsidRPr="000B4E3F">
        <w:t xml:space="preserve">Закупки продукции, в отношении которой установлен экспортный контроль, проводятся путем проведения открытых конкурентных закупок в соответствии с порядком, предусмотренным </w:t>
      </w:r>
      <w:r>
        <w:t>настоящим Положением</w:t>
      </w:r>
      <w:r w:rsidRPr="000B4E3F">
        <w:t>, с учетом следующей особенности: техническая часть, разъяснения, изменения по технической части документации о закупке размещаются в усеченном виде для исключения распространения информации, в отношении которой установлен экспортный контроль.</w:t>
      </w:r>
    </w:p>
    <w:p w:rsidR="00F272DD" w:rsidRPr="000B4E3F" w:rsidRDefault="00F272DD" w:rsidP="00265E0F">
      <w:pPr>
        <w:pStyle w:val="-3"/>
        <w:numPr>
          <w:ilvl w:val="2"/>
          <w:numId w:val="44"/>
        </w:numPr>
        <w:tabs>
          <w:tab w:val="left" w:pos="851"/>
        </w:tabs>
        <w:spacing w:before="240"/>
        <w:ind w:left="0" w:firstLine="0"/>
      </w:pPr>
      <w:r w:rsidRPr="000B4E3F">
        <w:t xml:space="preserve">Техническая часть, разъяснения, изменения по технической части документации о закупке в полном объеме передаются </w:t>
      </w:r>
      <w:r w:rsidR="000A0C21">
        <w:t>У</w:t>
      </w:r>
      <w:r w:rsidRPr="000B4E3F">
        <w:t>частникам закупки с соблюдением положений законодательства РФ об экспортном контроле.</w:t>
      </w:r>
    </w:p>
    <w:p w:rsidR="00F272DD" w:rsidRDefault="00F272DD" w:rsidP="00F272DD">
      <w:pPr>
        <w:pStyle w:val="S0"/>
      </w:pPr>
    </w:p>
    <w:p w:rsidR="003F2DA8" w:rsidRPr="000B4E3F" w:rsidRDefault="003F2DA8" w:rsidP="00F272DD">
      <w:pPr>
        <w:pStyle w:val="S0"/>
      </w:pPr>
    </w:p>
    <w:p w:rsidR="00F272DD" w:rsidRPr="00BC3B4F" w:rsidRDefault="00F272DD" w:rsidP="00265E0F">
      <w:pPr>
        <w:pStyle w:val="S20"/>
        <w:numPr>
          <w:ilvl w:val="1"/>
          <w:numId w:val="44"/>
        </w:numPr>
        <w:ind w:left="0" w:firstLine="0"/>
      </w:pPr>
      <w:bookmarkStart w:id="4370" w:name="_Toc521006841"/>
      <w:bookmarkStart w:id="4371" w:name="_Toc529789826"/>
      <w:r w:rsidRPr="00BC3B4F">
        <w:t xml:space="preserve">Особенности </w:t>
      </w:r>
      <w:r>
        <w:t>осуществления закупок при реализации инвестиционных проектов с государственной поддержкой, включенных в реестр инвестиционных проектов</w:t>
      </w:r>
      <w:bookmarkEnd w:id="4370"/>
      <w:bookmarkEnd w:id="4371"/>
    </w:p>
    <w:p w:rsidR="00F272DD" w:rsidRDefault="00F272DD" w:rsidP="00F272DD">
      <w:pPr>
        <w:pStyle w:val="S0"/>
      </w:pPr>
    </w:p>
    <w:p w:rsidR="00F272DD" w:rsidRDefault="00F272DD" w:rsidP="00265E0F">
      <w:pPr>
        <w:pStyle w:val="-3"/>
        <w:numPr>
          <w:ilvl w:val="2"/>
          <w:numId w:val="44"/>
        </w:numPr>
        <w:tabs>
          <w:tab w:val="left" w:pos="851"/>
        </w:tabs>
        <w:ind w:left="0" w:firstLine="0"/>
      </w:pPr>
      <w:r w:rsidRPr="00BC3B4F">
        <w:t xml:space="preserve">При </w:t>
      </w:r>
      <w:r>
        <w:t>реализации инвестиционных проектов с государственной поддержкой, включенных в реестр инвестиционных проектов, Заказчик обеспечивает соблюдение требований</w:t>
      </w:r>
      <w:r w:rsidRPr="00BC3B4F">
        <w:t>, установленных действующим законодательством</w:t>
      </w:r>
      <w:r>
        <w:t xml:space="preserve"> РФ.</w:t>
      </w:r>
    </w:p>
    <w:p w:rsidR="00F272DD" w:rsidRDefault="00F272DD" w:rsidP="00F272DD">
      <w:pPr>
        <w:pStyle w:val="-3"/>
        <w:tabs>
          <w:tab w:val="left" w:pos="851"/>
        </w:tabs>
      </w:pPr>
    </w:p>
    <w:p w:rsidR="00F272DD" w:rsidRDefault="00F272DD" w:rsidP="00265E0F">
      <w:pPr>
        <w:pStyle w:val="-3"/>
        <w:numPr>
          <w:ilvl w:val="2"/>
          <w:numId w:val="44"/>
        </w:numPr>
        <w:tabs>
          <w:tab w:val="left" w:pos="851"/>
        </w:tabs>
        <w:ind w:left="0" w:firstLine="0"/>
      </w:pPr>
      <w:r>
        <w:t>Для целей реализации инвестиционных проектов</w:t>
      </w:r>
      <w:r w:rsidRPr="005D12D2">
        <w:t xml:space="preserve"> </w:t>
      </w:r>
      <w:r>
        <w:t xml:space="preserve">с государственной поддержкой, включенных в реестр инвестиционных проектов, Заказчик формирует перечень продукции, </w:t>
      </w:r>
      <w:r w:rsidRPr="00DE7D51">
        <w:t>содержащий информацию о продукции машиностроения, которая необходима для реализации таких инвестиционных проектов</w:t>
      </w:r>
      <w:r>
        <w:t xml:space="preserve">. Требования по формированию такого перечня </w:t>
      </w:r>
      <w:r w:rsidRPr="00BC3B4F">
        <w:t>установлены действующим законодательством</w:t>
      </w:r>
      <w:r>
        <w:t xml:space="preserve"> РФ.</w:t>
      </w:r>
    </w:p>
    <w:p w:rsidR="00F272DD" w:rsidRDefault="00F272DD" w:rsidP="00F272DD">
      <w:pPr>
        <w:pStyle w:val="affd"/>
      </w:pPr>
    </w:p>
    <w:p w:rsidR="00F272DD" w:rsidRDefault="00F272DD" w:rsidP="00265E0F">
      <w:pPr>
        <w:pStyle w:val="-3"/>
        <w:numPr>
          <w:ilvl w:val="2"/>
          <w:numId w:val="44"/>
        </w:numPr>
        <w:tabs>
          <w:tab w:val="left" w:pos="851"/>
        </w:tabs>
        <w:ind w:left="0" w:firstLine="0"/>
      </w:pPr>
      <w:r>
        <w:t>Перечень продукции, сформированный Заказчиком, а также изменения в нем, подлежат представлению на рассмотрение в координационный орган Правительства РФ.</w:t>
      </w:r>
    </w:p>
    <w:p w:rsidR="00F272DD" w:rsidRDefault="00F272DD" w:rsidP="00F272DD">
      <w:pPr>
        <w:pStyle w:val="affd"/>
      </w:pPr>
    </w:p>
    <w:p w:rsidR="00F272DD" w:rsidRDefault="00F272DD" w:rsidP="00F272DD">
      <w:pPr>
        <w:pStyle w:val="-3"/>
        <w:tabs>
          <w:tab w:val="left" w:pos="851"/>
        </w:tabs>
      </w:pPr>
    </w:p>
    <w:p w:rsidR="003F2DA8" w:rsidRDefault="003F2DA8" w:rsidP="00F272DD">
      <w:pPr>
        <w:pStyle w:val="-3"/>
        <w:tabs>
          <w:tab w:val="left" w:pos="851"/>
        </w:tabs>
      </w:pPr>
    </w:p>
    <w:p w:rsidR="00F272DD" w:rsidRPr="00DE7D51" w:rsidRDefault="00F272DD" w:rsidP="00265E0F">
      <w:pPr>
        <w:pStyle w:val="S20"/>
        <w:numPr>
          <w:ilvl w:val="1"/>
          <w:numId w:val="44"/>
        </w:numPr>
        <w:ind w:left="0" w:firstLine="0"/>
      </w:pPr>
      <w:bookmarkStart w:id="4372" w:name="_Toc521006842"/>
      <w:bookmarkStart w:id="4373" w:name="_Toc529789827"/>
      <w:r w:rsidRPr="00DE7D51">
        <w:t xml:space="preserve">Особенности осуществления закупок отдельных видов товаров, работ, оказания услуг, аренды (включая </w:t>
      </w:r>
      <w:r w:rsidRPr="00096C57">
        <w:t>фрахтование, финансовую аренду)</w:t>
      </w:r>
      <w:bookmarkEnd w:id="4372"/>
      <w:bookmarkEnd w:id="4373"/>
    </w:p>
    <w:p w:rsidR="00F272DD" w:rsidRDefault="00F272DD" w:rsidP="00F272DD">
      <w:pPr>
        <w:pStyle w:val="-3"/>
        <w:tabs>
          <w:tab w:val="left" w:pos="851"/>
        </w:tabs>
      </w:pPr>
    </w:p>
    <w:p w:rsidR="00F272DD" w:rsidRDefault="004C6A7E" w:rsidP="00265E0F">
      <w:pPr>
        <w:pStyle w:val="-3"/>
        <w:numPr>
          <w:ilvl w:val="2"/>
          <w:numId w:val="44"/>
        </w:numPr>
        <w:tabs>
          <w:tab w:val="left" w:pos="851"/>
        </w:tabs>
        <w:ind w:left="0" w:firstLine="0"/>
      </w:pPr>
      <w:r>
        <w:t>Заказчики первого типа</w:t>
      </w:r>
      <w:r>
        <w:rPr>
          <w:rStyle w:val="af2"/>
        </w:rPr>
        <w:footnoteReference w:id="9"/>
      </w:r>
      <w:r>
        <w:t xml:space="preserve"> п</w:t>
      </w:r>
      <w:r w:rsidR="00F272DD" w:rsidRPr="00BC3B4F">
        <w:t xml:space="preserve">ри </w:t>
      </w:r>
      <w:r w:rsidR="00F272DD">
        <w:t xml:space="preserve">осуществлении закупок, </w:t>
      </w:r>
      <w:r w:rsidR="00F272DD" w:rsidRPr="00AC608B">
        <w:t>предметом которых являются выполнение работ, оказание услуг, аренда (включая фрахтование, финансовую аренду), условиями которых предусмотрено использование этих товаров</w:t>
      </w:r>
      <w:r w:rsidR="00F272DD">
        <w:t xml:space="preserve">, </w:t>
      </w:r>
      <w:r>
        <w:t xml:space="preserve">направляют </w:t>
      </w:r>
      <w:r w:rsidR="00F272DD">
        <w:t>на согласование такие закупки в координационный орган Правительства РФ, созданный Правительством РФ.</w:t>
      </w:r>
    </w:p>
    <w:p w:rsidR="00F272DD" w:rsidRDefault="00F272DD" w:rsidP="00F272DD">
      <w:pPr>
        <w:pStyle w:val="-3"/>
        <w:tabs>
          <w:tab w:val="left" w:pos="851"/>
        </w:tabs>
      </w:pPr>
    </w:p>
    <w:p w:rsidR="00F272DD" w:rsidRDefault="00F272DD" w:rsidP="00265E0F">
      <w:pPr>
        <w:pStyle w:val="-3"/>
        <w:numPr>
          <w:ilvl w:val="2"/>
          <w:numId w:val="44"/>
        </w:numPr>
        <w:tabs>
          <w:tab w:val="left" w:pos="851"/>
        </w:tabs>
        <w:ind w:left="0" w:firstLine="0"/>
      </w:pPr>
      <w:r>
        <w:t>Порядок согласования закупок, указанных в п.</w:t>
      </w:r>
      <w:r w:rsidR="003F2DA8">
        <w:t>13.7</w:t>
      </w:r>
      <w:r w:rsidR="000A06B8">
        <w:t>.1</w:t>
      </w:r>
      <w:r>
        <w:t xml:space="preserve"> настоящего Положения, </w:t>
      </w:r>
      <w:r w:rsidRPr="00AC608B">
        <w:t xml:space="preserve">определяется Правительством </w:t>
      </w:r>
      <w:r>
        <w:t>РФ.</w:t>
      </w:r>
    </w:p>
    <w:p w:rsidR="00F272DD" w:rsidRDefault="00F272DD" w:rsidP="00F272DD">
      <w:pPr>
        <w:pStyle w:val="-3"/>
        <w:tabs>
          <w:tab w:val="left" w:pos="851"/>
        </w:tabs>
      </w:pPr>
    </w:p>
    <w:p w:rsidR="003F2DA8" w:rsidRDefault="003F2DA8" w:rsidP="00F272DD">
      <w:pPr>
        <w:pStyle w:val="-3"/>
        <w:tabs>
          <w:tab w:val="left" w:pos="851"/>
        </w:tabs>
      </w:pPr>
    </w:p>
    <w:p w:rsidR="00F272DD" w:rsidRDefault="00F272DD" w:rsidP="00265E0F">
      <w:pPr>
        <w:pStyle w:val="S20"/>
        <w:numPr>
          <w:ilvl w:val="1"/>
          <w:numId w:val="44"/>
        </w:numPr>
        <w:ind w:left="0" w:firstLine="0"/>
      </w:pPr>
      <w:bookmarkStart w:id="4374" w:name="_Toc521006843"/>
      <w:bookmarkStart w:id="4375" w:name="_Toc529789828"/>
      <w:r w:rsidRPr="00DE7D51">
        <w:t xml:space="preserve">Особенности </w:t>
      </w:r>
      <w:r>
        <w:t>закупок у субъектов МСП</w:t>
      </w:r>
      <w:bookmarkEnd w:id="4374"/>
      <w:bookmarkEnd w:id="4375"/>
      <w:r>
        <w:t xml:space="preserve"> </w:t>
      </w:r>
    </w:p>
    <w:p w:rsidR="00F272DD" w:rsidRPr="00306D75" w:rsidRDefault="00F272DD" w:rsidP="00F272DD">
      <w:pPr>
        <w:pStyle w:val="S0"/>
      </w:pPr>
    </w:p>
    <w:p w:rsidR="00F272DD" w:rsidRPr="00BC3B4F" w:rsidRDefault="00F272DD" w:rsidP="00265E0F">
      <w:pPr>
        <w:pStyle w:val="-3"/>
        <w:numPr>
          <w:ilvl w:val="2"/>
          <w:numId w:val="44"/>
        </w:numPr>
        <w:tabs>
          <w:tab w:val="left" w:pos="851"/>
        </w:tabs>
        <w:ind w:left="0" w:firstLine="0"/>
      </w:pPr>
      <w:r w:rsidRPr="00BC3B4F">
        <w:t xml:space="preserve">Закупки у субъектов </w:t>
      </w:r>
      <w:r>
        <w:t>МСП для Заказчиков первого типа, подпадающих под регулирование ПП №1352,</w:t>
      </w:r>
      <w:r w:rsidRPr="00BC3B4F">
        <w:t xml:space="preserve"> </w:t>
      </w:r>
      <w:r>
        <w:t xml:space="preserve">могут </w:t>
      </w:r>
      <w:r w:rsidRPr="00BC3B4F">
        <w:t>осуществлят</w:t>
      </w:r>
      <w:r>
        <w:t>ь</w:t>
      </w:r>
      <w:r w:rsidRPr="00BC3B4F">
        <w:t xml:space="preserve">ся путем проведения процедур закупки </w:t>
      </w:r>
      <w:r>
        <w:t xml:space="preserve">любым </w:t>
      </w:r>
      <w:r w:rsidRPr="00BC3B4F">
        <w:t>способ</w:t>
      </w:r>
      <w:r>
        <w:t>о</w:t>
      </w:r>
      <w:r w:rsidRPr="00BC3B4F">
        <w:t xml:space="preserve">м, </w:t>
      </w:r>
      <w:r>
        <w:t xml:space="preserve">из числа предусмотренных </w:t>
      </w:r>
      <w:r w:rsidRPr="00BC3B4F">
        <w:t>настоящим Положением:</w:t>
      </w:r>
    </w:p>
    <w:p w:rsidR="00F272DD" w:rsidRPr="00BC3B4F" w:rsidRDefault="00F272DD" w:rsidP="00265E0F">
      <w:pPr>
        <w:pStyle w:val="-5"/>
        <w:numPr>
          <w:ilvl w:val="0"/>
          <w:numId w:val="113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Участниками закупки могут являться любые лица, в том числе субъекты </w:t>
      </w:r>
      <w:r>
        <w:t>МСП;</w:t>
      </w:r>
      <w:r w:rsidRPr="00BC3B4F">
        <w:t xml:space="preserve"> </w:t>
      </w:r>
    </w:p>
    <w:p w:rsidR="00F272DD" w:rsidRPr="00BC3B4F" w:rsidRDefault="00F272DD" w:rsidP="00265E0F">
      <w:pPr>
        <w:pStyle w:val="-5"/>
        <w:numPr>
          <w:ilvl w:val="0"/>
          <w:numId w:val="113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Участниками закупки могут являться только субъекты </w:t>
      </w:r>
      <w:r>
        <w:t>МСП;</w:t>
      </w:r>
    </w:p>
    <w:p w:rsidR="00F272DD" w:rsidRPr="00BC3B4F" w:rsidRDefault="00F272DD" w:rsidP="00265E0F">
      <w:pPr>
        <w:pStyle w:val="-5"/>
        <w:numPr>
          <w:ilvl w:val="0"/>
          <w:numId w:val="113"/>
        </w:numPr>
        <w:tabs>
          <w:tab w:val="left" w:pos="539"/>
        </w:tabs>
        <w:spacing w:before="120" w:after="0"/>
        <w:ind w:left="538" w:hanging="357"/>
        <w:contextualSpacing w:val="0"/>
      </w:pPr>
      <w:r>
        <w:t>В</w:t>
      </w:r>
      <w:r w:rsidRPr="00BC3B4F">
        <w:t xml:space="preserve"> отношении Участников закупки устанавлива</w:t>
      </w:r>
      <w:r>
        <w:t>ет</w:t>
      </w:r>
      <w:r w:rsidRPr="00BC3B4F">
        <w:t>ся требование о привлечении к исполнению договора субп</w:t>
      </w:r>
      <w:r>
        <w:t>одрядчиков</w:t>
      </w:r>
      <w:r w:rsidRPr="00BC3B4F">
        <w:t xml:space="preserve"> (соисполнителей) из числа субъектов </w:t>
      </w:r>
      <w:r>
        <w:t>МСП</w:t>
      </w:r>
      <w:r w:rsidRPr="00BC3B4F">
        <w:t>.</w:t>
      </w:r>
    </w:p>
    <w:p w:rsidR="00F272DD" w:rsidRPr="00BC3B4F" w:rsidRDefault="00F272DD" w:rsidP="00F272DD">
      <w:pPr>
        <w:pStyle w:val="S0"/>
      </w:pPr>
    </w:p>
    <w:p w:rsidR="00F272DD" w:rsidRDefault="00F272DD" w:rsidP="00265E0F">
      <w:pPr>
        <w:pStyle w:val="-3"/>
        <w:numPr>
          <w:ilvl w:val="2"/>
          <w:numId w:val="44"/>
        </w:numPr>
        <w:tabs>
          <w:tab w:val="left" w:pos="851"/>
        </w:tabs>
        <w:ind w:left="0" w:firstLine="0"/>
      </w:pPr>
      <w:r w:rsidRPr="00BC3B4F">
        <w:t xml:space="preserve">Перечень продукции, закупки которой осуществляются </w:t>
      </w:r>
      <w:r>
        <w:t xml:space="preserve">только </w:t>
      </w:r>
      <w:r w:rsidRPr="00BC3B4F">
        <w:t xml:space="preserve">у субъектов </w:t>
      </w:r>
      <w:r>
        <w:t>МСП, формируется и утверждается в соответствии с</w:t>
      </w:r>
      <w:r w:rsidRPr="00BC3B4F">
        <w:t xml:space="preserve"> ЛНД/</w:t>
      </w:r>
      <w:r w:rsidRPr="00FA6ABA">
        <w:t>РД</w:t>
      </w:r>
      <w:r w:rsidR="003F2DA8">
        <w:t xml:space="preserve">. </w:t>
      </w:r>
      <w:r>
        <w:t xml:space="preserve">Размещение указанного Перечня в ЕИС осуществляется в установленном законодательством </w:t>
      </w:r>
      <w:r w:rsidR="00134882">
        <w:t>в сфере закупок</w:t>
      </w:r>
      <w:r>
        <w:t xml:space="preserve"> порядке</w:t>
      </w:r>
      <w:r w:rsidRPr="00BC3B4F">
        <w:t>.</w:t>
      </w:r>
      <w:r>
        <w:t xml:space="preserve"> </w:t>
      </w:r>
    </w:p>
    <w:p w:rsidR="00F272DD" w:rsidRPr="00BC3B4F" w:rsidRDefault="00F272DD" w:rsidP="00F272DD">
      <w:pPr>
        <w:pStyle w:val="-3"/>
        <w:tabs>
          <w:tab w:val="left" w:pos="851"/>
        </w:tabs>
      </w:pPr>
    </w:p>
    <w:p w:rsidR="00F272DD" w:rsidRDefault="00F272DD" w:rsidP="00265E0F">
      <w:pPr>
        <w:pStyle w:val="-3"/>
        <w:numPr>
          <w:ilvl w:val="2"/>
          <w:numId w:val="44"/>
        </w:numPr>
        <w:tabs>
          <w:tab w:val="left" w:pos="851"/>
        </w:tabs>
        <w:ind w:left="0" w:firstLine="0"/>
      </w:pPr>
      <w:r>
        <w:t>При проведении</w:t>
      </w:r>
      <w:r w:rsidRPr="00BC3B4F">
        <w:t xml:space="preserve"> </w:t>
      </w:r>
      <w:r>
        <w:t xml:space="preserve">конкурентной </w:t>
      </w:r>
      <w:r w:rsidRPr="00BC3B4F">
        <w:t>закупки</w:t>
      </w:r>
      <w:r>
        <w:t xml:space="preserve"> </w:t>
      </w:r>
      <w:r w:rsidRPr="00BC3B4F">
        <w:t>Участники закупки (в том числе коллективные Участники закупки)</w:t>
      </w:r>
      <w:r>
        <w:t xml:space="preserve">, осуществляемой в соответствии с подпунктом «б» пункта 13.8.1 настоящего Положения </w:t>
      </w:r>
      <w:r w:rsidRPr="00DD3C2A">
        <w:t xml:space="preserve">и привлекаемые </w:t>
      </w:r>
      <w:r>
        <w:t>У</w:t>
      </w:r>
      <w:r w:rsidRPr="00DD3C2A">
        <w:t xml:space="preserve">частниками закупки, осуществляемой в соответствии с </w:t>
      </w:r>
      <w:r>
        <w:t xml:space="preserve">подпунктом «в» пункта 13.8.1 </w:t>
      </w:r>
      <w:r w:rsidRPr="00DD3C2A">
        <w:t xml:space="preserve">настоящего Положения, субподрядчики (соисполнители) из числа субъектов </w:t>
      </w:r>
      <w:r>
        <w:t>МСП</w:t>
      </w:r>
      <w:r>
        <w:rPr>
          <w:rFonts w:ascii="Tahoma" w:hAnsi="Tahoma" w:cs="Tahoma"/>
          <w:color w:val="000000"/>
          <w:sz w:val="23"/>
          <w:szCs w:val="23"/>
        </w:rPr>
        <w:t xml:space="preserve"> </w:t>
      </w:r>
      <w:r w:rsidRPr="00BC3B4F">
        <w:t xml:space="preserve"> обязаны декларировать в заявках на участие в закупках свою принадлежность к субъектам </w:t>
      </w:r>
      <w:r>
        <w:t>МСП</w:t>
      </w:r>
      <w:r w:rsidRPr="00BC3B4F">
        <w:t xml:space="preserve">. </w:t>
      </w:r>
      <w:r>
        <w:t xml:space="preserve">Требования к декларированию принадлежности к субъектам МСП устанавливается законодательством </w:t>
      </w:r>
      <w:r w:rsidR="00134882">
        <w:t>РФ</w:t>
      </w:r>
      <w:r w:rsidRPr="00BC3B4F">
        <w:t>.</w:t>
      </w:r>
    </w:p>
    <w:p w:rsidR="00F272DD" w:rsidRDefault="00F272DD" w:rsidP="00F272DD">
      <w:pPr>
        <w:pStyle w:val="-3"/>
        <w:tabs>
          <w:tab w:val="left" w:pos="851"/>
        </w:tabs>
      </w:pPr>
    </w:p>
    <w:p w:rsidR="00F272DD" w:rsidRPr="00BC3B4F" w:rsidRDefault="00F272DD" w:rsidP="00265E0F">
      <w:pPr>
        <w:pStyle w:val="-3"/>
        <w:numPr>
          <w:ilvl w:val="2"/>
          <w:numId w:val="44"/>
        </w:numPr>
        <w:tabs>
          <w:tab w:val="left" w:pos="851"/>
        </w:tabs>
        <w:ind w:left="0" w:firstLine="0"/>
      </w:pPr>
      <w:r w:rsidRPr="00BD21A3">
        <w:t xml:space="preserve">Если Участник закупки является коллективным и в его состав входят субъекты </w:t>
      </w:r>
      <w:r>
        <w:t>МСП</w:t>
      </w:r>
      <w:r w:rsidRPr="00BD21A3">
        <w:t xml:space="preserve">, то объем исполнения договора такими членами коллективного Участника закупки засчитывается в исполнение требования по привлечению субъектов </w:t>
      </w:r>
      <w:r>
        <w:t xml:space="preserve">МСП </w:t>
      </w:r>
      <w:r w:rsidRPr="00BD21A3">
        <w:t xml:space="preserve">при условии </w:t>
      </w:r>
      <w:r>
        <w:t>раскрыти</w:t>
      </w:r>
      <w:r w:rsidR="003F2DA8">
        <w:t>я Заказчиком</w:t>
      </w:r>
      <w:r>
        <w:t xml:space="preserve"> информации</w:t>
      </w:r>
      <w:r w:rsidR="003F2DA8">
        <w:t xml:space="preserve"> в соответствии с требованиям</w:t>
      </w:r>
      <w:r w:rsidR="00A03B22">
        <w:t>и</w:t>
      </w:r>
      <w:r w:rsidR="003F2DA8">
        <w:t xml:space="preserve"> раздела 6 настоящего Положения касательно заключения и исполнения договоров с такими субъектами</w:t>
      </w:r>
      <w:r>
        <w:t>.</w:t>
      </w:r>
    </w:p>
    <w:p w:rsidR="00F272DD" w:rsidRPr="00BC3B4F" w:rsidRDefault="00F272DD" w:rsidP="00F272DD">
      <w:pPr>
        <w:pStyle w:val="-3"/>
      </w:pPr>
    </w:p>
    <w:p w:rsidR="00F272DD" w:rsidRPr="004C3DA7" w:rsidRDefault="00F272DD" w:rsidP="00265E0F">
      <w:pPr>
        <w:pStyle w:val="-3"/>
        <w:numPr>
          <w:ilvl w:val="2"/>
          <w:numId w:val="44"/>
        </w:numPr>
        <w:tabs>
          <w:tab w:val="left" w:pos="851"/>
        </w:tabs>
        <w:spacing w:after="240"/>
        <w:ind w:left="0" w:firstLine="0"/>
      </w:pPr>
      <w:r w:rsidRPr="004C3DA7">
        <w:t>Предусмотренные настоящ</w:t>
      </w:r>
      <w:r>
        <w:t>им подразделом</w:t>
      </w:r>
      <w:r w:rsidRPr="004C3DA7">
        <w:t xml:space="preserve"> особенности планирования, подготовки и проведения закупок имеют приоритет над общими правилами, установленными </w:t>
      </w:r>
      <w:r>
        <w:t>разделами настоящего Положения</w:t>
      </w:r>
      <w:r w:rsidRPr="004C3DA7">
        <w:t>.</w:t>
      </w:r>
    </w:p>
    <w:p w:rsidR="00F272DD" w:rsidRDefault="00F272DD" w:rsidP="00265E0F">
      <w:pPr>
        <w:pStyle w:val="-3"/>
        <w:numPr>
          <w:ilvl w:val="2"/>
          <w:numId w:val="44"/>
        </w:numPr>
        <w:tabs>
          <w:tab w:val="left" w:pos="851"/>
        </w:tabs>
        <w:spacing w:after="240"/>
        <w:ind w:left="0" w:firstLine="0"/>
      </w:pPr>
      <w:bookmarkStart w:id="4376" w:name="_Toc517428339"/>
      <w:r w:rsidRPr="004C3DA7">
        <w:t xml:space="preserve">При формировании </w:t>
      </w:r>
      <w:r>
        <w:t>Плана закупок</w:t>
      </w:r>
      <w:r w:rsidRPr="004C3DA7">
        <w:t xml:space="preserve"> необходимо обеспечивать соблюдение требований, установленных </w:t>
      </w:r>
      <w:r>
        <w:t>з</w:t>
      </w:r>
      <w:r w:rsidRPr="004C3DA7">
        <w:t xml:space="preserve">аконодательством </w:t>
      </w:r>
      <w:r w:rsidR="00134882">
        <w:t>в сфере закупок</w:t>
      </w:r>
      <w:r w:rsidRPr="004C3DA7">
        <w:t xml:space="preserve"> об особенностях участия субъектов МСП в закупках </w:t>
      </w:r>
      <w:r>
        <w:t>З</w:t>
      </w:r>
      <w:r w:rsidRPr="004C3DA7">
        <w:t>аказчиков</w:t>
      </w:r>
      <w:r>
        <w:t xml:space="preserve"> первого типа, подпадающих под регулирование ПП №1352</w:t>
      </w:r>
      <w:r w:rsidRPr="004C3DA7">
        <w:t>.</w:t>
      </w:r>
      <w:bookmarkEnd w:id="4376"/>
    </w:p>
    <w:p w:rsidR="00F272DD" w:rsidRDefault="00F272DD" w:rsidP="00265E0F">
      <w:pPr>
        <w:pStyle w:val="-3"/>
        <w:numPr>
          <w:ilvl w:val="2"/>
          <w:numId w:val="44"/>
        </w:numPr>
        <w:tabs>
          <w:tab w:val="left" w:pos="851"/>
        </w:tabs>
        <w:spacing w:after="240"/>
        <w:ind w:left="0" w:firstLine="0"/>
      </w:pPr>
      <w:r>
        <w:t xml:space="preserve">При определении способов и форм проведения закупок только среди субъектов МСП Заказчик руководствуется требованиями законодательства </w:t>
      </w:r>
      <w:r w:rsidR="00134882">
        <w:t>в сфере закупок</w:t>
      </w:r>
      <w:r>
        <w:t>.</w:t>
      </w:r>
    </w:p>
    <w:p w:rsidR="0051276C" w:rsidRDefault="00F272DD" w:rsidP="00265E0F">
      <w:pPr>
        <w:pStyle w:val="-3"/>
        <w:numPr>
          <w:ilvl w:val="2"/>
          <w:numId w:val="44"/>
        </w:numPr>
        <w:tabs>
          <w:tab w:val="left" w:pos="851"/>
        </w:tabs>
        <w:spacing w:after="240"/>
        <w:ind w:left="0" w:firstLine="0"/>
      </w:pPr>
      <w:r>
        <w:t xml:space="preserve">Если законодательством </w:t>
      </w:r>
      <w:r w:rsidR="00134882">
        <w:t>в сфере закупок</w:t>
      </w:r>
      <w:r>
        <w:t xml:space="preserve"> установлены специальные требования к порядку подготовки и осуществления (проведения) закупки конкурентными способами только у субъектов МСП</w:t>
      </w:r>
      <w:r w:rsidR="003F2DA8">
        <w:t>, в том числе в электронной форме</w:t>
      </w:r>
      <w:r>
        <w:t xml:space="preserve">, порядку заключения и исполнения договора по их результатам, то Заказчик при осуществлении соответствующих процедур руководствуется прямо установленными требованиями законодательства </w:t>
      </w:r>
      <w:r w:rsidR="00134882">
        <w:t>в сфере закупок</w:t>
      </w:r>
      <w:r>
        <w:t>.</w:t>
      </w:r>
    </w:p>
    <w:p w:rsidR="0051276C" w:rsidRDefault="0051276C" w:rsidP="00265E0F">
      <w:pPr>
        <w:pStyle w:val="-3"/>
        <w:numPr>
          <w:ilvl w:val="2"/>
          <w:numId w:val="44"/>
        </w:numPr>
        <w:tabs>
          <w:tab w:val="left" w:pos="851"/>
        </w:tabs>
        <w:spacing w:after="240"/>
        <w:ind w:left="0" w:firstLine="0"/>
      </w:pPr>
      <w:r w:rsidRPr="0051276C">
        <w:t>В случае содержания в первой части заявки на участие в конкурсе в электронной форме, аукционе в электронной форме, запросе предложений в электронной форме сведений об участнике таких конкурса, аукциона или запроса предложений и (или) о ценовом предложении либо содержания во второй части данной заявки</w:t>
      </w:r>
      <w:r>
        <w:t xml:space="preserve"> сведений о ценовом предложении, такая </w:t>
      </w:r>
      <w:r w:rsidRPr="0051276C">
        <w:t xml:space="preserve">заявка </w:t>
      </w:r>
      <w:r>
        <w:t>отклоняется Организатором закупки и не может быть допущена до оценочной стадии</w:t>
      </w:r>
      <w:r w:rsidRPr="0051276C">
        <w:t>.</w:t>
      </w:r>
    </w:p>
    <w:p w:rsidR="0051276C" w:rsidRDefault="0051276C" w:rsidP="0051276C">
      <w:pPr>
        <w:pStyle w:val="-3"/>
        <w:tabs>
          <w:tab w:val="left" w:pos="851"/>
        </w:tabs>
        <w:spacing w:after="240"/>
        <w:sectPr w:rsidR="0051276C" w:rsidSect="008E07B4">
          <w:headerReference w:type="even" r:id="rId72"/>
          <w:headerReference w:type="default" r:id="rId73"/>
          <w:footerReference w:type="default" r:id="rId74"/>
          <w:headerReference w:type="first" r:id="rId75"/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</w:p>
    <w:p w:rsidR="0051276C" w:rsidRPr="00BC3B4F" w:rsidRDefault="0051276C" w:rsidP="00265E0F">
      <w:pPr>
        <w:pStyle w:val="S1"/>
        <w:numPr>
          <w:ilvl w:val="0"/>
          <w:numId w:val="44"/>
        </w:numPr>
        <w:ind w:left="0" w:firstLine="0"/>
      </w:pPr>
      <w:bookmarkStart w:id="4377" w:name="_Toc521006844"/>
      <w:bookmarkStart w:id="4378" w:name="_Toc529789829"/>
      <w:r>
        <w:t xml:space="preserve">Порядок и </w:t>
      </w:r>
      <w:r w:rsidRPr="00BC3B4F">
        <w:t>Особенности заключения и изменения договора, заключенного по результатам закупки. Исполнение договора</w:t>
      </w:r>
      <w:bookmarkEnd w:id="4377"/>
      <w:bookmarkEnd w:id="4378"/>
    </w:p>
    <w:p w:rsidR="0051276C" w:rsidRPr="00BC3B4F" w:rsidRDefault="0051276C" w:rsidP="0051276C">
      <w:pPr>
        <w:pStyle w:val="S0"/>
      </w:pPr>
    </w:p>
    <w:p w:rsidR="0051276C" w:rsidRPr="00BC3B4F" w:rsidRDefault="0051276C" w:rsidP="0051276C">
      <w:pPr>
        <w:pStyle w:val="S0"/>
      </w:pPr>
    </w:p>
    <w:p w:rsidR="0051276C" w:rsidRPr="00BC3B4F" w:rsidRDefault="0051276C" w:rsidP="00265E0F">
      <w:pPr>
        <w:pStyle w:val="S20"/>
        <w:numPr>
          <w:ilvl w:val="1"/>
          <w:numId w:val="44"/>
        </w:numPr>
        <w:ind w:left="0" w:firstLine="0"/>
      </w:pPr>
      <w:bookmarkStart w:id="4379" w:name="_Toc390777178"/>
      <w:bookmarkStart w:id="4380" w:name="_Toc390777413"/>
      <w:bookmarkStart w:id="4381" w:name="_Toc390777648"/>
      <w:bookmarkStart w:id="4382" w:name="_Toc390777884"/>
      <w:bookmarkStart w:id="4383" w:name="_Toc390778120"/>
      <w:bookmarkStart w:id="4384" w:name="_Toc390778355"/>
      <w:bookmarkStart w:id="4385" w:name="_Toc390778591"/>
      <w:bookmarkStart w:id="4386" w:name="_Toc390778827"/>
      <w:bookmarkStart w:id="4387" w:name="_Toc390779064"/>
      <w:bookmarkStart w:id="4388" w:name="_Toc390779301"/>
      <w:bookmarkStart w:id="4389" w:name="_Toc390779772"/>
      <w:bookmarkStart w:id="4390" w:name="_Toc390780076"/>
      <w:bookmarkStart w:id="4391" w:name="_Toc385510251"/>
      <w:bookmarkStart w:id="4392" w:name="_Toc385511144"/>
      <w:bookmarkStart w:id="4393" w:name="_Toc385512033"/>
      <w:bookmarkStart w:id="4394" w:name="_Toc385512959"/>
      <w:bookmarkStart w:id="4395" w:name="_Toc385515762"/>
      <w:bookmarkStart w:id="4396" w:name="_Toc385516919"/>
      <w:bookmarkStart w:id="4397" w:name="_Toc390964931"/>
      <w:bookmarkStart w:id="4398" w:name="_Toc390966640"/>
      <w:bookmarkStart w:id="4399" w:name="_Toc390966962"/>
      <w:bookmarkStart w:id="4400" w:name="_Toc391022062"/>
      <w:bookmarkStart w:id="4401" w:name="_Toc391022239"/>
      <w:bookmarkStart w:id="4402" w:name="_Toc392326412"/>
      <w:bookmarkStart w:id="4403" w:name="_Toc392495153"/>
      <w:bookmarkStart w:id="4404" w:name="_Toc393989297"/>
      <w:bookmarkStart w:id="4405" w:name="_Toc393888082"/>
      <w:bookmarkStart w:id="4406" w:name="_Toc410724678"/>
      <w:bookmarkStart w:id="4407" w:name="_Toc521006845"/>
      <w:bookmarkStart w:id="4408" w:name="_Toc529789830"/>
      <w:bookmarkEnd w:id="4379"/>
      <w:bookmarkEnd w:id="4380"/>
      <w:bookmarkEnd w:id="4381"/>
      <w:bookmarkEnd w:id="4382"/>
      <w:bookmarkEnd w:id="4383"/>
      <w:bookmarkEnd w:id="4384"/>
      <w:bookmarkEnd w:id="4385"/>
      <w:bookmarkEnd w:id="4386"/>
      <w:bookmarkEnd w:id="4387"/>
      <w:bookmarkEnd w:id="4388"/>
      <w:bookmarkEnd w:id="4389"/>
      <w:bookmarkEnd w:id="4390"/>
      <w:bookmarkEnd w:id="4391"/>
      <w:bookmarkEnd w:id="4392"/>
      <w:bookmarkEnd w:id="4393"/>
      <w:bookmarkEnd w:id="4394"/>
      <w:bookmarkEnd w:id="4395"/>
      <w:bookmarkEnd w:id="4396"/>
      <w:bookmarkEnd w:id="4397"/>
      <w:bookmarkEnd w:id="4398"/>
      <w:bookmarkEnd w:id="4399"/>
      <w:bookmarkEnd w:id="4400"/>
      <w:bookmarkEnd w:id="4401"/>
      <w:r w:rsidRPr="00BC3B4F">
        <w:t>Порядок заключения договора</w:t>
      </w:r>
      <w:bookmarkEnd w:id="4402"/>
      <w:bookmarkEnd w:id="4403"/>
      <w:bookmarkEnd w:id="4404"/>
      <w:bookmarkEnd w:id="4405"/>
      <w:bookmarkEnd w:id="4406"/>
      <w:bookmarkEnd w:id="4407"/>
      <w:bookmarkEnd w:id="4408"/>
    </w:p>
    <w:p w:rsidR="0051276C" w:rsidRPr="00BC3B4F" w:rsidRDefault="0051276C" w:rsidP="0051276C">
      <w:pPr>
        <w:pStyle w:val="S0"/>
        <w:tabs>
          <w:tab w:val="left" w:pos="993"/>
        </w:tabs>
      </w:pPr>
    </w:p>
    <w:p w:rsidR="0051276C" w:rsidRDefault="0051276C" w:rsidP="00265E0F">
      <w:pPr>
        <w:pStyle w:val="-3"/>
        <w:numPr>
          <w:ilvl w:val="2"/>
          <w:numId w:val="44"/>
        </w:numPr>
        <w:tabs>
          <w:tab w:val="left" w:pos="851"/>
        </w:tabs>
        <w:ind w:left="0" w:firstLine="0"/>
        <w:rPr>
          <w:color w:val="000000"/>
        </w:rPr>
      </w:pPr>
      <w:r w:rsidRPr="00396C15">
        <w:rPr>
          <w:color w:val="000000"/>
        </w:rPr>
        <w:t xml:space="preserve">Договор по итогам процедуры закупки заключается в сроки и в порядке, которые предусмотрены </w:t>
      </w:r>
      <w:r w:rsidRPr="000923C0">
        <w:rPr>
          <w:color w:val="000000"/>
        </w:rPr>
        <w:t>действующим законодательством</w:t>
      </w:r>
      <w:r>
        <w:rPr>
          <w:color w:val="000000"/>
        </w:rPr>
        <w:t xml:space="preserve"> РФ</w:t>
      </w:r>
      <w:r w:rsidRPr="000923C0">
        <w:rPr>
          <w:color w:val="000000"/>
        </w:rPr>
        <w:t xml:space="preserve">, настоящим Положением, ЛНД и условиями, установленными в </w:t>
      </w:r>
      <w:r>
        <w:rPr>
          <w:color w:val="000000"/>
        </w:rPr>
        <w:t xml:space="preserve">извещении, </w:t>
      </w:r>
      <w:r w:rsidRPr="000923C0">
        <w:rPr>
          <w:color w:val="000000"/>
        </w:rPr>
        <w:t>документации о закупке</w:t>
      </w:r>
      <w:r>
        <w:rPr>
          <w:color w:val="000000"/>
        </w:rPr>
        <w:t>:</w:t>
      </w:r>
    </w:p>
    <w:p w:rsidR="0051276C" w:rsidRPr="008B5ADA" w:rsidRDefault="0051276C" w:rsidP="00265E0F">
      <w:pPr>
        <w:pStyle w:val="-5"/>
        <w:numPr>
          <w:ilvl w:val="0"/>
          <w:numId w:val="118"/>
        </w:numPr>
        <w:tabs>
          <w:tab w:val="left" w:pos="539"/>
        </w:tabs>
        <w:spacing w:before="120" w:after="0"/>
        <w:ind w:left="567" w:hanging="283"/>
        <w:contextualSpacing w:val="0"/>
      </w:pPr>
      <w:r w:rsidRPr="008B5ADA">
        <w:t xml:space="preserve">при проведении конкурентных закупок: договор заключается не ранее 10 дней и не позднее 20 дней после размещения на официальном сайте протокола подведения итогов конкурентной закупки (для </w:t>
      </w:r>
      <w:r w:rsidR="00BA5D60">
        <w:t>З</w:t>
      </w:r>
      <w:r w:rsidRPr="008B5ADA">
        <w:t>аказчиков второ</w:t>
      </w:r>
      <w:r w:rsidR="00BA5D60">
        <w:t>го</w:t>
      </w:r>
      <w:r w:rsidRPr="008B5ADA">
        <w:t xml:space="preserve"> </w:t>
      </w:r>
      <w:r w:rsidR="00BA5D60">
        <w:t>типа</w:t>
      </w:r>
      <w:r w:rsidRPr="008B5ADA">
        <w:t xml:space="preserve"> - или иного указанного в извещении</w:t>
      </w:r>
      <w:r w:rsidR="003005D6">
        <w:t>, документации о закупке</w:t>
      </w:r>
      <w:r w:rsidR="00243734">
        <w:t xml:space="preserve"> </w:t>
      </w:r>
      <w:r w:rsidRPr="008B5ADA">
        <w:t>срока);</w:t>
      </w:r>
      <w:bookmarkStart w:id="4409" w:name="_Toc437524346"/>
    </w:p>
    <w:p w:rsidR="0051276C" w:rsidRDefault="0051276C" w:rsidP="00265E0F">
      <w:pPr>
        <w:pStyle w:val="-5"/>
        <w:numPr>
          <w:ilvl w:val="0"/>
          <w:numId w:val="118"/>
        </w:numPr>
        <w:tabs>
          <w:tab w:val="left" w:pos="539"/>
        </w:tabs>
        <w:spacing w:before="120" w:after="0"/>
        <w:ind w:left="538" w:hanging="357"/>
        <w:contextualSpacing w:val="0"/>
      </w:pPr>
      <w:bookmarkStart w:id="4410" w:name="ч1бст91"/>
      <w:bookmarkStart w:id="4411" w:name="_Toc437524347"/>
      <w:bookmarkEnd w:id="4409"/>
      <w:bookmarkEnd w:id="4410"/>
      <w:r w:rsidRPr="008B5ADA">
        <w:t xml:space="preserve">при проведении неконкурентных закупок: договор заключается </w:t>
      </w:r>
      <w:bookmarkStart w:id="4412" w:name="_Toc437524348"/>
      <w:bookmarkEnd w:id="4411"/>
      <w:r w:rsidRPr="008B5ADA">
        <w:t xml:space="preserve">в сроки, определенные </w:t>
      </w:r>
      <w:r>
        <w:t>З</w:t>
      </w:r>
      <w:r w:rsidRPr="008B5ADA">
        <w:t>аказчиком.</w:t>
      </w:r>
    </w:p>
    <w:p w:rsidR="0051276C" w:rsidRPr="007D2CA5" w:rsidRDefault="0051276C" w:rsidP="00265E0F">
      <w:pPr>
        <w:pStyle w:val="-3"/>
        <w:numPr>
          <w:ilvl w:val="2"/>
          <w:numId w:val="44"/>
        </w:numPr>
        <w:tabs>
          <w:tab w:val="left" w:pos="851"/>
        </w:tabs>
        <w:spacing w:before="240"/>
        <w:ind w:left="0" w:firstLine="0"/>
        <w:rPr>
          <w:color w:val="000000"/>
        </w:rPr>
      </w:pPr>
      <w:r w:rsidRPr="007D2CA5">
        <w:rPr>
          <w:color w:val="000000"/>
        </w:rPr>
        <w:t>Сроки</w:t>
      </w:r>
      <w:r>
        <w:rPr>
          <w:color w:val="000000"/>
        </w:rPr>
        <w:t xml:space="preserve"> заключения договора</w:t>
      </w:r>
      <w:r w:rsidRPr="007D2CA5">
        <w:rPr>
          <w:color w:val="000000"/>
        </w:rPr>
        <w:t xml:space="preserve"> могут быть увеличены в следующих случаях:</w:t>
      </w:r>
      <w:bookmarkEnd w:id="4412"/>
    </w:p>
    <w:p w:rsidR="0051276C" w:rsidRPr="000C2892" w:rsidRDefault="0051276C" w:rsidP="00265E0F">
      <w:pPr>
        <w:pStyle w:val="-5"/>
        <w:numPr>
          <w:ilvl w:val="0"/>
          <w:numId w:val="119"/>
        </w:numPr>
        <w:tabs>
          <w:tab w:val="left" w:pos="567"/>
        </w:tabs>
        <w:spacing w:before="120" w:after="0"/>
        <w:ind w:left="567" w:hanging="283"/>
        <w:contextualSpacing w:val="0"/>
      </w:pPr>
      <w:bookmarkStart w:id="4413" w:name="ч2аст91"/>
      <w:bookmarkEnd w:id="4413"/>
      <w:r w:rsidRPr="000C2892">
        <w:t xml:space="preserve">если в соответствии с законодательством РФ для заключения договора необходимо его одобрение органом управления </w:t>
      </w:r>
      <w:r>
        <w:t>З</w:t>
      </w:r>
      <w:r w:rsidRPr="000C2892">
        <w:t xml:space="preserve">аказчика; </w:t>
      </w:r>
    </w:p>
    <w:p w:rsidR="0051276C" w:rsidRPr="000C2892" w:rsidRDefault="0051276C" w:rsidP="00265E0F">
      <w:pPr>
        <w:pStyle w:val="-5"/>
        <w:numPr>
          <w:ilvl w:val="0"/>
          <w:numId w:val="119"/>
        </w:numPr>
        <w:tabs>
          <w:tab w:val="left" w:pos="567"/>
        </w:tabs>
        <w:spacing w:before="120"/>
        <w:ind w:left="567" w:hanging="283"/>
        <w:contextualSpacing w:val="0"/>
      </w:pPr>
      <w:bookmarkStart w:id="4414" w:name="ч2бст91"/>
      <w:bookmarkEnd w:id="4414"/>
      <w:r w:rsidRPr="000C2892">
        <w:t xml:space="preserve">если действия (бездействие) </w:t>
      </w:r>
      <w:r w:rsidR="0038022F">
        <w:t>З</w:t>
      </w:r>
      <w:r w:rsidRPr="000C2892">
        <w:t xml:space="preserve">аказчика, </w:t>
      </w:r>
      <w:r w:rsidR="0038022F">
        <w:t>О</w:t>
      </w:r>
      <w:r w:rsidRPr="000C2892">
        <w:t xml:space="preserve">рганизатора закупки, </w:t>
      </w:r>
      <w:r w:rsidR="0038022F">
        <w:t>З</w:t>
      </w:r>
      <w:r w:rsidRPr="000C2892">
        <w:t>акупочно</w:t>
      </w:r>
      <w:r w:rsidR="00AC01E1">
        <w:t>го</w:t>
      </w:r>
      <w:r w:rsidRPr="000C2892">
        <w:t xml:space="preserve"> </w:t>
      </w:r>
      <w:r w:rsidR="00AC01E1">
        <w:t>органа</w:t>
      </w:r>
      <w:r w:rsidRPr="000C2892">
        <w:t xml:space="preserve">, </w:t>
      </w:r>
      <w:r w:rsidR="0038022F">
        <w:t>О</w:t>
      </w:r>
      <w:r w:rsidRPr="000C2892">
        <w:t>ператора ЭП при осуществлении закупки обжалуются:</w:t>
      </w:r>
    </w:p>
    <w:p w:rsidR="0051276C" w:rsidRPr="000C2892" w:rsidRDefault="0051276C" w:rsidP="00265E0F">
      <w:pPr>
        <w:pStyle w:val="-3"/>
        <w:numPr>
          <w:ilvl w:val="3"/>
          <w:numId w:val="44"/>
        </w:numPr>
        <w:spacing w:after="120"/>
        <w:ind w:left="1078" w:hanging="369"/>
        <w:rPr>
          <w:szCs w:val="24"/>
        </w:rPr>
      </w:pPr>
      <w:r w:rsidRPr="000C2892">
        <w:rPr>
          <w:szCs w:val="24"/>
        </w:rPr>
        <w:t xml:space="preserve">для </w:t>
      </w:r>
      <w:r>
        <w:rPr>
          <w:szCs w:val="24"/>
        </w:rPr>
        <w:t>З</w:t>
      </w:r>
      <w:r w:rsidRPr="000C2892">
        <w:rPr>
          <w:szCs w:val="24"/>
        </w:rPr>
        <w:t>аказчиков перво</w:t>
      </w:r>
      <w:r>
        <w:rPr>
          <w:szCs w:val="24"/>
        </w:rPr>
        <w:t>го типа:</w:t>
      </w:r>
      <w:r w:rsidRPr="000C2892">
        <w:rPr>
          <w:szCs w:val="24"/>
        </w:rPr>
        <w:t xml:space="preserve"> в антимонопольном органе либо в судебном порядке;</w:t>
      </w:r>
    </w:p>
    <w:p w:rsidR="0051276C" w:rsidRPr="000C2892" w:rsidRDefault="0051276C" w:rsidP="00265E0F">
      <w:pPr>
        <w:pStyle w:val="-3"/>
        <w:numPr>
          <w:ilvl w:val="3"/>
          <w:numId w:val="44"/>
        </w:numPr>
        <w:spacing w:after="120"/>
        <w:ind w:left="1078" w:hanging="369"/>
        <w:rPr>
          <w:szCs w:val="24"/>
        </w:rPr>
      </w:pPr>
      <w:r w:rsidRPr="000C2892">
        <w:rPr>
          <w:szCs w:val="24"/>
        </w:rPr>
        <w:t xml:space="preserve">для </w:t>
      </w:r>
      <w:r>
        <w:rPr>
          <w:szCs w:val="24"/>
        </w:rPr>
        <w:t>З</w:t>
      </w:r>
      <w:r w:rsidRPr="000C2892">
        <w:rPr>
          <w:szCs w:val="24"/>
        </w:rPr>
        <w:t>аказчиков второ</w:t>
      </w:r>
      <w:r>
        <w:rPr>
          <w:szCs w:val="24"/>
        </w:rPr>
        <w:t>го типа:</w:t>
      </w:r>
      <w:r w:rsidRPr="000C2892">
        <w:rPr>
          <w:szCs w:val="24"/>
        </w:rPr>
        <w:t xml:space="preserve"> в </w:t>
      </w:r>
      <w:r>
        <w:rPr>
          <w:szCs w:val="24"/>
        </w:rPr>
        <w:t>Конфликтной комиссии Заказчика/Организатор</w:t>
      </w:r>
      <w:r w:rsidR="00E1492C">
        <w:rPr>
          <w:szCs w:val="24"/>
        </w:rPr>
        <w:t>а</w:t>
      </w:r>
      <w:r>
        <w:rPr>
          <w:szCs w:val="24"/>
        </w:rPr>
        <w:t xml:space="preserve"> закупки</w:t>
      </w:r>
      <w:r w:rsidRPr="000C2892">
        <w:rPr>
          <w:szCs w:val="24"/>
        </w:rPr>
        <w:t>, антимонопольном органе или в судебном порядке.</w:t>
      </w:r>
    </w:p>
    <w:p w:rsidR="0051276C" w:rsidRPr="000C2892" w:rsidRDefault="0051276C" w:rsidP="00265E0F">
      <w:pPr>
        <w:pStyle w:val="-3"/>
        <w:numPr>
          <w:ilvl w:val="2"/>
          <w:numId w:val="44"/>
        </w:numPr>
        <w:tabs>
          <w:tab w:val="left" w:pos="851"/>
        </w:tabs>
        <w:spacing w:before="240"/>
        <w:ind w:left="0" w:firstLine="0"/>
        <w:rPr>
          <w:color w:val="000000"/>
        </w:rPr>
      </w:pPr>
      <w:r w:rsidRPr="000C2892">
        <w:rPr>
          <w:color w:val="000000"/>
        </w:rPr>
        <w:t>В случае продления срока заключения договора</w:t>
      </w:r>
      <w:r>
        <w:rPr>
          <w:color w:val="000000"/>
        </w:rPr>
        <w:t xml:space="preserve"> в соответствии с пунктом 14.1.2 настоящего Положения</w:t>
      </w:r>
      <w:r w:rsidRPr="000C2892">
        <w:rPr>
          <w:color w:val="000000"/>
        </w:rPr>
        <w:t>:</w:t>
      </w:r>
    </w:p>
    <w:p w:rsidR="0051276C" w:rsidRPr="000C2892" w:rsidRDefault="0051276C" w:rsidP="00265E0F">
      <w:pPr>
        <w:pStyle w:val="-3"/>
        <w:numPr>
          <w:ilvl w:val="3"/>
          <w:numId w:val="44"/>
        </w:numPr>
        <w:spacing w:before="120" w:after="120"/>
        <w:ind w:left="1078" w:hanging="369"/>
        <w:rPr>
          <w:szCs w:val="24"/>
        </w:rPr>
      </w:pPr>
      <w:r>
        <w:rPr>
          <w:szCs w:val="24"/>
        </w:rPr>
        <w:t>З</w:t>
      </w:r>
      <w:r w:rsidRPr="000C2892">
        <w:rPr>
          <w:szCs w:val="24"/>
        </w:rPr>
        <w:t>аказчиками перво</w:t>
      </w:r>
      <w:r w:rsidR="007E41A2">
        <w:rPr>
          <w:szCs w:val="24"/>
        </w:rPr>
        <w:t>го</w:t>
      </w:r>
      <w:r w:rsidRPr="000C2892">
        <w:rPr>
          <w:szCs w:val="24"/>
        </w:rPr>
        <w:t xml:space="preserve"> </w:t>
      </w:r>
      <w:r>
        <w:rPr>
          <w:szCs w:val="24"/>
        </w:rPr>
        <w:t>типа</w:t>
      </w:r>
      <w:r w:rsidRPr="000C2892">
        <w:rPr>
          <w:szCs w:val="24"/>
        </w:rPr>
        <w:t xml:space="preserve"> договор заключается не позднее чем через </w:t>
      </w:r>
      <w:r>
        <w:rPr>
          <w:szCs w:val="24"/>
        </w:rPr>
        <w:t xml:space="preserve">5 </w:t>
      </w:r>
      <w:r w:rsidRPr="000C2892">
        <w:rPr>
          <w:szCs w:val="24"/>
        </w:rPr>
        <w:t>дней с даты соответствующего одобрения органа управления или с даты вынесения решения антимонопольного органа;</w:t>
      </w:r>
    </w:p>
    <w:p w:rsidR="0051276C" w:rsidRPr="000C2892" w:rsidRDefault="0051276C" w:rsidP="00265E0F">
      <w:pPr>
        <w:pStyle w:val="-3"/>
        <w:numPr>
          <w:ilvl w:val="3"/>
          <w:numId w:val="44"/>
        </w:numPr>
        <w:spacing w:after="120"/>
        <w:ind w:left="1078" w:hanging="369"/>
        <w:rPr>
          <w:szCs w:val="24"/>
        </w:rPr>
      </w:pPr>
      <w:r w:rsidRPr="000C2892">
        <w:rPr>
          <w:szCs w:val="24"/>
        </w:rPr>
        <w:t xml:space="preserve">для </w:t>
      </w:r>
      <w:r w:rsidR="0038022F">
        <w:rPr>
          <w:szCs w:val="24"/>
        </w:rPr>
        <w:t>З</w:t>
      </w:r>
      <w:r w:rsidRPr="000C2892">
        <w:rPr>
          <w:szCs w:val="24"/>
        </w:rPr>
        <w:t>аказчиков второ</w:t>
      </w:r>
      <w:r w:rsidR="0038022F">
        <w:rPr>
          <w:szCs w:val="24"/>
        </w:rPr>
        <w:t>го</w:t>
      </w:r>
      <w:r w:rsidRPr="000C2892">
        <w:rPr>
          <w:szCs w:val="24"/>
        </w:rPr>
        <w:t xml:space="preserve"> </w:t>
      </w:r>
      <w:r w:rsidR="0038022F">
        <w:rPr>
          <w:szCs w:val="24"/>
        </w:rPr>
        <w:t>типа</w:t>
      </w:r>
      <w:r w:rsidRPr="000C2892">
        <w:rPr>
          <w:szCs w:val="24"/>
        </w:rPr>
        <w:t xml:space="preserve"> срок заключения договора продлевается на количество дней задержки.</w:t>
      </w:r>
    </w:p>
    <w:p w:rsidR="0051276C" w:rsidRPr="00CF46D4" w:rsidRDefault="0051276C" w:rsidP="00265E0F">
      <w:pPr>
        <w:pStyle w:val="-3"/>
        <w:numPr>
          <w:ilvl w:val="2"/>
          <w:numId w:val="44"/>
        </w:numPr>
        <w:tabs>
          <w:tab w:val="left" w:pos="851"/>
        </w:tabs>
        <w:spacing w:before="240"/>
        <w:ind w:left="0" w:firstLine="0"/>
        <w:rPr>
          <w:color w:val="000000"/>
        </w:rPr>
      </w:pPr>
      <w:r w:rsidRPr="00CF46D4">
        <w:rPr>
          <w:color w:val="000000"/>
        </w:rPr>
        <w:t xml:space="preserve">Если в соответствии с законодательством или обязательными для исполнения нормативными правовыми актами РФ требуются дополнительные мероприятия для заключения договора, то договор заключается в течение 20 дней со дня выполнения предписанных мероприятий. </w:t>
      </w:r>
      <w:bookmarkStart w:id="4415" w:name="_Ref341089784"/>
      <w:bookmarkStart w:id="4416" w:name="_Toc428265373"/>
      <w:bookmarkStart w:id="4417" w:name="_Toc437524350"/>
    </w:p>
    <w:p w:rsidR="0038022F" w:rsidRDefault="0051276C" w:rsidP="00265E0F">
      <w:pPr>
        <w:pStyle w:val="-3"/>
        <w:numPr>
          <w:ilvl w:val="2"/>
          <w:numId w:val="44"/>
        </w:numPr>
        <w:tabs>
          <w:tab w:val="left" w:pos="851"/>
        </w:tabs>
        <w:spacing w:before="240"/>
        <w:ind w:left="0" w:firstLine="0"/>
        <w:rPr>
          <w:color w:val="000000"/>
        </w:rPr>
      </w:pPr>
      <w:r w:rsidRPr="00CF46D4">
        <w:rPr>
          <w:color w:val="000000"/>
        </w:rPr>
        <w:t xml:space="preserve">Если необходимый разрешительный документ, связанный с осуществлением видов деятельности, предусмотренных договором (в том числе лицензия, разрешение, свидетельство о допуске, предусмотренные документацией о закупке), закончили свое действие с момента окончания подачи заявок до момента подведения и оформления итогов закупки, и Участник закупки приложил в составе заявки </w:t>
      </w:r>
      <w:bookmarkEnd w:id="4415"/>
      <w:r w:rsidRPr="00CF46D4">
        <w:rPr>
          <w:color w:val="000000"/>
        </w:rPr>
        <w:t>документы, подтверждающие запрос нового разрешительного документа, с отметкой соответствующего органа о приеме такого запроса, договор с таким Участником закупки заключается только после предоставления им действующего разрешительного документа. При этом такой документ должен быть предоставлен в течение установленного для подписания договора срока.</w:t>
      </w:r>
      <w:bookmarkStart w:id="4418" w:name="_Hlt387350547"/>
      <w:bookmarkStart w:id="4419" w:name="_Ref403847088"/>
      <w:bookmarkEnd w:id="4416"/>
      <w:bookmarkEnd w:id="4417"/>
      <w:bookmarkEnd w:id="4418"/>
    </w:p>
    <w:p w:rsidR="0038022F" w:rsidRPr="0038022F" w:rsidRDefault="0051276C" w:rsidP="00265E0F">
      <w:pPr>
        <w:pStyle w:val="-3"/>
        <w:numPr>
          <w:ilvl w:val="2"/>
          <w:numId w:val="44"/>
        </w:numPr>
        <w:tabs>
          <w:tab w:val="left" w:pos="851"/>
        </w:tabs>
        <w:spacing w:before="240"/>
        <w:ind w:left="0" w:firstLine="0"/>
        <w:rPr>
          <w:color w:val="000000"/>
        </w:rPr>
      </w:pPr>
      <w:r w:rsidRPr="0038022F">
        <w:rPr>
          <w:szCs w:val="22"/>
        </w:rPr>
        <w:t>Заказчик вправе предъявить требование к Участнику закупки, с которым заключается договор, о предоставлении до заключения договора информации о привлеченных субподрядчиках (соисполнителях) и заключенных с ними договорах, если такое требование было установлено в документации о закупке.</w:t>
      </w:r>
    </w:p>
    <w:p w:rsidR="0038022F" w:rsidRDefault="0051276C" w:rsidP="00265E0F">
      <w:pPr>
        <w:pStyle w:val="-3"/>
        <w:numPr>
          <w:ilvl w:val="2"/>
          <w:numId w:val="44"/>
        </w:numPr>
        <w:tabs>
          <w:tab w:val="left" w:pos="851"/>
        </w:tabs>
        <w:spacing w:before="240"/>
        <w:ind w:left="0" w:firstLine="0"/>
        <w:rPr>
          <w:color w:val="000000"/>
        </w:rPr>
      </w:pPr>
      <w:r w:rsidRPr="00FF32FA">
        <w:t xml:space="preserve">По итогам конкурентной закупки </w:t>
      </w:r>
      <w:r>
        <w:t>З</w:t>
      </w:r>
      <w:r w:rsidRPr="00FF32FA">
        <w:t xml:space="preserve">аказчик вправе заключить договоры с несколькими </w:t>
      </w:r>
      <w:r w:rsidR="00F95907">
        <w:t>У</w:t>
      </w:r>
      <w:r w:rsidRPr="00FF32FA">
        <w:t>частниками такой закупки, если соответствующее право и порядок определения условий договора с каждым из участников установлены в документации о конкурентной закупке</w:t>
      </w:r>
      <w:r>
        <w:t xml:space="preserve">. </w:t>
      </w:r>
      <w:bookmarkEnd w:id="4419"/>
    </w:p>
    <w:p w:rsidR="0051276C" w:rsidRPr="0038022F" w:rsidRDefault="0051276C" w:rsidP="00265E0F">
      <w:pPr>
        <w:pStyle w:val="-3"/>
        <w:numPr>
          <w:ilvl w:val="2"/>
          <w:numId w:val="44"/>
        </w:numPr>
        <w:tabs>
          <w:tab w:val="left" w:pos="851"/>
        </w:tabs>
        <w:spacing w:before="240"/>
        <w:ind w:left="0" w:firstLine="0"/>
        <w:rPr>
          <w:color w:val="000000"/>
        </w:rPr>
      </w:pPr>
      <w:r w:rsidRPr="00BE4FD1">
        <w:t xml:space="preserve">Заказчик вправе до заключения договора провести </w:t>
      </w:r>
      <w:r>
        <w:t xml:space="preserve">преддоговорные </w:t>
      </w:r>
      <w:r w:rsidRPr="00BE4FD1">
        <w:t>переговоры с лицом, с которым планируется заключ</w:t>
      </w:r>
      <w:r>
        <w:t>ить</w:t>
      </w:r>
      <w:r w:rsidRPr="00BE4FD1">
        <w:t xml:space="preserve"> договор</w:t>
      </w:r>
      <w:r>
        <w:t>.</w:t>
      </w:r>
    </w:p>
    <w:p w:rsidR="0051276C" w:rsidRDefault="0051276C" w:rsidP="0051276C">
      <w:pPr>
        <w:pStyle w:val="affd"/>
      </w:pPr>
    </w:p>
    <w:p w:rsidR="0051276C" w:rsidRDefault="0051276C" w:rsidP="00265E0F">
      <w:pPr>
        <w:pStyle w:val="-3"/>
        <w:numPr>
          <w:ilvl w:val="2"/>
          <w:numId w:val="44"/>
        </w:numPr>
        <w:tabs>
          <w:tab w:val="left" w:pos="851"/>
        </w:tabs>
        <w:ind w:left="0" w:firstLine="0"/>
      </w:pPr>
      <w:r w:rsidRPr="00FF32FA">
        <w:t xml:space="preserve">Заказчик </w:t>
      </w:r>
      <w:r>
        <w:t xml:space="preserve">первого типа </w:t>
      </w:r>
      <w:r w:rsidRPr="00FF32FA">
        <w:t>в случае существенного изменения обстоятельств,</w:t>
      </w:r>
      <w:r>
        <w:t xml:space="preserve"> из которого он исходил при инициировании конкурентной закупки, вправе подписать </w:t>
      </w:r>
      <w:r w:rsidRPr="00FF32FA">
        <w:t xml:space="preserve">с </w:t>
      </w:r>
      <w:r>
        <w:t>Участником закупки</w:t>
      </w:r>
      <w:r w:rsidRPr="00FF32FA">
        <w:t xml:space="preserve"> </w:t>
      </w:r>
      <w:r>
        <w:t xml:space="preserve">соглашение о </w:t>
      </w:r>
      <w:r w:rsidR="000676B0">
        <w:t>не заключении</w:t>
      </w:r>
      <w:r w:rsidR="0038022F">
        <w:t xml:space="preserve"> договора по итогам закупки.</w:t>
      </w:r>
    </w:p>
    <w:p w:rsidR="0051276C" w:rsidRDefault="0051276C" w:rsidP="0051276C">
      <w:pPr>
        <w:pStyle w:val="affd"/>
      </w:pPr>
    </w:p>
    <w:p w:rsidR="0038022F" w:rsidRDefault="0038022F" w:rsidP="0051276C">
      <w:pPr>
        <w:pStyle w:val="affd"/>
      </w:pPr>
    </w:p>
    <w:p w:rsidR="0051276C" w:rsidRDefault="0051276C" w:rsidP="00265E0F">
      <w:pPr>
        <w:pStyle w:val="S20"/>
        <w:numPr>
          <w:ilvl w:val="1"/>
          <w:numId w:val="44"/>
        </w:numPr>
        <w:ind w:left="0" w:firstLine="0"/>
      </w:pPr>
      <w:bookmarkStart w:id="4420" w:name="_Hlt386424395"/>
      <w:bookmarkStart w:id="4421" w:name="_Toc390964933"/>
      <w:bookmarkStart w:id="4422" w:name="_Toc390966642"/>
      <w:bookmarkStart w:id="4423" w:name="_Toc390966964"/>
      <w:bookmarkStart w:id="4424" w:name="_Toc391022064"/>
      <w:bookmarkStart w:id="4425" w:name="_Toc391022241"/>
      <w:bookmarkStart w:id="4426" w:name="_Toc390964934"/>
      <w:bookmarkStart w:id="4427" w:name="_Toc390966643"/>
      <w:bookmarkStart w:id="4428" w:name="_Toc390966965"/>
      <w:bookmarkStart w:id="4429" w:name="_Toc391022065"/>
      <w:bookmarkStart w:id="4430" w:name="_Toc391022242"/>
      <w:bookmarkStart w:id="4431" w:name="_Toc390964935"/>
      <w:bookmarkStart w:id="4432" w:name="_Toc390966644"/>
      <w:bookmarkStart w:id="4433" w:name="_Toc390966966"/>
      <w:bookmarkStart w:id="4434" w:name="_Toc391022066"/>
      <w:bookmarkStart w:id="4435" w:name="_Toc391022243"/>
      <w:bookmarkStart w:id="4436" w:name="_Toc390964936"/>
      <w:bookmarkStart w:id="4437" w:name="_Toc390966645"/>
      <w:bookmarkStart w:id="4438" w:name="_Toc390966967"/>
      <w:bookmarkStart w:id="4439" w:name="_Toc391022067"/>
      <w:bookmarkStart w:id="4440" w:name="_Toc391022244"/>
      <w:bookmarkStart w:id="4441" w:name="_Toc390964937"/>
      <w:bookmarkStart w:id="4442" w:name="_Toc390966646"/>
      <w:bookmarkStart w:id="4443" w:name="_Toc390966968"/>
      <w:bookmarkStart w:id="4444" w:name="_Toc391022068"/>
      <w:bookmarkStart w:id="4445" w:name="_Toc391022245"/>
      <w:bookmarkStart w:id="4446" w:name="_Toc390964938"/>
      <w:bookmarkStart w:id="4447" w:name="_Toc390966647"/>
      <w:bookmarkStart w:id="4448" w:name="_Toc390966969"/>
      <w:bookmarkStart w:id="4449" w:name="_Toc391022069"/>
      <w:bookmarkStart w:id="4450" w:name="_Toc391022246"/>
      <w:bookmarkStart w:id="4451" w:name="_Toc390964939"/>
      <w:bookmarkStart w:id="4452" w:name="_Toc390966648"/>
      <w:bookmarkStart w:id="4453" w:name="_Toc390966970"/>
      <w:bookmarkStart w:id="4454" w:name="_Toc391022070"/>
      <w:bookmarkStart w:id="4455" w:name="_Toc391022247"/>
      <w:bookmarkStart w:id="4456" w:name="_Toc390964940"/>
      <w:bookmarkStart w:id="4457" w:name="_Toc390966649"/>
      <w:bookmarkStart w:id="4458" w:name="_Toc390966971"/>
      <w:bookmarkStart w:id="4459" w:name="_Toc391022071"/>
      <w:bookmarkStart w:id="4460" w:name="_Toc391022248"/>
      <w:bookmarkStart w:id="4461" w:name="_Toc390964941"/>
      <w:bookmarkStart w:id="4462" w:name="_Toc390966650"/>
      <w:bookmarkStart w:id="4463" w:name="_Toc390966972"/>
      <w:bookmarkStart w:id="4464" w:name="_Toc391022072"/>
      <w:bookmarkStart w:id="4465" w:name="_Toc391022249"/>
      <w:bookmarkStart w:id="4466" w:name="_Hlt385515942"/>
      <w:bookmarkStart w:id="4467" w:name="_Toc521006846"/>
      <w:bookmarkStart w:id="4468" w:name="_Toc529789831"/>
      <w:bookmarkStart w:id="4469" w:name="_Toc247716281"/>
      <w:bookmarkStart w:id="4470" w:name="_Ref307226092"/>
      <w:bookmarkStart w:id="4471" w:name="_Ref329850088"/>
      <w:bookmarkStart w:id="4472" w:name="_Toc340567811"/>
      <w:bookmarkStart w:id="4473" w:name="_Toc392326413"/>
      <w:bookmarkStart w:id="4474" w:name="_Toc392495154"/>
      <w:bookmarkStart w:id="4475" w:name="_Toc393989298"/>
      <w:bookmarkStart w:id="4476" w:name="_Toc393888083"/>
      <w:bookmarkStart w:id="4477" w:name="_Toc410724679"/>
      <w:bookmarkEnd w:id="4420"/>
      <w:bookmarkEnd w:id="4421"/>
      <w:bookmarkEnd w:id="4422"/>
      <w:bookmarkEnd w:id="4423"/>
      <w:bookmarkEnd w:id="4424"/>
      <w:bookmarkEnd w:id="4425"/>
      <w:bookmarkEnd w:id="4426"/>
      <w:bookmarkEnd w:id="4427"/>
      <w:bookmarkEnd w:id="4428"/>
      <w:bookmarkEnd w:id="4429"/>
      <w:bookmarkEnd w:id="4430"/>
      <w:bookmarkEnd w:id="4431"/>
      <w:bookmarkEnd w:id="4432"/>
      <w:bookmarkEnd w:id="4433"/>
      <w:bookmarkEnd w:id="4434"/>
      <w:bookmarkEnd w:id="4435"/>
      <w:bookmarkEnd w:id="4436"/>
      <w:bookmarkEnd w:id="4437"/>
      <w:bookmarkEnd w:id="4438"/>
      <w:bookmarkEnd w:id="4439"/>
      <w:bookmarkEnd w:id="4440"/>
      <w:bookmarkEnd w:id="4441"/>
      <w:bookmarkEnd w:id="4442"/>
      <w:bookmarkEnd w:id="4443"/>
      <w:bookmarkEnd w:id="4444"/>
      <w:bookmarkEnd w:id="4445"/>
      <w:bookmarkEnd w:id="4446"/>
      <w:bookmarkEnd w:id="4447"/>
      <w:bookmarkEnd w:id="4448"/>
      <w:bookmarkEnd w:id="4449"/>
      <w:bookmarkEnd w:id="4450"/>
      <w:bookmarkEnd w:id="4451"/>
      <w:bookmarkEnd w:id="4452"/>
      <w:bookmarkEnd w:id="4453"/>
      <w:bookmarkEnd w:id="4454"/>
      <w:bookmarkEnd w:id="4455"/>
      <w:bookmarkEnd w:id="4456"/>
      <w:bookmarkEnd w:id="4457"/>
      <w:bookmarkEnd w:id="4458"/>
      <w:bookmarkEnd w:id="4459"/>
      <w:bookmarkEnd w:id="4460"/>
      <w:bookmarkEnd w:id="4461"/>
      <w:bookmarkEnd w:id="4462"/>
      <w:bookmarkEnd w:id="4463"/>
      <w:bookmarkEnd w:id="4464"/>
      <w:bookmarkEnd w:id="4465"/>
      <w:bookmarkEnd w:id="4466"/>
      <w:r>
        <w:t>Преддоговорные переговоры</w:t>
      </w:r>
      <w:bookmarkEnd w:id="4467"/>
      <w:bookmarkEnd w:id="4468"/>
    </w:p>
    <w:p w:rsidR="0051276C" w:rsidRDefault="0051276C" w:rsidP="0051276C">
      <w:pPr>
        <w:pStyle w:val="S0"/>
      </w:pPr>
    </w:p>
    <w:p w:rsidR="0051276C" w:rsidRPr="00CF46D4" w:rsidRDefault="0051276C" w:rsidP="00265E0F">
      <w:pPr>
        <w:pStyle w:val="-3"/>
        <w:numPr>
          <w:ilvl w:val="2"/>
          <w:numId w:val="44"/>
        </w:numPr>
        <w:tabs>
          <w:tab w:val="left" w:pos="851"/>
        </w:tabs>
        <w:spacing w:after="240"/>
        <w:ind w:left="0" w:firstLine="0"/>
      </w:pPr>
      <w:bookmarkStart w:id="4478" w:name="_Toc428265382"/>
      <w:bookmarkStart w:id="4479" w:name="_Toc437524359"/>
      <w:r w:rsidRPr="00CF46D4">
        <w:t xml:space="preserve">Преддоговорные переговоры проводятся в рамках </w:t>
      </w:r>
      <w:r>
        <w:t xml:space="preserve">действующего </w:t>
      </w:r>
      <w:r w:rsidRPr="00CF46D4">
        <w:t>законодательства</w:t>
      </w:r>
      <w:r>
        <w:t xml:space="preserve"> РФ</w:t>
      </w:r>
      <w:r w:rsidRPr="00CF46D4">
        <w:t xml:space="preserve">, с учетом </w:t>
      </w:r>
      <w:r>
        <w:t>требований настоящего Положения</w:t>
      </w:r>
      <w:r w:rsidRPr="00CF46D4">
        <w:t xml:space="preserve">, </w:t>
      </w:r>
      <w:r>
        <w:t>ЛНД</w:t>
      </w:r>
      <w:r w:rsidRPr="00CF46D4">
        <w:t xml:space="preserve"> в очной форме, в том числе с помощью средств аудио-, видеоконференцсвязи</w:t>
      </w:r>
      <w:r w:rsidRPr="00E431F5">
        <w:t xml:space="preserve"> </w:t>
      </w:r>
      <w:r>
        <w:t>в порядке и сроки, установленные ЛНД</w:t>
      </w:r>
      <w:r w:rsidRPr="00CF46D4">
        <w:t>.</w:t>
      </w:r>
      <w:bookmarkEnd w:id="4478"/>
      <w:bookmarkEnd w:id="4479"/>
      <w:r w:rsidRPr="00CF46D4">
        <w:t xml:space="preserve"> </w:t>
      </w:r>
      <w:bookmarkStart w:id="4480" w:name="_Toc428265383"/>
      <w:bookmarkStart w:id="4481" w:name="_Toc437524360"/>
    </w:p>
    <w:p w:rsidR="0051276C" w:rsidRPr="00CF46D4" w:rsidRDefault="0051276C" w:rsidP="00265E0F">
      <w:pPr>
        <w:pStyle w:val="-3"/>
        <w:numPr>
          <w:ilvl w:val="2"/>
          <w:numId w:val="44"/>
        </w:numPr>
        <w:tabs>
          <w:tab w:val="left" w:pos="851"/>
        </w:tabs>
        <w:spacing w:after="240"/>
        <w:ind w:left="0" w:firstLine="0"/>
      </w:pPr>
      <w:bookmarkStart w:id="4482" w:name="ч2ст93"/>
      <w:bookmarkEnd w:id="4482"/>
      <w:r w:rsidRPr="00CF46D4">
        <w:t>Преддоговорные переговоры проводятся</w:t>
      </w:r>
      <w:r>
        <w:t xml:space="preserve"> в отношении положений договора и улучшения предложения лица, с которым заключается договор, в интересах Заказчиков, включая, но не ограничиваясь, по следующим параметрам</w:t>
      </w:r>
      <w:r w:rsidRPr="00CF46D4">
        <w:t>:</w:t>
      </w:r>
      <w:bookmarkEnd w:id="4480"/>
      <w:bookmarkEnd w:id="4481"/>
    </w:p>
    <w:p w:rsidR="0051276C" w:rsidRPr="002258B5" w:rsidRDefault="0051276C" w:rsidP="00265E0F">
      <w:pPr>
        <w:pStyle w:val="-5"/>
        <w:numPr>
          <w:ilvl w:val="0"/>
          <w:numId w:val="120"/>
        </w:numPr>
        <w:tabs>
          <w:tab w:val="left" w:pos="567"/>
        </w:tabs>
        <w:spacing w:before="120" w:after="0"/>
        <w:ind w:left="567" w:hanging="283"/>
        <w:contextualSpacing w:val="0"/>
      </w:pPr>
      <w:r w:rsidRPr="002258B5">
        <w:t>по снижению цены договора (и/или единиц продукции) без изменения остальных условий договора;</w:t>
      </w:r>
    </w:p>
    <w:p w:rsidR="0051276C" w:rsidRPr="002258B5" w:rsidRDefault="0051276C" w:rsidP="00265E0F">
      <w:pPr>
        <w:pStyle w:val="-5"/>
        <w:numPr>
          <w:ilvl w:val="0"/>
          <w:numId w:val="120"/>
        </w:numPr>
        <w:tabs>
          <w:tab w:val="left" w:pos="567"/>
        </w:tabs>
        <w:spacing w:before="120" w:after="0"/>
        <w:ind w:left="567" w:hanging="283"/>
        <w:contextualSpacing w:val="0"/>
      </w:pPr>
      <w:r w:rsidRPr="002258B5">
        <w:t>по изменению объемов продукции и без увеличения единичных цен продукции с соответствующим изменением стоимости договора;</w:t>
      </w:r>
    </w:p>
    <w:p w:rsidR="0051276C" w:rsidRDefault="0051276C" w:rsidP="00265E0F">
      <w:pPr>
        <w:pStyle w:val="-5"/>
        <w:numPr>
          <w:ilvl w:val="0"/>
          <w:numId w:val="120"/>
        </w:numPr>
        <w:tabs>
          <w:tab w:val="left" w:pos="567"/>
        </w:tabs>
        <w:spacing w:before="120" w:after="0"/>
        <w:ind w:left="567" w:hanging="283"/>
        <w:contextualSpacing w:val="0"/>
      </w:pPr>
      <w:r w:rsidRPr="002258B5">
        <w:t>по сокращению сроков исполнения договора (его отдельных этапов)</w:t>
      </w:r>
      <w:r>
        <w:t>;</w:t>
      </w:r>
    </w:p>
    <w:p w:rsidR="0051276C" w:rsidRPr="002258B5" w:rsidRDefault="0051276C" w:rsidP="00265E0F">
      <w:pPr>
        <w:pStyle w:val="-5"/>
        <w:numPr>
          <w:ilvl w:val="0"/>
          <w:numId w:val="120"/>
        </w:numPr>
        <w:tabs>
          <w:tab w:val="left" w:pos="567"/>
        </w:tabs>
        <w:spacing w:before="120" w:after="0"/>
        <w:ind w:left="567" w:hanging="283"/>
        <w:contextualSpacing w:val="0"/>
      </w:pPr>
      <w:r w:rsidRPr="002258B5">
        <w:t>отмена аванса, улучшение технических характеристик продукции;</w:t>
      </w:r>
    </w:p>
    <w:p w:rsidR="0051276C" w:rsidRPr="002258B5" w:rsidRDefault="0051276C" w:rsidP="00265E0F">
      <w:pPr>
        <w:pStyle w:val="-5"/>
        <w:numPr>
          <w:ilvl w:val="0"/>
          <w:numId w:val="120"/>
        </w:numPr>
        <w:tabs>
          <w:tab w:val="left" w:pos="567"/>
        </w:tabs>
        <w:spacing w:before="120" w:after="0"/>
        <w:ind w:left="567" w:hanging="283"/>
        <w:contextualSpacing w:val="0"/>
      </w:pPr>
      <w:r w:rsidRPr="002258B5">
        <w:t xml:space="preserve">уточнению условий договора, которые не были зафиксированы в проекте договора, </w:t>
      </w:r>
      <w:r>
        <w:t>являющегося неотъемлемой частью документации о закупке,</w:t>
      </w:r>
      <w:r w:rsidRPr="002258B5">
        <w:t xml:space="preserve"> и предложении лица, с которым заключается договор;</w:t>
      </w:r>
    </w:p>
    <w:p w:rsidR="0051276C" w:rsidRPr="002258B5" w:rsidRDefault="0051276C" w:rsidP="00265E0F">
      <w:pPr>
        <w:pStyle w:val="-5"/>
        <w:numPr>
          <w:ilvl w:val="0"/>
          <w:numId w:val="120"/>
        </w:numPr>
        <w:tabs>
          <w:tab w:val="left" w:pos="567"/>
        </w:tabs>
        <w:spacing w:before="120" w:after="0"/>
        <w:ind w:left="567" w:hanging="283"/>
        <w:contextualSpacing w:val="0"/>
      </w:pPr>
      <w:r w:rsidRPr="002258B5">
        <w:t xml:space="preserve">уточнению сроков исполнения договора (его отдельных этапов), если процедура закупки и подписание договора затягивается, в том числе вследствие рассмотрения жалобы в </w:t>
      </w:r>
      <w:r>
        <w:t>Конфликтной комиссии</w:t>
      </w:r>
      <w:r w:rsidRPr="002258B5">
        <w:t xml:space="preserve"> или в антимонопольном органе;</w:t>
      </w:r>
    </w:p>
    <w:p w:rsidR="0051276C" w:rsidRDefault="0051276C" w:rsidP="00265E0F">
      <w:pPr>
        <w:pStyle w:val="-5"/>
        <w:numPr>
          <w:ilvl w:val="0"/>
          <w:numId w:val="120"/>
        </w:numPr>
        <w:tabs>
          <w:tab w:val="left" w:pos="567"/>
        </w:tabs>
        <w:spacing w:before="120" w:after="120"/>
        <w:ind w:left="568" w:hanging="284"/>
        <w:contextualSpacing w:val="0"/>
      </w:pPr>
      <w:r>
        <w:t>изменению/уточнению иных условий договора, которые требуются в связи</w:t>
      </w:r>
      <w:r w:rsidRPr="002258B5">
        <w:t xml:space="preserve"> </w:t>
      </w:r>
      <w:r w:rsidR="000676B0">
        <w:t xml:space="preserve">с </w:t>
      </w:r>
      <w:r w:rsidRPr="002258B5">
        <w:t>изменениями законодательства или предписаниями органов государственной власти.</w:t>
      </w:r>
    </w:p>
    <w:p w:rsidR="0051276C" w:rsidRPr="002258B5" w:rsidRDefault="0051276C" w:rsidP="00265E0F">
      <w:pPr>
        <w:pStyle w:val="-3"/>
        <w:numPr>
          <w:ilvl w:val="2"/>
          <w:numId w:val="44"/>
        </w:numPr>
        <w:tabs>
          <w:tab w:val="left" w:pos="851"/>
        </w:tabs>
        <w:spacing w:after="240"/>
        <w:ind w:left="0" w:firstLine="0"/>
      </w:pPr>
      <w:bookmarkStart w:id="4483" w:name="_Toc428265384"/>
      <w:bookmarkStart w:id="4484" w:name="_Toc437524361"/>
      <w:r w:rsidRPr="002258B5">
        <w:t xml:space="preserve">Запрещаются преддоговорные переговоры, направленные на </w:t>
      </w:r>
      <w:r>
        <w:t>ухудшение договорных условий для Заказчика</w:t>
      </w:r>
      <w:bookmarkStart w:id="4485" w:name="_Toc428265385"/>
      <w:bookmarkStart w:id="4486" w:name="_Toc437524362"/>
      <w:bookmarkEnd w:id="4483"/>
      <w:bookmarkEnd w:id="4484"/>
      <w:r>
        <w:t>.</w:t>
      </w:r>
    </w:p>
    <w:p w:rsidR="0051276C" w:rsidRPr="002258B5" w:rsidRDefault="0051276C" w:rsidP="00265E0F">
      <w:pPr>
        <w:pStyle w:val="-3"/>
        <w:numPr>
          <w:ilvl w:val="2"/>
          <w:numId w:val="44"/>
        </w:numPr>
        <w:tabs>
          <w:tab w:val="left" w:pos="851"/>
        </w:tabs>
        <w:spacing w:after="240"/>
        <w:ind w:left="0" w:firstLine="0"/>
      </w:pPr>
      <w:r w:rsidRPr="002258B5">
        <w:t xml:space="preserve">По результатам преддоговорных переговоров оформляется </w:t>
      </w:r>
      <w:r>
        <w:t>акт</w:t>
      </w:r>
      <w:r w:rsidRPr="002258B5">
        <w:t xml:space="preserve"> преддоговорных переговоров, который подписывается </w:t>
      </w:r>
      <w:r>
        <w:t>З</w:t>
      </w:r>
      <w:r w:rsidRPr="002258B5">
        <w:t>аказчиком и лицом, с которым заключается договор</w:t>
      </w:r>
      <w:r>
        <w:t>. Акт преддоговорных переговоров</w:t>
      </w:r>
      <w:bookmarkEnd w:id="4485"/>
      <w:bookmarkEnd w:id="4486"/>
      <w:r>
        <w:t xml:space="preserve"> не размещается в открытых источниках</w:t>
      </w:r>
      <w:r w:rsidRPr="002258B5">
        <w:t>.</w:t>
      </w:r>
    </w:p>
    <w:p w:rsidR="0051276C" w:rsidRPr="00660C36" w:rsidRDefault="0051276C" w:rsidP="0051276C">
      <w:pPr>
        <w:pStyle w:val="S0"/>
      </w:pPr>
    </w:p>
    <w:p w:rsidR="0051276C" w:rsidRPr="00BC3B4F" w:rsidRDefault="0051276C" w:rsidP="00265E0F">
      <w:pPr>
        <w:pStyle w:val="S20"/>
        <w:numPr>
          <w:ilvl w:val="1"/>
          <w:numId w:val="44"/>
        </w:numPr>
        <w:ind w:left="0" w:firstLine="0"/>
      </w:pPr>
      <w:bookmarkStart w:id="4487" w:name="_Toc521006847"/>
      <w:bookmarkStart w:id="4488" w:name="_Toc529789832"/>
      <w:r w:rsidRPr="00BC3B4F">
        <w:t>Отказ Заказчика от заключения договора</w:t>
      </w:r>
      <w:bookmarkStart w:id="4489" w:name="_Toc299526727"/>
      <w:bookmarkStart w:id="4490" w:name="_Toc299526947"/>
      <w:bookmarkStart w:id="4491" w:name="_Toc299527165"/>
      <w:bookmarkStart w:id="4492" w:name="_Toc299555855"/>
      <w:bookmarkStart w:id="4493" w:name="_Toc299563535"/>
      <w:bookmarkStart w:id="4494" w:name="_Toc299563871"/>
      <w:bookmarkStart w:id="4495" w:name="_Ref385515943"/>
      <w:bookmarkEnd w:id="4469"/>
      <w:bookmarkEnd w:id="4470"/>
      <w:bookmarkEnd w:id="4471"/>
      <w:bookmarkEnd w:id="4472"/>
      <w:bookmarkEnd w:id="4473"/>
      <w:bookmarkEnd w:id="4474"/>
      <w:bookmarkEnd w:id="4475"/>
      <w:bookmarkEnd w:id="4476"/>
      <w:bookmarkEnd w:id="4477"/>
      <w:bookmarkEnd w:id="4487"/>
      <w:bookmarkEnd w:id="4488"/>
      <w:bookmarkEnd w:id="4489"/>
      <w:bookmarkEnd w:id="4490"/>
      <w:bookmarkEnd w:id="4491"/>
      <w:bookmarkEnd w:id="4492"/>
      <w:bookmarkEnd w:id="4493"/>
      <w:bookmarkEnd w:id="4494"/>
    </w:p>
    <w:p w:rsidR="0051276C" w:rsidRPr="00BC3B4F" w:rsidRDefault="0051276C" w:rsidP="0051276C">
      <w:pPr>
        <w:pStyle w:val="S0"/>
      </w:pPr>
    </w:p>
    <w:bookmarkEnd w:id="4495"/>
    <w:p w:rsidR="005C7F70" w:rsidRDefault="0051276C" w:rsidP="00265E0F">
      <w:pPr>
        <w:pStyle w:val="-3"/>
        <w:numPr>
          <w:ilvl w:val="2"/>
          <w:numId w:val="44"/>
        </w:numPr>
        <w:tabs>
          <w:tab w:val="left" w:pos="851"/>
        </w:tabs>
        <w:spacing w:after="240"/>
        <w:ind w:left="0" w:firstLine="0"/>
      </w:pPr>
      <w:r w:rsidRPr="00BC3B4F">
        <w:t xml:space="preserve">Заказчик вправе отказаться от заключения </w:t>
      </w:r>
      <w:r w:rsidR="005C7F70">
        <w:t>договора в случаях и в порядке, установленных действующим законодательством РФ.</w:t>
      </w:r>
    </w:p>
    <w:p w:rsidR="006830FB" w:rsidRPr="006A06DA" w:rsidRDefault="006830FB" w:rsidP="00265E0F">
      <w:pPr>
        <w:pStyle w:val="-3"/>
        <w:numPr>
          <w:ilvl w:val="2"/>
          <w:numId w:val="44"/>
        </w:numPr>
        <w:tabs>
          <w:tab w:val="left" w:pos="851"/>
        </w:tabs>
        <w:spacing w:after="240"/>
        <w:ind w:left="0" w:firstLine="0"/>
      </w:pPr>
      <w:r w:rsidRPr="006A06DA">
        <w:t>Заказчик прин</w:t>
      </w:r>
      <w:r>
        <w:t>имает</w:t>
      </w:r>
      <w:r w:rsidRPr="006A06DA">
        <w:t xml:space="preserve"> решение об отказе </w:t>
      </w:r>
      <w:r>
        <w:t xml:space="preserve">от </w:t>
      </w:r>
      <w:r w:rsidRPr="006A06DA">
        <w:t xml:space="preserve">заключения договора с Победителем </w:t>
      </w:r>
      <w:r>
        <w:t>з</w:t>
      </w:r>
      <w:r w:rsidRPr="006A06DA">
        <w:t xml:space="preserve">акупки или с иным Участником, с которым принято решение о заключении </w:t>
      </w:r>
      <w:r w:rsidR="00F95907">
        <w:t>д</w:t>
      </w:r>
      <w:r w:rsidRPr="006A06DA">
        <w:t xml:space="preserve">оговора в соответствии с настоящим Положением, в случае, если после составления итогового протокола, но до заключения договора было выявлено наличие в составе заявки такого Участника недостоверных сведений, </w:t>
      </w:r>
      <w:r>
        <w:t>существенных для допуска Участника закупки и/или установления его места по итогам оценки (ранжирования) и сопоставления заявок.</w:t>
      </w:r>
      <w:r w:rsidRPr="006A06DA">
        <w:t xml:space="preserve"> </w:t>
      </w:r>
    </w:p>
    <w:p w:rsidR="006A06DA" w:rsidRPr="006A06DA" w:rsidRDefault="005C7F70" w:rsidP="006830FB">
      <w:pPr>
        <w:pStyle w:val="-3"/>
        <w:tabs>
          <w:tab w:val="left" w:pos="851"/>
        </w:tabs>
        <w:spacing w:after="240"/>
      </w:pPr>
      <w:r>
        <w:t xml:space="preserve">При принятии решения </w:t>
      </w:r>
      <w:r w:rsidR="006830FB" w:rsidRPr="006830FB">
        <w:t xml:space="preserve">об отказе от заключения договора с Победителем закупки </w:t>
      </w:r>
      <w:r w:rsidR="006830FB">
        <w:t>З</w:t>
      </w:r>
      <w:r>
        <w:t xml:space="preserve">аказчик вправе заключить </w:t>
      </w:r>
      <w:r w:rsidR="006830FB">
        <w:t xml:space="preserve">договор </w:t>
      </w:r>
      <w:r w:rsidR="006830FB" w:rsidRPr="00BC3B4F">
        <w:t>с другим Участником закупки, заняв</w:t>
      </w:r>
      <w:r w:rsidR="00D50623">
        <w:t xml:space="preserve">шим следующее после Победителя </w:t>
      </w:r>
      <w:r w:rsidR="006830FB" w:rsidRPr="00BC3B4F">
        <w:t>место в результатах ранжирования</w:t>
      </w:r>
      <w:r w:rsidR="00D50623">
        <w:t xml:space="preserve"> </w:t>
      </w:r>
      <w:r w:rsidR="00D50623" w:rsidRPr="00BC3B4F">
        <w:t xml:space="preserve">(для аукциона обязательно должен был быть соблюден шаг </w:t>
      </w:r>
      <w:r w:rsidR="00D50623">
        <w:t>аукциона</w:t>
      </w:r>
      <w:r w:rsidR="00D50623" w:rsidRPr="00BC3B4F">
        <w:t>)</w:t>
      </w:r>
      <w:r w:rsidR="006830FB">
        <w:t>.</w:t>
      </w:r>
    </w:p>
    <w:p w:rsidR="0051276C" w:rsidRPr="00BC3B4F" w:rsidRDefault="0051276C" w:rsidP="0051276C"/>
    <w:p w:rsidR="0051276C" w:rsidRPr="00BC3B4F" w:rsidRDefault="0051276C" w:rsidP="00265E0F">
      <w:pPr>
        <w:pStyle w:val="S20"/>
        <w:numPr>
          <w:ilvl w:val="1"/>
          <w:numId w:val="44"/>
        </w:numPr>
        <w:ind w:left="0" w:firstLine="0"/>
      </w:pPr>
      <w:bookmarkStart w:id="4496" w:name="_Hlt386424371"/>
      <w:bookmarkStart w:id="4497" w:name="_Hlt387222313"/>
      <w:bookmarkStart w:id="4498" w:name="_Hlt387348585"/>
      <w:bookmarkStart w:id="4499" w:name="_Hlt387348601"/>
      <w:bookmarkStart w:id="4500" w:name="_Ref311059287"/>
      <w:bookmarkStart w:id="4501" w:name="_Ref311060615"/>
      <w:bookmarkStart w:id="4502" w:name="_Toc340567812"/>
      <w:bookmarkStart w:id="4503" w:name="_Toc392326414"/>
      <w:bookmarkStart w:id="4504" w:name="_Toc392495155"/>
      <w:bookmarkStart w:id="4505" w:name="_Toc393989299"/>
      <w:bookmarkStart w:id="4506" w:name="_Toc393888084"/>
      <w:bookmarkStart w:id="4507" w:name="_Toc410724680"/>
      <w:bookmarkStart w:id="4508" w:name="_Toc521006848"/>
      <w:bookmarkStart w:id="4509" w:name="_Toc529789833"/>
      <w:bookmarkEnd w:id="4496"/>
      <w:bookmarkEnd w:id="4497"/>
      <w:bookmarkEnd w:id="4498"/>
      <w:bookmarkEnd w:id="4499"/>
      <w:r w:rsidRPr="00BC3B4F">
        <w:t>Последствия уклонения лица, с которым заключается договор, от</w:t>
      </w:r>
      <w:r>
        <w:t xml:space="preserve"> </w:t>
      </w:r>
      <w:r w:rsidRPr="00BC3B4F">
        <w:t>заключения договора</w:t>
      </w:r>
      <w:bookmarkStart w:id="4510" w:name="_Ref311027194"/>
      <w:bookmarkStart w:id="4511" w:name="_Ref312068888"/>
      <w:bookmarkEnd w:id="4500"/>
      <w:bookmarkEnd w:id="4501"/>
      <w:bookmarkEnd w:id="4502"/>
      <w:bookmarkEnd w:id="4503"/>
      <w:bookmarkEnd w:id="4504"/>
      <w:bookmarkEnd w:id="4505"/>
      <w:bookmarkEnd w:id="4506"/>
      <w:bookmarkEnd w:id="4507"/>
      <w:bookmarkEnd w:id="4508"/>
      <w:bookmarkEnd w:id="4509"/>
    </w:p>
    <w:p w:rsidR="0051276C" w:rsidRPr="00BC3B4F" w:rsidRDefault="0051276C" w:rsidP="0051276C">
      <w:pPr>
        <w:pStyle w:val="S0"/>
        <w:keepNext/>
      </w:pPr>
    </w:p>
    <w:p w:rsidR="0051276C" w:rsidRPr="00BC3B4F" w:rsidRDefault="0051276C" w:rsidP="00265E0F">
      <w:pPr>
        <w:pStyle w:val="-3"/>
        <w:numPr>
          <w:ilvl w:val="2"/>
          <w:numId w:val="44"/>
        </w:numPr>
        <w:tabs>
          <w:tab w:val="left" w:pos="851"/>
        </w:tabs>
        <w:ind w:left="0" w:firstLine="0"/>
      </w:pPr>
      <w:r w:rsidRPr="00BC3B4F">
        <w:t>Под уклонением от заключения договора понимаются действия лица, с которым заключается договор, не приводящие к подписанию договора в сроки, установленные в извещении</w:t>
      </w:r>
      <w:r>
        <w:t xml:space="preserve">, </w:t>
      </w:r>
      <w:r w:rsidRPr="00BC3B4F">
        <w:t>документации о закупке</w:t>
      </w:r>
      <w:bookmarkEnd w:id="4510"/>
      <w:r w:rsidRPr="00BC3B4F">
        <w:t>:</w:t>
      </w:r>
      <w:bookmarkEnd w:id="4511"/>
    </w:p>
    <w:p w:rsidR="0051276C" w:rsidRPr="00BC3B4F" w:rsidRDefault="0051276C" w:rsidP="00265E0F">
      <w:pPr>
        <w:pStyle w:val="-5"/>
        <w:numPr>
          <w:ilvl w:val="4"/>
          <w:numId w:val="115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прямой письменный отказ от подписания договора;</w:t>
      </w:r>
    </w:p>
    <w:p w:rsidR="0051276C" w:rsidRPr="00BC3B4F" w:rsidRDefault="0051276C" w:rsidP="00265E0F">
      <w:pPr>
        <w:pStyle w:val="-5"/>
        <w:numPr>
          <w:ilvl w:val="0"/>
          <w:numId w:val="115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непредставление подписанного договора в адрес Заказчика в предусмотренный в документации о закупке срок;</w:t>
      </w:r>
    </w:p>
    <w:p w:rsidR="0051276C" w:rsidRPr="00BC3B4F" w:rsidRDefault="0051276C" w:rsidP="00265E0F">
      <w:pPr>
        <w:pStyle w:val="-5"/>
        <w:numPr>
          <w:ilvl w:val="0"/>
          <w:numId w:val="115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непредставление обеспечения </w:t>
      </w:r>
      <w:r w:rsidR="003005D6">
        <w:t xml:space="preserve">исполнения </w:t>
      </w:r>
      <w:r w:rsidRPr="00BC3B4F">
        <w:t>договора в соответствии с установленными в документации о закупке условиями (если требуется);</w:t>
      </w:r>
    </w:p>
    <w:p w:rsidR="0051276C" w:rsidRDefault="0051276C" w:rsidP="00265E0F">
      <w:pPr>
        <w:pStyle w:val="-5"/>
        <w:numPr>
          <w:ilvl w:val="0"/>
          <w:numId w:val="115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предъявление при подписании договора встречных требований по условиям договора</w:t>
      </w:r>
      <w:r w:rsidRPr="00106D1E">
        <w:t>,</w:t>
      </w:r>
      <w:r w:rsidRPr="00BC3B4F">
        <w:t xml:space="preserve"> противоречащих ранее установленным в документации о закупке и/или в заявке</w:t>
      </w:r>
      <w:r>
        <w:t xml:space="preserve"> такого лица и достигнутым в ходе преддоговорных переговоров условиям;</w:t>
      </w:r>
    </w:p>
    <w:p w:rsidR="0051276C" w:rsidRDefault="0051276C" w:rsidP="00265E0F">
      <w:pPr>
        <w:pStyle w:val="-5"/>
        <w:numPr>
          <w:ilvl w:val="0"/>
          <w:numId w:val="115"/>
        </w:numPr>
        <w:tabs>
          <w:tab w:val="left" w:pos="539"/>
        </w:tabs>
        <w:spacing w:before="120" w:after="0"/>
        <w:ind w:left="538" w:hanging="357"/>
        <w:contextualSpacing w:val="0"/>
      </w:pPr>
      <w:r w:rsidRPr="00101C6D">
        <w:t xml:space="preserve">непредставление документов, обязательных к предоставлению до заключения договора и предусмотренных </w:t>
      </w:r>
      <w:r>
        <w:t xml:space="preserve">извещением, </w:t>
      </w:r>
      <w:r w:rsidRPr="00101C6D">
        <w:t>документацией</w:t>
      </w:r>
      <w:r>
        <w:t xml:space="preserve"> о закупке</w:t>
      </w:r>
      <w:r w:rsidRPr="00101C6D">
        <w:t xml:space="preserve"> и (или) в заявке такого </w:t>
      </w:r>
      <w:r>
        <w:t>лица</w:t>
      </w:r>
      <w:r w:rsidRPr="00101C6D">
        <w:t>;</w:t>
      </w:r>
    </w:p>
    <w:p w:rsidR="0051276C" w:rsidRPr="00BC3B4F" w:rsidRDefault="0051276C" w:rsidP="00265E0F">
      <w:pPr>
        <w:pStyle w:val="-5"/>
        <w:numPr>
          <w:ilvl w:val="0"/>
          <w:numId w:val="115"/>
        </w:numPr>
        <w:tabs>
          <w:tab w:val="left" w:pos="539"/>
        </w:tabs>
        <w:spacing w:before="120" w:after="0"/>
        <w:ind w:left="538" w:hanging="357"/>
        <w:contextualSpacing w:val="0"/>
      </w:pPr>
      <w:r>
        <w:t>отзыв Участником закупки своей заявки до подведения итогов конкурентной закупки, либо ее отдельного этапа</w:t>
      </w:r>
      <w:r w:rsidR="00094EFB">
        <w:t xml:space="preserve"> </w:t>
      </w:r>
      <w:r w:rsidR="00094EFB" w:rsidRPr="00591551">
        <w:t xml:space="preserve">до момента истечения </w:t>
      </w:r>
      <w:r w:rsidR="00094EFB">
        <w:t xml:space="preserve">указанного в ней </w:t>
      </w:r>
      <w:r w:rsidR="00094EFB" w:rsidRPr="00591551">
        <w:t>срока действия</w:t>
      </w:r>
      <w:r>
        <w:t xml:space="preserve">, за исключением случаев, когда право на такой отзыв предусмотрен извещением, документацией о закупке и/или законодательством </w:t>
      </w:r>
      <w:r w:rsidR="00134882">
        <w:t>РФ</w:t>
      </w:r>
      <w:r>
        <w:t>.</w:t>
      </w:r>
    </w:p>
    <w:p w:rsidR="0051276C" w:rsidRPr="00BC3B4F" w:rsidRDefault="0051276C" w:rsidP="0051276C">
      <w:pPr>
        <w:pStyle w:val="-5"/>
        <w:spacing w:after="0"/>
      </w:pPr>
    </w:p>
    <w:p w:rsidR="0051276C" w:rsidRPr="00BC3B4F" w:rsidRDefault="0051276C" w:rsidP="00265E0F">
      <w:pPr>
        <w:pStyle w:val="-3"/>
        <w:numPr>
          <w:ilvl w:val="2"/>
          <w:numId w:val="44"/>
        </w:numPr>
        <w:tabs>
          <w:tab w:val="left" w:pos="851"/>
        </w:tabs>
        <w:ind w:left="0" w:firstLine="0"/>
      </w:pPr>
      <w:bookmarkStart w:id="4512" w:name="_Hlt387348642"/>
      <w:bookmarkStart w:id="4513" w:name="_Hlt387348788"/>
      <w:bookmarkStart w:id="4514" w:name="_Hlt387348799"/>
      <w:bookmarkStart w:id="4515" w:name="_Ref387348629"/>
      <w:bookmarkEnd w:id="4512"/>
      <w:bookmarkEnd w:id="4513"/>
      <w:bookmarkEnd w:id="4514"/>
      <w:r w:rsidRPr="00BC3B4F">
        <w:t>При уклонении лица, с которым заключается договор, от подписания договора Заказчик вправе:</w:t>
      </w:r>
      <w:bookmarkEnd w:id="4515"/>
    </w:p>
    <w:p w:rsidR="0051276C" w:rsidRPr="00BC3B4F" w:rsidRDefault="0051276C" w:rsidP="00265E0F">
      <w:pPr>
        <w:pStyle w:val="-5"/>
        <w:numPr>
          <w:ilvl w:val="4"/>
          <w:numId w:val="114"/>
        </w:numPr>
        <w:tabs>
          <w:tab w:val="left" w:pos="539"/>
        </w:tabs>
        <w:spacing w:before="120" w:after="0"/>
        <w:ind w:left="538" w:hanging="357"/>
        <w:contextualSpacing w:val="0"/>
      </w:pPr>
      <w:bookmarkStart w:id="4516" w:name="_Ref387348727"/>
      <w:r w:rsidRPr="00BC3B4F">
        <w:t>заключить договор с другим Участником закупки, занявшим следующее после Победителя  место в результатах ранжирования</w:t>
      </w:r>
      <w:r>
        <w:t xml:space="preserve"> </w:t>
      </w:r>
      <w:r w:rsidRPr="00BC3B4F">
        <w:t xml:space="preserve">(для аукциона обязательно должен был быть соблюден шаг </w:t>
      </w:r>
      <w:r w:rsidR="003005D6">
        <w:t>аукциона</w:t>
      </w:r>
      <w:r w:rsidRPr="00BC3B4F">
        <w:t>);</w:t>
      </w:r>
      <w:bookmarkEnd w:id="4516"/>
    </w:p>
    <w:p w:rsidR="0051276C" w:rsidRPr="00BC3B4F" w:rsidRDefault="0051276C" w:rsidP="00265E0F">
      <w:pPr>
        <w:pStyle w:val="-5"/>
        <w:numPr>
          <w:ilvl w:val="0"/>
          <w:numId w:val="114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провести повторную конкурентную процедуру закупки;</w:t>
      </w:r>
    </w:p>
    <w:p w:rsidR="0051276C" w:rsidRPr="00BC3B4F" w:rsidRDefault="0051276C" w:rsidP="00265E0F">
      <w:pPr>
        <w:pStyle w:val="-5"/>
        <w:numPr>
          <w:ilvl w:val="0"/>
          <w:numId w:val="114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отказаться от заключения договора;</w:t>
      </w:r>
    </w:p>
    <w:p w:rsidR="0051276C" w:rsidRPr="00BC3B4F" w:rsidRDefault="0051276C" w:rsidP="00265E0F">
      <w:pPr>
        <w:pStyle w:val="-5"/>
        <w:numPr>
          <w:ilvl w:val="0"/>
          <w:numId w:val="114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обратиться в суд с иском о понуждении такого лица заключить договор и/или о возмещении убытков, причиненных уклонением от заключения договора;</w:t>
      </w:r>
    </w:p>
    <w:p w:rsidR="0051276C" w:rsidRPr="00BC3B4F" w:rsidRDefault="0051276C" w:rsidP="00265E0F">
      <w:pPr>
        <w:pStyle w:val="-5"/>
        <w:numPr>
          <w:ilvl w:val="0"/>
          <w:numId w:val="114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удержать обеспечение заявки такого лица (если предусматривалось);</w:t>
      </w:r>
    </w:p>
    <w:p w:rsidR="0051276C" w:rsidRPr="00BC3B4F" w:rsidRDefault="0051276C" w:rsidP="00265E0F">
      <w:pPr>
        <w:pStyle w:val="-5"/>
        <w:numPr>
          <w:ilvl w:val="0"/>
          <w:numId w:val="114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аннулировать </w:t>
      </w:r>
      <w:r w:rsidR="00E1492C">
        <w:t>квалификацию по видам продукции</w:t>
      </w:r>
      <w:r w:rsidRPr="00BC3B4F">
        <w:t>.</w:t>
      </w:r>
    </w:p>
    <w:p w:rsidR="0051276C" w:rsidRPr="00BC3B4F" w:rsidRDefault="0051276C" w:rsidP="0051276C">
      <w:pPr>
        <w:pStyle w:val="-5"/>
        <w:spacing w:after="0"/>
      </w:pPr>
    </w:p>
    <w:p w:rsidR="0051276C" w:rsidRPr="00BC3B4F" w:rsidRDefault="0051276C" w:rsidP="00265E0F">
      <w:pPr>
        <w:pStyle w:val="-3"/>
        <w:numPr>
          <w:ilvl w:val="2"/>
          <w:numId w:val="44"/>
        </w:numPr>
        <w:tabs>
          <w:tab w:val="left" w:pos="851"/>
        </w:tabs>
        <w:ind w:left="0" w:firstLine="0"/>
      </w:pPr>
      <w:r w:rsidRPr="00BC3B4F">
        <w:t xml:space="preserve">При уклонении лица, с которым заключается договор, от заключения договора, а также при расторжении по решению суда договора в связи с существенным нарушением условий Поставщиком Заказчики первого типа направляют предложение о включении сведений о таком лице в реестр недобросовестных </w:t>
      </w:r>
      <w:r>
        <w:t>П</w:t>
      </w:r>
      <w:r w:rsidRPr="00BC3B4F">
        <w:t xml:space="preserve">оставщиков в установленном </w:t>
      </w:r>
      <w:r>
        <w:t xml:space="preserve">действующим </w:t>
      </w:r>
      <w:r w:rsidRPr="00BC3B4F">
        <w:t xml:space="preserve">законодательством </w:t>
      </w:r>
      <w:r>
        <w:t xml:space="preserve">РФ </w:t>
      </w:r>
      <w:r w:rsidRPr="00BC3B4F">
        <w:t>порядке.</w:t>
      </w:r>
      <w:bookmarkStart w:id="4517" w:name="_Toc247716282"/>
      <w:bookmarkStart w:id="4518" w:name="_Toc340567813"/>
    </w:p>
    <w:p w:rsidR="0051276C" w:rsidRPr="00BC3B4F" w:rsidRDefault="0051276C" w:rsidP="0051276C">
      <w:pPr>
        <w:pStyle w:val="-3"/>
        <w:tabs>
          <w:tab w:val="left" w:pos="851"/>
        </w:tabs>
      </w:pPr>
    </w:p>
    <w:p w:rsidR="0051276C" w:rsidRPr="00CA7CF7" w:rsidRDefault="0051276C" w:rsidP="00265E0F">
      <w:pPr>
        <w:pStyle w:val="-3"/>
        <w:numPr>
          <w:ilvl w:val="2"/>
          <w:numId w:val="44"/>
        </w:numPr>
        <w:tabs>
          <w:tab w:val="left" w:pos="851"/>
        </w:tabs>
        <w:ind w:left="0" w:firstLine="0"/>
      </w:pPr>
      <w:r w:rsidRPr="0014201A">
        <w:t xml:space="preserve">Если </w:t>
      </w:r>
      <w:r>
        <w:t>П</w:t>
      </w:r>
      <w:r w:rsidRPr="0014201A">
        <w:t xml:space="preserve">обедитель закупки, проведенной </w:t>
      </w:r>
      <w:r>
        <w:t xml:space="preserve">только среди субъектов МСП для Заказчика первого типа, подпадающего под регулирование ПП №1352, </w:t>
      </w:r>
      <w:r w:rsidRPr="0014201A">
        <w:t xml:space="preserve">уклоняется от заключения договора, Заказчик вправе осуществить </w:t>
      </w:r>
      <w:r>
        <w:t xml:space="preserve">новую </w:t>
      </w:r>
      <w:r w:rsidRPr="0014201A">
        <w:t>закупку в порядке, уста</w:t>
      </w:r>
      <w:r>
        <w:t>новленном настоящим Положением</w:t>
      </w:r>
      <w:r w:rsidRPr="00106D1E">
        <w:t>,</w:t>
      </w:r>
      <w:r>
        <w:t xml:space="preserve"> </w:t>
      </w:r>
      <w:r w:rsidRPr="0014201A">
        <w:t xml:space="preserve">без соблюдений правил, установленных </w:t>
      </w:r>
      <w:r>
        <w:t>ПП №1352</w:t>
      </w:r>
      <w:r w:rsidRPr="008F6FA7">
        <w:t>.</w:t>
      </w:r>
    </w:p>
    <w:p w:rsidR="0051276C" w:rsidRPr="00BC3B4F" w:rsidRDefault="0051276C" w:rsidP="0051276C">
      <w:pPr>
        <w:pStyle w:val="-3"/>
      </w:pPr>
      <w:bookmarkStart w:id="4519" w:name="_Hlt387212120"/>
      <w:bookmarkStart w:id="4520" w:name="_Hlt387630719"/>
      <w:bookmarkStart w:id="4521" w:name="_Hlt387630756"/>
      <w:bookmarkEnd w:id="4519"/>
      <w:bookmarkEnd w:id="4520"/>
      <w:bookmarkEnd w:id="4521"/>
    </w:p>
    <w:p w:rsidR="0051276C" w:rsidRPr="00BC3B4F" w:rsidRDefault="0051276C" w:rsidP="0051276C">
      <w:pPr>
        <w:pStyle w:val="-3"/>
      </w:pPr>
    </w:p>
    <w:p w:rsidR="0051276C" w:rsidRPr="00BC3B4F" w:rsidRDefault="0051276C" w:rsidP="00265E0F">
      <w:pPr>
        <w:pStyle w:val="S20"/>
        <w:numPr>
          <w:ilvl w:val="1"/>
          <w:numId w:val="44"/>
        </w:numPr>
        <w:ind w:left="0" w:firstLine="0"/>
      </w:pPr>
      <w:bookmarkStart w:id="4522" w:name="_Toc410724682"/>
      <w:bookmarkStart w:id="4523" w:name="_Toc521006850"/>
      <w:bookmarkStart w:id="4524" w:name="_Toc529789834"/>
      <w:bookmarkEnd w:id="4517"/>
      <w:bookmarkEnd w:id="4518"/>
      <w:r w:rsidRPr="00BC3B4F">
        <w:t>Исполнение договора</w:t>
      </w:r>
      <w:bookmarkEnd w:id="4522"/>
      <w:bookmarkEnd w:id="4523"/>
      <w:bookmarkEnd w:id="4524"/>
    </w:p>
    <w:p w:rsidR="0051276C" w:rsidRPr="00433AF8" w:rsidRDefault="0051276C" w:rsidP="0051276C">
      <w:pPr>
        <w:pStyle w:val="S0"/>
      </w:pPr>
    </w:p>
    <w:p w:rsidR="0051276C" w:rsidRDefault="000676B0" w:rsidP="00265E0F">
      <w:pPr>
        <w:pStyle w:val="-3"/>
        <w:keepNext/>
        <w:numPr>
          <w:ilvl w:val="2"/>
          <w:numId w:val="44"/>
        </w:numPr>
        <w:ind w:left="0" w:firstLine="0"/>
      </w:pPr>
      <w:r>
        <w:t xml:space="preserve"> </w:t>
      </w:r>
      <w:r w:rsidR="0051276C" w:rsidRPr="00BC3B4F">
        <w:t>Исполнение заключен</w:t>
      </w:r>
      <w:r w:rsidR="0038022F">
        <w:t xml:space="preserve">ного договора осуществляется в </w:t>
      </w:r>
      <w:r w:rsidR="0051276C" w:rsidRPr="00BC3B4F">
        <w:t>порядке, установленном действующим законодательством</w:t>
      </w:r>
      <w:r w:rsidR="0051276C">
        <w:t xml:space="preserve"> РФ</w:t>
      </w:r>
      <w:r w:rsidR="0051276C" w:rsidRPr="00BC3B4F">
        <w:t xml:space="preserve"> и</w:t>
      </w:r>
      <w:r w:rsidR="0051276C" w:rsidRPr="00BC3B4F" w:rsidDel="00225502">
        <w:t xml:space="preserve"> </w:t>
      </w:r>
      <w:r w:rsidR="0051276C" w:rsidRPr="00BC3B4F">
        <w:t>заключенным договором (включая дополнительные соглашения).</w:t>
      </w:r>
    </w:p>
    <w:p w:rsidR="0051276C" w:rsidRPr="00BC3B4F" w:rsidRDefault="0051276C" w:rsidP="0051276C">
      <w:pPr>
        <w:pStyle w:val="-3"/>
      </w:pPr>
    </w:p>
    <w:p w:rsidR="0051276C" w:rsidRPr="00BC3B4F" w:rsidRDefault="0051276C" w:rsidP="0051276C">
      <w:pPr>
        <w:pStyle w:val="S0"/>
      </w:pPr>
    </w:p>
    <w:p w:rsidR="0051276C" w:rsidRPr="00BC3B4F" w:rsidRDefault="0051276C" w:rsidP="00265E0F">
      <w:pPr>
        <w:pStyle w:val="S20"/>
        <w:numPr>
          <w:ilvl w:val="1"/>
          <w:numId w:val="44"/>
        </w:numPr>
        <w:ind w:left="0" w:firstLine="0"/>
      </w:pPr>
      <w:bookmarkStart w:id="4525" w:name="_Toc410724683"/>
      <w:bookmarkStart w:id="4526" w:name="_Toc521006851"/>
      <w:bookmarkStart w:id="4527" w:name="_Toc529789835"/>
      <w:r w:rsidRPr="00BC3B4F">
        <w:t>Изменение</w:t>
      </w:r>
      <w:r>
        <w:t>, расторжение</w:t>
      </w:r>
      <w:r w:rsidRPr="00BC3B4F">
        <w:t xml:space="preserve"> договора</w:t>
      </w:r>
      <w:bookmarkEnd w:id="4525"/>
      <w:bookmarkEnd w:id="4526"/>
      <w:bookmarkEnd w:id="4527"/>
    </w:p>
    <w:p w:rsidR="0051276C" w:rsidRPr="00BC3B4F" w:rsidRDefault="0051276C" w:rsidP="0051276C">
      <w:pPr>
        <w:pStyle w:val="-3"/>
      </w:pPr>
    </w:p>
    <w:p w:rsidR="0051276C" w:rsidRDefault="0051276C" w:rsidP="00265E0F">
      <w:pPr>
        <w:pStyle w:val="-3"/>
        <w:numPr>
          <w:ilvl w:val="2"/>
          <w:numId w:val="44"/>
        </w:numPr>
        <w:tabs>
          <w:tab w:val="left" w:pos="851"/>
        </w:tabs>
        <w:ind w:left="0" w:firstLine="0"/>
      </w:pPr>
      <w:r>
        <w:t>При необходимости оформления дополнительного соглашения к ранее заключенному договору Заказчик рассматривает вопрос о необходимости проведения новой закупки.</w:t>
      </w:r>
    </w:p>
    <w:p w:rsidR="0051276C" w:rsidRDefault="0051276C" w:rsidP="0051276C">
      <w:pPr>
        <w:pStyle w:val="-3"/>
        <w:tabs>
          <w:tab w:val="left" w:pos="851"/>
        </w:tabs>
      </w:pPr>
    </w:p>
    <w:p w:rsidR="0051276C" w:rsidRDefault="0051276C" w:rsidP="00265E0F">
      <w:pPr>
        <w:pStyle w:val="-3"/>
        <w:numPr>
          <w:ilvl w:val="2"/>
          <w:numId w:val="44"/>
        </w:numPr>
        <w:tabs>
          <w:tab w:val="left" w:pos="851"/>
        </w:tabs>
        <w:ind w:left="0" w:firstLine="0"/>
      </w:pPr>
      <w:r>
        <w:t>В случае если установлена необходимость проведения новой закупки Заказчик обеспечивает ее проведение в соответствии с порядком</w:t>
      </w:r>
      <w:r w:rsidRPr="008F6FA7">
        <w:t xml:space="preserve">, </w:t>
      </w:r>
      <w:r>
        <w:t xml:space="preserve">установленным настоящим Положением. </w:t>
      </w:r>
    </w:p>
    <w:p w:rsidR="0051276C" w:rsidRDefault="0051276C" w:rsidP="0051276C">
      <w:pPr>
        <w:pStyle w:val="-3"/>
        <w:tabs>
          <w:tab w:val="left" w:pos="851"/>
        </w:tabs>
      </w:pPr>
    </w:p>
    <w:p w:rsidR="0051276C" w:rsidRDefault="0051276C" w:rsidP="00265E0F">
      <w:pPr>
        <w:pStyle w:val="-3"/>
        <w:numPr>
          <w:ilvl w:val="2"/>
          <w:numId w:val="44"/>
        </w:numPr>
        <w:tabs>
          <w:tab w:val="left" w:pos="851"/>
        </w:tabs>
        <w:ind w:left="0" w:firstLine="0"/>
      </w:pPr>
      <w:r>
        <w:t>В случае принятия решения Заказчиком о необходимости проведения новой конкурентной закупки с оформлением дополнительного соглашения или закупки у единственного Поставщика с оформлением дополнительного соглашения. Закупка осуществляется по правилам проведения соответствующего способа закупки.</w:t>
      </w:r>
    </w:p>
    <w:p w:rsidR="0051276C" w:rsidRDefault="0051276C" w:rsidP="0051276C">
      <w:pPr>
        <w:pStyle w:val="-5"/>
        <w:tabs>
          <w:tab w:val="left" w:pos="851"/>
        </w:tabs>
        <w:spacing w:after="0"/>
        <w:contextualSpacing w:val="0"/>
      </w:pPr>
    </w:p>
    <w:p w:rsidR="0051276C" w:rsidRDefault="0051276C" w:rsidP="00265E0F">
      <w:pPr>
        <w:pStyle w:val="-3"/>
        <w:numPr>
          <w:ilvl w:val="2"/>
          <w:numId w:val="44"/>
        </w:numPr>
        <w:tabs>
          <w:tab w:val="left" w:pos="851"/>
        </w:tabs>
        <w:ind w:left="0" w:firstLine="0"/>
      </w:pPr>
      <w:r w:rsidRPr="00BC3B4F">
        <w:t>Не является изменением договора и не требует заключения дополнительного соглашения:</w:t>
      </w:r>
    </w:p>
    <w:p w:rsidR="0051276C" w:rsidRDefault="0051276C" w:rsidP="00265E0F">
      <w:pPr>
        <w:pStyle w:val="-5"/>
        <w:numPr>
          <w:ilvl w:val="0"/>
          <w:numId w:val="116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применение опциона </w:t>
      </w:r>
      <w:r w:rsidR="00A8301E">
        <w:t>Заказчика</w:t>
      </w:r>
      <w:r w:rsidRPr="00BC3B4F">
        <w:t xml:space="preserve"> по изменению объема поставляемо</w:t>
      </w:r>
      <w:r>
        <w:t>й</w:t>
      </w:r>
      <w:r w:rsidRPr="00BC3B4F">
        <w:t xml:space="preserve"> </w:t>
      </w:r>
      <w:r>
        <w:t>продукции</w:t>
      </w:r>
      <w:r w:rsidRPr="00BC3B4F">
        <w:t xml:space="preserve"> в большую или меньшую сторону в пределах, установленных договором</w:t>
      </w:r>
      <w:r w:rsidRPr="000E7839">
        <w:t>,</w:t>
      </w:r>
      <w:r w:rsidRPr="00BC3B4F">
        <w:t xml:space="preserve"> </w:t>
      </w:r>
      <w:r>
        <w:t>от</w:t>
      </w:r>
      <w:r w:rsidRPr="00BC3B4F">
        <w:t xml:space="preserve"> общей стоимости договора без изменения остальных согласованных условий (в том числе стоимости единицы продукции);</w:t>
      </w:r>
    </w:p>
    <w:p w:rsidR="0051276C" w:rsidRPr="00BC3B4F" w:rsidRDefault="0051276C" w:rsidP="00265E0F">
      <w:pPr>
        <w:pStyle w:val="-5"/>
        <w:numPr>
          <w:ilvl w:val="0"/>
          <w:numId w:val="116"/>
        </w:numPr>
        <w:tabs>
          <w:tab w:val="left" w:pos="539"/>
        </w:tabs>
        <w:spacing w:before="120" w:after="0"/>
        <w:ind w:left="538" w:hanging="357"/>
        <w:contextualSpacing w:val="0"/>
      </w:pPr>
      <w:r w:rsidRPr="00551CE2">
        <w:t>формировани</w:t>
      </w:r>
      <w:r>
        <w:t xml:space="preserve">е  </w:t>
      </w:r>
      <w:r w:rsidRPr="00551CE2">
        <w:t>разнарядки на условиях, установленных в действующем прейскурантном договоре</w:t>
      </w:r>
      <w:r>
        <w:t>;</w:t>
      </w:r>
    </w:p>
    <w:p w:rsidR="0051276C" w:rsidRPr="00447251" w:rsidRDefault="0051276C" w:rsidP="00265E0F">
      <w:pPr>
        <w:pStyle w:val="-5"/>
        <w:numPr>
          <w:ilvl w:val="0"/>
          <w:numId w:val="116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применение установленной в </w:t>
      </w:r>
      <w:r w:rsidRPr="009602C1">
        <w:t>договоре формулы цены</w:t>
      </w:r>
      <w:r>
        <w:t>;</w:t>
      </w:r>
    </w:p>
    <w:p w:rsidR="0051276C" w:rsidRDefault="0051276C" w:rsidP="00265E0F">
      <w:pPr>
        <w:pStyle w:val="-5"/>
        <w:numPr>
          <w:ilvl w:val="0"/>
          <w:numId w:val="116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перемена лица (стороны) в договоре в случае универсального правопреемства</w:t>
      </w:r>
      <w:r>
        <w:t>.</w:t>
      </w:r>
    </w:p>
    <w:p w:rsidR="0051276C" w:rsidRDefault="0051276C" w:rsidP="0051276C">
      <w:pPr>
        <w:pStyle w:val="affa"/>
        <w:spacing w:after="0"/>
      </w:pPr>
    </w:p>
    <w:p w:rsidR="009C7E9B" w:rsidRPr="00F73A83" w:rsidRDefault="009C7E9B" w:rsidP="00265E0F">
      <w:pPr>
        <w:pStyle w:val="-3"/>
        <w:keepNext/>
        <w:numPr>
          <w:ilvl w:val="2"/>
          <w:numId w:val="44"/>
        </w:numPr>
        <w:ind w:left="0" w:firstLine="0"/>
      </w:pPr>
      <w:r w:rsidRPr="00F73A83">
        <w:rPr>
          <w:szCs w:val="22"/>
        </w:rPr>
        <w:t xml:space="preserve">Если при </w:t>
      </w:r>
      <w:r>
        <w:rPr>
          <w:szCs w:val="22"/>
        </w:rPr>
        <w:t>исполнении</w:t>
      </w:r>
      <w:r w:rsidRPr="00F73A83">
        <w:rPr>
          <w:szCs w:val="22"/>
        </w:rPr>
        <w:t xml:space="preserve"> договора изменяются количество, объем, цена закупаемой продукции или сроки исполнения договора по сравнению с протоколом </w:t>
      </w:r>
      <w:r w:rsidRPr="00F73A83">
        <w:t>по результатам процедуры закупки,</w:t>
      </w:r>
      <w:r w:rsidRPr="00F73A83">
        <w:rPr>
          <w:szCs w:val="22"/>
        </w:rPr>
        <w:t xml:space="preserve"> не позднее чем в течение 10 дней со дня внесения изменений в договор Заказчик </w:t>
      </w:r>
      <w:r>
        <w:rPr>
          <w:szCs w:val="22"/>
        </w:rPr>
        <w:t xml:space="preserve">первого типа </w:t>
      </w:r>
      <w:r w:rsidRPr="00F73A83">
        <w:rPr>
          <w:szCs w:val="22"/>
        </w:rPr>
        <w:t>размещает в ЕИС информацию об изменении договора с указанием измененных условий.</w:t>
      </w:r>
    </w:p>
    <w:p w:rsidR="001C160B" w:rsidRDefault="001C160B" w:rsidP="001C160B">
      <w:pPr>
        <w:pStyle w:val="-3"/>
        <w:tabs>
          <w:tab w:val="left" w:pos="851"/>
        </w:tabs>
      </w:pPr>
    </w:p>
    <w:p w:rsidR="0051276C" w:rsidRDefault="0051276C" w:rsidP="00265E0F">
      <w:pPr>
        <w:pStyle w:val="-3"/>
        <w:numPr>
          <w:ilvl w:val="2"/>
          <w:numId w:val="44"/>
        </w:numPr>
        <w:tabs>
          <w:tab w:val="left" w:pos="851"/>
        </w:tabs>
        <w:spacing w:after="240"/>
        <w:ind w:left="0" w:firstLine="0"/>
      </w:pPr>
      <w:r w:rsidRPr="00743AD2">
        <w:t xml:space="preserve">Расторжение договора осуществляется в порядке, предусмотренном действующим законодательством </w:t>
      </w:r>
      <w:r>
        <w:t xml:space="preserve">РФ </w:t>
      </w:r>
      <w:r w:rsidRPr="00743AD2">
        <w:t>и самим договором</w:t>
      </w:r>
      <w:r>
        <w:t>.</w:t>
      </w:r>
    </w:p>
    <w:p w:rsidR="0051276C" w:rsidRDefault="0051276C" w:rsidP="00265E0F">
      <w:pPr>
        <w:pStyle w:val="-3"/>
        <w:numPr>
          <w:ilvl w:val="2"/>
          <w:numId w:val="44"/>
        </w:numPr>
        <w:tabs>
          <w:tab w:val="left" w:pos="851"/>
        </w:tabs>
        <w:ind w:left="0" w:firstLine="0"/>
      </w:pPr>
      <w:r>
        <w:t>П</w:t>
      </w:r>
      <w:r w:rsidRPr="00BC3B4F">
        <w:t xml:space="preserve">ри расторжении </w:t>
      </w:r>
      <w:r>
        <w:t xml:space="preserve">договора </w:t>
      </w:r>
      <w:r w:rsidRPr="00BC3B4F">
        <w:t xml:space="preserve">по решению суда в связи с существенным нарушением условий Поставщиком Заказчики первого типа направляют предложение о включении сведений о таком лице в реестр недобросовестных </w:t>
      </w:r>
      <w:r>
        <w:t>П</w:t>
      </w:r>
      <w:r w:rsidRPr="00BC3B4F">
        <w:t xml:space="preserve">оставщиков в установленном законодательством </w:t>
      </w:r>
      <w:r w:rsidR="00134882">
        <w:t>РФ</w:t>
      </w:r>
      <w:r>
        <w:t xml:space="preserve"> </w:t>
      </w:r>
      <w:r w:rsidRPr="00BC3B4F">
        <w:t>порядке</w:t>
      </w:r>
      <w:r>
        <w:t>.</w:t>
      </w:r>
    </w:p>
    <w:p w:rsidR="009C7E9B" w:rsidRDefault="009C7E9B" w:rsidP="009C7E9B">
      <w:pPr>
        <w:pStyle w:val="-3"/>
        <w:tabs>
          <w:tab w:val="left" w:pos="851"/>
        </w:tabs>
      </w:pPr>
    </w:p>
    <w:p w:rsidR="009C7E9B" w:rsidRDefault="009C7E9B" w:rsidP="00265E0F">
      <w:pPr>
        <w:pStyle w:val="-3"/>
        <w:numPr>
          <w:ilvl w:val="2"/>
          <w:numId w:val="44"/>
        </w:numPr>
        <w:tabs>
          <w:tab w:val="left" w:pos="851"/>
        </w:tabs>
        <w:ind w:left="0" w:firstLine="0"/>
      </w:pPr>
      <w:r>
        <w:t>В случае если после расторжения договора установлена необходимость проведения новой закупки</w:t>
      </w:r>
      <w:r w:rsidR="000676B0">
        <w:t>,</w:t>
      </w:r>
      <w:r>
        <w:t xml:space="preserve"> Заказчик обеспечивает ее проведение в соответствии с порядком</w:t>
      </w:r>
      <w:r w:rsidRPr="008F6FA7">
        <w:t xml:space="preserve">, </w:t>
      </w:r>
      <w:r>
        <w:t>уста</w:t>
      </w:r>
      <w:r w:rsidR="001C160B">
        <w:t>новленным настоящим Положением.</w:t>
      </w:r>
    </w:p>
    <w:p w:rsidR="0038022F" w:rsidRPr="00BC3B4F" w:rsidRDefault="0038022F" w:rsidP="0051276C">
      <w:pPr>
        <w:pStyle w:val="affa"/>
        <w:spacing w:after="0"/>
      </w:pPr>
    </w:p>
    <w:p w:rsidR="0051276C" w:rsidRPr="00BC3B4F" w:rsidRDefault="0051276C" w:rsidP="0051276C">
      <w:pPr>
        <w:pStyle w:val="-3"/>
      </w:pPr>
    </w:p>
    <w:p w:rsidR="0051276C" w:rsidRPr="00BC3B4F" w:rsidRDefault="0051276C" w:rsidP="00265E0F">
      <w:pPr>
        <w:pStyle w:val="S30"/>
        <w:numPr>
          <w:ilvl w:val="2"/>
          <w:numId w:val="44"/>
        </w:numPr>
        <w:ind w:left="0" w:firstLine="0"/>
        <w:sectPr w:rsidR="0051276C" w:rsidRPr="00BC3B4F" w:rsidSect="00C417B4">
          <w:headerReference w:type="even" r:id="rId76"/>
          <w:headerReference w:type="default" r:id="rId77"/>
          <w:headerReference w:type="first" r:id="rId78"/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</w:p>
    <w:p w:rsidR="0051276C" w:rsidRPr="00BC3B4F" w:rsidRDefault="0051276C" w:rsidP="00265E0F">
      <w:pPr>
        <w:pStyle w:val="S1"/>
        <w:numPr>
          <w:ilvl w:val="0"/>
          <w:numId w:val="44"/>
        </w:numPr>
        <w:ind w:left="0" w:firstLine="0"/>
      </w:pPr>
      <w:bookmarkStart w:id="4528" w:name="_Ref391660475"/>
      <w:bookmarkStart w:id="4529" w:name="_Ref391660728"/>
      <w:bookmarkStart w:id="4530" w:name="_Toc392326419"/>
      <w:bookmarkStart w:id="4531" w:name="_Toc392495160"/>
      <w:bookmarkStart w:id="4532" w:name="_Toc393989304"/>
      <w:bookmarkStart w:id="4533" w:name="_Toc393888089"/>
      <w:bookmarkStart w:id="4534" w:name="_Toc410724684"/>
      <w:bookmarkStart w:id="4535" w:name="_Toc521006853"/>
      <w:bookmarkStart w:id="4536" w:name="_Toc529789836"/>
      <w:r w:rsidRPr="00BC3B4F">
        <w:t xml:space="preserve">Обжалование действий (бездействия) </w:t>
      </w:r>
      <w:bookmarkEnd w:id="4528"/>
      <w:bookmarkEnd w:id="4529"/>
      <w:bookmarkEnd w:id="4530"/>
      <w:bookmarkEnd w:id="4531"/>
      <w:bookmarkEnd w:id="4532"/>
      <w:bookmarkEnd w:id="4533"/>
      <w:bookmarkEnd w:id="4534"/>
      <w:r>
        <w:t>субъектов закупочной деятельности</w:t>
      </w:r>
      <w:bookmarkEnd w:id="4535"/>
      <w:bookmarkEnd w:id="4536"/>
    </w:p>
    <w:p w:rsidR="0051276C" w:rsidRPr="00BC3B4F" w:rsidRDefault="0051276C" w:rsidP="0051276C">
      <w:pPr>
        <w:pStyle w:val="S0"/>
      </w:pPr>
    </w:p>
    <w:p w:rsidR="0051276C" w:rsidRPr="00BC3B4F" w:rsidRDefault="0051276C" w:rsidP="0051276C">
      <w:pPr>
        <w:pStyle w:val="S0"/>
      </w:pPr>
    </w:p>
    <w:p w:rsidR="0051276C" w:rsidRPr="00BC3B4F" w:rsidRDefault="0051276C" w:rsidP="00265E0F">
      <w:pPr>
        <w:pStyle w:val="S20"/>
        <w:numPr>
          <w:ilvl w:val="1"/>
          <w:numId w:val="44"/>
        </w:numPr>
        <w:ind w:left="0" w:firstLine="0"/>
      </w:pPr>
      <w:bookmarkStart w:id="4537" w:name="_Toc392326420"/>
      <w:bookmarkStart w:id="4538" w:name="_Toc392495161"/>
      <w:bookmarkStart w:id="4539" w:name="_Toc393989305"/>
      <w:bookmarkStart w:id="4540" w:name="_Toc393888090"/>
      <w:bookmarkStart w:id="4541" w:name="_Toc410724685"/>
      <w:bookmarkStart w:id="4542" w:name="_Toc521006854"/>
      <w:bookmarkStart w:id="4543" w:name="_Toc529789837"/>
      <w:r w:rsidRPr="00BC3B4F">
        <w:t>Условия обжалования</w:t>
      </w:r>
      <w:bookmarkEnd w:id="4537"/>
      <w:bookmarkEnd w:id="4538"/>
      <w:bookmarkEnd w:id="4539"/>
      <w:bookmarkEnd w:id="4540"/>
      <w:bookmarkEnd w:id="4541"/>
      <w:bookmarkEnd w:id="4542"/>
      <w:bookmarkEnd w:id="4543"/>
    </w:p>
    <w:p w:rsidR="0051276C" w:rsidRPr="00BC3B4F" w:rsidRDefault="0051276C" w:rsidP="0051276C">
      <w:pPr>
        <w:pStyle w:val="S0"/>
      </w:pPr>
    </w:p>
    <w:p w:rsidR="0051276C" w:rsidRPr="00BC3B4F" w:rsidRDefault="0051276C" w:rsidP="00265E0F">
      <w:pPr>
        <w:pStyle w:val="-3"/>
        <w:numPr>
          <w:ilvl w:val="2"/>
          <w:numId w:val="44"/>
        </w:numPr>
        <w:tabs>
          <w:tab w:val="left" w:pos="851"/>
        </w:tabs>
        <w:spacing w:after="240"/>
        <w:ind w:left="0" w:firstLine="0"/>
      </w:pPr>
      <w:r w:rsidRPr="00BC3B4F">
        <w:t xml:space="preserve">Любой </w:t>
      </w:r>
      <w:r w:rsidR="00DC090F">
        <w:t>Поставщик/</w:t>
      </w:r>
      <w:r w:rsidRPr="00BC3B4F">
        <w:t>Участник закупки имеет право обжаловать в коллегиальном органе Заказчика</w:t>
      </w:r>
      <w:r>
        <w:t>/</w:t>
      </w:r>
      <w:r w:rsidRPr="00BC3B4F">
        <w:t>Организатора закупки</w:t>
      </w:r>
      <w:r>
        <w:t xml:space="preserve"> – Конфликтной комиссии</w:t>
      </w:r>
      <w:r w:rsidRPr="00BC3B4F">
        <w:t>, а также в судебном либо административном порядке действия (бездействие) Заказчика</w:t>
      </w:r>
      <w:r>
        <w:t xml:space="preserve">, </w:t>
      </w:r>
      <w:r w:rsidRPr="00BC3B4F">
        <w:t>Организатора закупки</w:t>
      </w:r>
      <w:r>
        <w:t>, Закупочного органа</w:t>
      </w:r>
      <w:r w:rsidRPr="00BC3B4F">
        <w:t xml:space="preserve">, если полагает, что такие действия (бездействие) нарушают его права и законные интересы. </w:t>
      </w:r>
    </w:p>
    <w:p w:rsidR="0051276C" w:rsidRDefault="0051276C" w:rsidP="00265E0F">
      <w:pPr>
        <w:pStyle w:val="-3"/>
        <w:numPr>
          <w:ilvl w:val="2"/>
          <w:numId w:val="44"/>
        </w:numPr>
        <w:tabs>
          <w:tab w:val="left" w:pos="851"/>
        </w:tabs>
        <w:spacing w:after="240"/>
        <w:ind w:left="0" w:firstLine="0"/>
      </w:pPr>
      <w:r w:rsidRPr="00BC3B4F">
        <w:t xml:space="preserve">Обжалование </w:t>
      </w:r>
      <w:r w:rsidR="00DC090F">
        <w:t>Поставщиком/</w:t>
      </w:r>
      <w:r>
        <w:t xml:space="preserve">Участником закупки </w:t>
      </w:r>
      <w:r w:rsidRPr="00BC3B4F">
        <w:t xml:space="preserve">действий (бездействия) </w:t>
      </w:r>
      <w:r>
        <w:t xml:space="preserve">субъектов закупочной деятельности в Конфликтной комиссии </w:t>
      </w:r>
      <w:r w:rsidRPr="00BC3B4F">
        <w:t>в порядке, предусмотренном настоящим разделом, допускается</w:t>
      </w:r>
      <w:r>
        <w:t xml:space="preserve"> в любое время </w:t>
      </w:r>
      <w:r w:rsidRPr="00BC3B4F">
        <w:t>с момента официального размещения извещения</w:t>
      </w:r>
      <w:r>
        <w:t xml:space="preserve">, </w:t>
      </w:r>
      <w:r w:rsidRPr="00BC3B4F">
        <w:t>документации о закупке</w:t>
      </w:r>
      <w:r>
        <w:t xml:space="preserve"> (получения приглашения на участие в закрытой конкурентной закупке)</w:t>
      </w:r>
      <w:r w:rsidRPr="00BC3B4F">
        <w:t xml:space="preserve"> и </w:t>
      </w:r>
      <w:r>
        <w:t>не позднее, чем 10 дней со дня размещения протокола подведения итогов закупки или извещения об отмене закупки.</w:t>
      </w:r>
    </w:p>
    <w:p w:rsidR="0051276C" w:rsidRDefault="0051276C" w:rsidP="00265E0F">
      <w:pPr>
        <w:pStyle w:val="-3"/>
        <w:numPr>
          <w:ilvl w:val="2"/>
          <w:numId w:val="44"/>
        </w:numPr>
        <w:tabs>
          <w:tab w:val="left" w:pos="851"/>
        </w:tabs>
        <w:spacing w:after="240"/>
        <w:ind w:left="0" w:firstLine="0"/>
      </w:pPr>
      <w:r>
        <w:t>Условия и положения извещения, документации о закупке могут быть обжалованы в Конфликтную комисс</w:t>
      </w:r>
      <w:r w:rsidR="00F95907">
        <w:t>ии не позднее, чем 3 рабочих дня</w:t>
      </w:r>
      <w:r>
        <w:t xml:space="preserve"> до окончания срока подачи заявок на участие в закупке. Одно лицо может обжаловать условия и положения конкретной документации о закупке не более </w:t>
      </w:r>
      <w:r w:rsidR="0038022F">
        <w:t>трех</w:t>
      </w:r>
      <w:r>
        <w:t xml:space="preserve"> раз при наличии разных оснований. При внесении изменений в извещение, документацию о закупке допускается дополнительное обжалование внесенных изменений.</w:t>
      </w:r>
    </w:p>
    <w:p w:rsidR="0051276C" w:rsidRPr="004B3018" w:rsidRDefault="0051276C" w:rsidP="00265E0F">
      <w:pPr>
        <w:pStyle w:val="-3"/>
        <w:numPr>
          <w:ilvl w:val="2"/>
          <w:numId w:val="44"/>
        </w:numPr>
        <w:tabs>
          <w:tab w:val="left" w:pos="851"/>
        </w:tabs>
        <w:spacing w:after="240"/>
        <w:ind w:left="0" w:firstLine="0"/>
      </w:pPr>
      <w:r w:rsidRPr="004B3018">
        <w:t>По истечении указанных в настояще</w:t>
      </w:r>
      <w:r>
        <w:t xml:space="preserve">м подразделе </w:t>
      </w:r>
      <w:r w:rsidRPr="004B3018">
        <w:t>сроков, обжалование осуществляется в административном или судебном порядке.</w:t>
      </w:r>
    </w:p>
    <w:p w:rsidR="0051276C" w:rsidRPr="00BC3B4F" w:rsidRDefault="0051276C" w:rsidP="0051276C">
      <w:pPr>
        <w:pStyle w:val="-3"/>
      </w:pPr>
    </w:p>
    <w:p w:rsidR="0051276C" w:rsidRPr="00BC3B4F" w:rsidRDefault="0051276C" w:rsidP="00265E0F">
      <w:pPr>
        <w:pStyle w:val="S20"/>
        <w:numPr>
          <w:ilvl w:val="1"/>
          <w:numId w:val="44"/>
        </w:numPr>
        <w:ind w:left="0" w:firstLine="0"/>
      </w:pPr>
      <w:bookmarkStart w:id="4544" w:name="_Toc392326421"/>
      <w:bookmarkStart w:id="4545" w:name="_Toc392495162"/>
      <w:bookmarkStart w:id="4546" w:name="_Toc393989306"/>
      <w:bookmarkStart w:id="4547" w:name="_Toc393888091"/>
      <w:bookmarkStart w:id="4548" w:name="_Toc410724686"/>
      <w:bookmarkStart w:id="4549" w:name="_Toc521006855"/>
      <w:bookmarkStart w:id="4550" w:name="_Toc529789838"/>
      <w:r w:rsidRPr="00BC3B4F">
        <w:t>Порядок подачи и рассмотрения жалоб</w:t>
      </w:r>
      <w:bookmarkEnd w:id="4544"/>
      <w:bookmarkEnd w:id="4545"/>
      <w:bookmarkEnd w:id="4546"/>
      <w:bookmarkEnd w:id="4547"/>
      <w:bookmarkEnd w:id="4548"/>
      <w:bookmarkEnd w:id="4549"/>
      <w:bookmarkEnd w:id="4550"/>
    </w:p>
    <w:p w:rsidR="0051276C" w:rsidRPr="00BC3B4F" w:rsidRDefault="0051276C" w:rsidP="0051276C"/>
    <w:p w:rsidR="0051276C" w:rsidRPr="00BC3B4F" w:rsidRDefault="0051276C" w:rsidP="00265E0F">
      <w:pPr>
        <w:pStyle w:val="-3"/>
        <w:numPr>
          <w:ilvl w:val="2"/>
          <w:numId w:val="44"/>
        </w:numPr>
        <w:tabs>
          <w:tab w:val="left" w:pos="851"/>
        </w:tabs>
        <w:ind w:left="0" w:firstLine="0"/>
      </w:pPr>
      <w:r w:rsidRPr="00BC3B4F">
        <w:t xml:space="preserve">Жалоба в письменном виде направляется в адрес Заказчика по адресу и реквизитам, указанным в </w:t>
      </w:r>
      <w:r>
        <w:t xml:space="preserve">извещении, </w:t>
      </w:r>
      <w:r w:rsidRPr="00BC3B4F">
        <w:t xml:space="preserve">документации о закупке. </w:t>
      </w:r>
    </w:p>
    <w:p w:rsidR="0051276C" w:rsidRPr="00BC3B4F" w:rsidRDefault="0051276C" w:rsidP="0051276C">
      <w:pPr>
        <w:pStyle w:val="-3"/>
        <w:tabs>
          <w:tab w:val="left" w:pos="851"/>
        </w:tabs>
      </w:pPr>
    </w:p>
    <w:p w:rsidR="0051276C" w:rsidRDefault="0051276C" w:rsidP="00265E0F">
      <w:pPr>
        <w:pStyle w:val="-3"/>
        <w:numPr>
          <w:ilvl w:val="2"/>
          <w:numId w:val="44"/>
        </w:numPr>
        <w:tabs>
          <w:tab w:val="left" w:pos="851"/>
        </w:tabs>
        <w:ind w:left="0" w:firstLine="0"/>
      </w:pPr>
      <w:r>
        <w:t xml:space="preserve">Жалоба оформляется в формате, </w:t>
      </w:r>
      <w:r w:rsidR="009C7E9B">
        <w:t xml:space="preserve">опубликованном в разделе «Конфликтная комиссия» на сайте ПАО «НК «Роснефть» </w:t>
      </w:r>
      <w:r>
        <w:t>и должна содержать:</w:t>
      </w:r>
    </w:p>
    <w:p w:rsidR="0051276C" w:rsidRPr="00FF32FA" w:rsidRDefault="0051276C" w:rsidP="00265E0F">
      <w:pPr>
        <w:pStyle w:val="-5"/>
        <w:numPr>
          <w:ilvl w:val="0"/>
          <w:numId w:val="121"/>
        </w:numPr>
        <w:tabs>
          <w:tab w:val="left" w:pos="539"/>
        </w:tabs>
        <w:spacing w:before="120" w:after="0"/>
        <w:ind w:left="538" w:hanging="357"/>
        <w:contextualSpacing w:val="0"/>
      </w:pPr>
      <w:r w:rsidRPr="00FF32FA">
        <w:t xml:space="preserve">полное наименование </w:t>
      </w:r>
      <w:r w:rsidR="00B97C06">
        <w:t xml:space="preserve">заявляющего жалобу </w:t>
      </w:r>
      <w:r w:rsidR="009C7E9B">
        <w:t xml:space="preserve">Участника закупки </w:t>
      </w:r>
      <w:r w:rsidRPr="00FF32FA">
        <w:t>с указанием организационно-правовой формы, места нахождения (для юридического лица), фамилию, имя, отчество (при наличии), место жительства (для физического лица), ИНН, почтовый адрес, номер контактного телефона лица, имеющего право действовать от имени заявителя;</w:t>
      </w:r>
    </w:p>
    <w:p w:rsidR="0051276C" w:rsidRPr="00FF32FA" w:rsidRDefault="0051276C" w:rsidP="00265E0F">
      <w:pPr>
        <w:pStyle w:val="-5"/>
        <w:numPr>
          <w:ilvl w:val="0"/>
          <w:numId w:val="121"/>
        </w:numPr>
        <w:tabs>
          <w:tab w:val="left" w:pos="539"/>
        </w:tabs>
        <w:spacing w:before="120" w:after="0"/>
        <w:ind w:left="538" w:hanging="357"/>
        <w:contextualSpacing w:val="0"/>
      </w:pPr>
      <w:r w:rsidRPr="00FF32FA">
        <w:t xml:space="preserve">указание на закупку, в отношении которой обжалуются действия (бездействие) </w:t>
      </w:r>
      <w:r>
        <w:t>субъектов закупочной деятельности</w:t>
      </w:r>
      <w:r w:rsidRPr="00FF32FA">
        <w:t>. В жалобе должны быть указаны номер и предмет закупки;</w:t>
      </w:r>
    </w:p>
    <w:p w:rsidR="00B97C06" w:rsidRDefault="00B97C06" w:rsidP="00265E0F">
      <w:pPr>
        <w:pStyle w:val="-5"/>
        <w:numPr>
          <w:ilvl w:val="0"/>
          <w:numId w:val="121"/>
        </w:numPr>
        <w:tabs>
          <w:tab w:val="left" w:pos="539"/>
        </w:tabs>
        <w:spacing w:before="120" w:after="0"/>
        <w:ind w:left="538" w:hanging="357"/>
        <w:contextualSpacing w:val="0"/>
      </w:pPr>
      <w:r>
        <w:t xml:space="preserve">указание субъектов закупочной деятельности, </w:t>
      </w:r>
      <w:r w:rsidRPr="00FF32FA">
        <w:t>действия (бездействие</w:t>
      </w:r>
      <w:r>
        <w:t>) которых обжалуются (отдельно наименование Заказчика закупки и отдельно наименование Организатора закупки);</w:t>
      </w:r>
    </w:p>
    <w:p w:rsidR="0051276C" w:rsidRPr="00FF32FA" w:rsidRDefault="0051276C" w:rsidP="00265E0F">
      <w:pPr>
        <w:pStyle w:val="-5"/>
        <w:numPr>
          <w:ilvl w:val="0"/>
          <w:numId w:val="121"/>
        </w:numPr>
        <w:tabs>
          <w:tab w:val="left" w:pos="539"/>
        </w:tabs>
        <w:spacing w:before="120" w:after="0"/>
        <w:ind w:left="538" w:hanging="357"/>
        <w:contextualSpacing w:val="0"/>
      </w:pPr>
      <w:r w:rsidRPr="00FF32FA">
        <w:t xml:space="preserve">указание на обжалуемые действия (бездействие) </w:t>
      </w:r>
      <w:r>
        <w:t>субъектов закупочной деятельности</w:t>
      </w:r>
      <w:r w:rsidR="00B97C06">
        <w:t>,</w:t>
      </w:r>
      <w:r w:rsidR="00B97C06" w:rsidRPr="00B97C06">
        <w:t xml:space="preserve"> </w:t>
      </w:r>
      <w:r w:rsidR="00B97C06">
        <w:t xml:space="preserve">включая (если применимо) номер и дату решения </w:t>
      </w:r>
      <w:r w:rsidR="00F95907">
        <w:t>З</w:t>
      </w:r>
      <w:r w:rsidR="00B97C06">
        <w:t>акупочного органа, которым нарушены права Участника закупки, заявившего жалобу</w:t>
      </w:r>
      <w:r w:rsidRPr="00FF32FA">
        <w:t>;</w:t>
      </w:r>
    </w:p>
    <w:p w:rsidR="0051276C" w:rsidRDefault="0051276C" w:rsidP="00265E0F">
      <w:pPr>
        <w:pStyle w:val="-5"/>
        <w:numPr>
          <w:ilvl w:val="0"/>
          <w:numId w:val="121"/>
        </w:numPr>
        <w:tabs>
          <w:tab w:val="left" w:pos="539"/>
        </w:tabs>
        <w:spacing w:before="120" w:after="0"/>
        <w:ind w:left="538" w:hanging="357"/>
        <w:contextualSpacing w:val="0"/>
      </w:pPr>
      <w:r w:rsidRPr="00FF32FA">
        <w:t>основания для обжалования указанных в жалобе действий</w:t>
      </w:r>
      <w:r>
        <w:t xml:space="preserve"> (бездействия) с указанием в чем выразилось нарушение законных прав и интересов заявителя;</w:t>
      </w:r>
    </w:p>
    <w:p w:rsidR="0051276C" w:rsidRDefault="0051276C" w:rsidP="00265E0F">
      <w:pPr>
        <w:pStyle w:val="-5"/>
        <w:numPr>
          <w:ilvl w:val="0"/>
          <w:numId w:val="121"/>
        </w:numPr>
        <w:tabs>
          <w:tab w:val="left" w:pos="539"/>
        </w:tabs>
        <w:spacing w:before="120" w:after="0"/>
        <w:ind w:left="538" w:hanging="357"/>
        <w:contextualSpacing w:val="0"/>
      </w:pPr>
      <w:r w:rsidRPr="00FF32FA">
        <w:t xml:space="preserve"> подтверждение обоснованности доводов, изложенных в жалобе</w:t>
      </w:r>
      <w:r w:rsidR="00B97C06">
        <w:t>, указание норм Закона №223-ФЗ и/или настоящего Положения, которые были нарушены субъектом закупочной деятельности</w:t>
      </w:r>
      <w:r w:rsidRPr="00FF32FA">
        <w:t>;</w:t>
      </w:r>
    </w:p>
    <w:p w:rsidR="00B97C06" w:rsidRPr="00FF32FA" w:rsidRDefault="00B97C06" w:rsidP="00265E0F">
      <w:pPr>
        <w:pStyle w:val="-5"/>
        <w:numPr>
          <w:ilvl w:val="0"/>
          <w:numId w:val="121"/>
        </w:numPr>
        <w:tabs>
          <w:tab w:val="left" w:pos="539"/>
        </w:tabs>
        <w:spacing w:before="120" w:after="0"/>
        <w:ind w:left="538" w:hanging="357"/>
        <w:contextualSpacing w:val="0"/>
      </w:pPr>
      <w:r>
        <w:t>предложения Участника закупки по способу восстановления его нарушенных прав;</w:t>
      </w:r>
    </w:p>
    <w:p w:rsidR="0051276C" w:rsidRDefault="0051276C" w:rsidP="00265E0F">
      <w:pPr>
        <w:pStyle w:val="-5"/>
        <w:numPr>
          <w:ilvl w:val="0"/>
          <w:numId w:val="121"/>
        </w:numPr>
        <w:tabs>
          <w:tab w:val="left" w:pos="539"/>
        </w:tabs>
        <w:spacing w:before="120" w:after="0"/>
        <w:ind w:left="538" w:hanging="357"/>
        <w:contextualSpacing w:val="0"/>
      </w:pPr>
      <w:r w:rsidRPr="00FF32FA">
        <w:t xml:space="preserve">в случае обжалования действий (бездействия), связанных с работой </w:t>
      </w:r>
      <w:r>
        <w:t>ЭТП</w:t>
      </w:r>
      <w:r w:rsidRPr="00FF32FA">
        <w:t>, указание на такие действия (бездействие) (с приложением при необходимости снимков экрана, подтвержд</w:t>
      </w:r>
      <w:r>
        <w:t>ающих доводы жалобы);</w:t>
      </w:r>
    </w:p>
    <w:p w:rsidR="0051276C" w:rsidRPr="00FF32FA" w:rsidRDefault="0051276C" w:rsidP="00265E0F">
      <w:pPr>
        <w:pStyle w:val="-5"/>
        <w:numPr>
          <w:ilvl w:val="0"/>
          <w:numId w:val="121"/>
        </w:numPr>
        <w:tabs>
          <w:tab w:val="left" w:pos="539"/>
        </w:tabs>
        <w:spacing w:before="120" w:after="0"/>
        <w:ind w:left="538" w:hanging="357"/>
        <w:contextualSpacing w:val="0"/>
      </w:pPr>
      <w:r>
        <w:t xml:space="preserve">указание на </w:t>
      </w:r>
      <w:r w:rsidRPr="00D16134">
        <w:t>наличи</w:t>
      </w:r>
      <w:r>
        <w:t>е</w:t>
      </w:r>
      <w:r w:rsidRPr="00D16134">
        <w:t>/отсутстви</w:t>
      </w:r>
      <w:r>
        <w:t>е</w:t>
      </w:r>
      <w:r w:rsidRPr="00D16134">
        <w:t xml:space="preserve"> поданной в антимонопольный орган или суд жалобы/иска по обжалуемой закупке</w:t>
      </w:r>
      <w:r>
        <w:t>.</w:t>
      </w:r>
    </w:p>
    <w:p w:rsidR="0051276C" w:rsidRDefault="0051276C" w:rsidP="0051276C">
      <w:pPr>
        <w:pStyle w:val="affd"/>
      </w:pPr>
    </w:p>
    <w:p w:rsidR="0051276C" w:rsidRDefault="00B97C06" w:rsidP="00265E0F">
      <w:pPr>
        <w:pStyle w:val="-3"/>
        <w:numPr>
          <w:ilvl w:val="2"/>
          <w:numId w:val="44"/>
        </w:numPr>
        <w:tabs>
          <w:tab w:val="left" w:pos="851"/>
        </w:tabs>
        <w:ind w:left="0" w:firstLine="0"/>
      </w:pPr>
      <w:r>
        <w:t>Обращения</w:t>
      </w:r>
      <w:r w:rsidR="0051276C" w:rsidRPr="00FF32FA">
        <w:t xml:space="preserve">, не поддающиеся прочтению, содержащие нецензурные либо оскорбительные выражения, информацию рекламного характера, коммерческие предложения, запросы разъяснений </w:t>
      </w:r>
      <w:r>
        <w:t xml:space="preserve">извещения, </w:t>
      </w:r>
      <w:r w:rsidR="0051276C" w:rsidRPr="00FF32FA">
        <w:t xml:space="preserve">документации о конкурентной закупке не рассматриваются. Ответы на такие </w:t>
      </w:r>
      <w:r>
        <w:t>обращения</w:t>
      </w:r>
      <w:r w:rsidRPr="00FF32FA">
        <w:t xml:space="preserve"> </w:t>
      </w:r>
      <w:r w:rsidR="0051276C" w:rsidRPr="00FF32FA">
        <w:t>не предоставляются</w:t>
      </w:r>
      <w:r w:rsidR="0051276C">
        <w:t>.</w:t>
      </w:r>
      <w:r>
        <w:t xml:space="preserve"> </w:t>
      </w:r>
      <w:r w:rsidRPr="00FF32FA">
        <w:t>Запросы разъяснений</w:t>
      </w:r>
      <w:r>
        <w:t xml:space="preserve"> извещения,</w:t>
      </w:r>
      <w:r w:rsidRPr="00FF32FA">
        <w:t xml:space="preserve"> документации о конкурентной закупке</w:t>
      </w:r>
      <w:r>
        <w:t xml:space="preserve"> должны направляться по адресу, указанному в извещении, документации о закупке для направления соответствующих запросов. </w:t>
      </w:r>
    </w:p>
    <w:p w:rsidR="0051276C" w:rsidRDefault="0051276C" w:rsidP="0051276C">
      <w:pPr>
        <w:pStyle w:val="affd"/>
      </w:pPr>
    </w:p>
    <w:p w:rsidR="0051276C" w:rsidRPr="00FF32FA" w:rsidRDefault="0051276C" w:rsidP="00265E0F">
      <w:pPr>
        <w:pStyle w:val="-3"/>
        <w:numPr>
          <w:ilvl w:val="2"/>
          <w:numId w:val="44"/>
        </w:numPr>
        <w:tabs>
          <w:tab w:val="left" w:pos="851"/>
        </w:tabs>
        <w:ind w:left="0" w:firstLine="0"/>
      </w:pPr>
      <w:r w:rsidRPr="00FF32FA">
        <w:t>Жалоба не принимается к рассмотрению в случае, если:</w:t>
      </w:r>
    </w:p>
    <w:p w:rsidR="0051276C" w:rsidRPr="00FF32FA" w:rsidRDefault="0051276C" w:rsidP="00265E0F">
      <w:pPr>
        <w:pStyle w:val="-5"/>
        <w:numPr>
          <w:ilvl w:val="0"/>
          <w:numId w:val="122"/>
        </w:numPr>
        <w:tabs>
          <w:tab w:val="left" w:pos="539"/>
        </w:tabs>
        <w:spacing w:before="120" w:after="0"/>
        <w:ind w:left="538" w:hanging="357"/>
        <w:contextualSpacing w:val="0"/>
      </w:pPr>
      <w:r w:rsidRPr="00FF32FA">
        <w:t>закупка обжалована в антимонопольные или судебные органы по аналогичному основанию;</w:t>
      </w:r>
    </w:p>
    <w:p w:rsidR="0051276C" w:rsidRPr="00FF32FA" w:rsidRDefault="0051276C" w:rsidP="00265E0F">
      <w:pPr>
        <w:pStyle w:val="-5"/>
        <w:numPr>
          <w:ilvl w:val="0"/>
          <w:numId w:val="122"/>
        </w:numPr>
        <w:tabs>
          <w:tab w:val="left" w:pos="539"/>
        </w:tabs>
        <w:spacing w:before="120" w:after="0"/>
        <w:ind w:left="538" w:hanging="357"/>
        <w:contextualSpacing w:val="0"/>
      </w:pPr>
      <w:r w:rsidRPr="00FF32FA">
        <w:t>жалоба отозвана заявителем;</w:t>
      </w:r>
    </w:p>
    <w:p w:rsidR="0051276C" w:rsidRPr="00FF32FA" w:rsidRDefault="0051276C" w:rsidP="00265E0F">
      <w:pPr>
        <w:pStyle w:val="-5"/>
        <w:numPr>
          <w:ilvl w:val="0"/>
          <w:numId w:val="122"/>
        </w:numPr>
        <w:tabs>
          <w:tab w:val="left" w:pos="539"/>
        </w:tabs>
        <w:spacing w:before="120" w:after="0"/>
        <w:ind w:left="538" w:hanging="357"/>
        <w:contextualSpacing w:val="0"/>
      </w:pPr>
      <w:r w:rsidRPr="00FF32FA">
        <w:t>жалоба направлена анонимно</w:t>
      </w:r>
      <w:r w:rsidR="00243734">
        <w:t xml:space="preserve"> </w:t>
      </w:r>
      <w:r w:rsidR="00B97C06">
        <w:t>или не указан адресат для ответа</w:t>
      </w:r>
      <w:r w:rsidRPr="00FF32FA">
        <w:t>;</w:t>
      </w:r>
    </w:p>
    <w:p w:rsidR="0051276C" w:rsidRPr="00FF32FA" w:rsidRDefault="0051276C" w:rsidP="00265E0F">
      <w:pPr>
        <w:pStyle w:val="-5"/>
        <w:numPr>
          <w:ilvl w:val="0"/>
          <w:numId w:val="122"/>
        </w:numPr>
        <w:tabs>
          <w:tab w:val="left" w:pos="539"/>
        </w:tabs>
        <w:spacing w:before="120" w:after="0"/>
        <w:ind w:left="538" w:hanging="357"/>
        <w:contextualSpacing w:val="0"/>
      </w:pPr>
      <w:r w:rsidRPr="00FF32FA">
        <w:t xml:space="preserve">обжалуются действия (бездействие) </w:t>
      </w:r>
      <w:r>
        <w:t>З</w:t>
      </w:r>
      <w:r w:rsidRPr="00FF32FA">
        <w:t xml:space="preserve">аказчика при </w:t>
      </w:r>
      <w:r w:rsidRPr="00D16134">
        <w:t>размещении заказов на поставки товаров, выполнение работ, оказание услуг для государственных и муниципальных нужд</w:t>
      </w:r>
      <w:r w:rsidRPr="00FF32FA">
        <w:t>;</w:t>
      </w:r>
    </w:p>
    <w:p w:rsidR="0051276C" w:rsidRPr="00FF32FA" w:rsidRDefault="0051276C" w:rsidP="00265E0F">
      <w:pPr>
        <w:pStyle w:val="-5"/>
        <w:numPr>
          <w:ilvl w:val="0"/>
          <w:numId w:val="122"/>
        </w:numPr>
        <w:tabs>
          <w:tab w:val="left" w:pos="539"/>
        </w:tabs>
        <w:spacing w:before="120" w:after="0"/>
        <w:ind w:left="538" w:hanging="357"/>
        <w:contextualSpacing w:val="0"/>
      </w:pPr>
      <w:r w:rsidRPr="00FF32FA">
        <w:t>пропущен срок обжалования;</w:t>
      </w:r>
    </w:p>
    <w:p w:rsidR="0051276C" w:rsidRPr="00FF32FA" w:rsidRDefault="0051276C" w:rsidP="00265E0F">
      <w:pPr>
        <w:pStyle w:val="-5"/>
        <w:numPr>
          <w:ilvl w:val="0"/>
          <w:numId w:val="122"/>
        </w:numPr>
        <w:tabs>
          <w:tab w:val="left" w:pos="539"/>
        </w:tabs>
        <w:spacing w:before="120" w:after="0"/>
        <w:ind w:left="538" w:hanging="357"/>
        <w:contextualSpacing w:val="0"/>
      </w:pPr>
      <w:r w:rsidRPr="00FF32FA">
        <w:t xml:space="preserve">жалоба не относится к закупочной деятельности </w:t>
      </w:r>
      <w:r>
        <w:t>З</w:t>
      </w:r>
      <w:r w:rsidRPr="00FF32FA">
        <w:t>аказчика</w:t>
      </w:r>
      <w:r>
        <w:t>/Организатора закупки</w:t>
      </w:r>
      <w:r w:rsidRPr="00FF32FA">
        <w:t>;</w:t>
      </w:r>
    </w:p>
    <w:p w:rsidR="0051276C" w:rsidRDefault="0051276C" w:rsidP="00265E0F">
      <w:pPr>
        <w:pStyle w:val="-5"/>
        <w:numPr>
          <w:ilvl w:val="0"/>
          <w:numId w:val="122"/>
        </w:numPr>
        <w:tabs>
          <w:tab w:val="left" w:pos="539"/>
        </w:tabs>
        <w:spacing w:before="120" w:after="0"/>
        <w:ind w:left="538" w:hanging="357"/>
        <w:contextualSpacing w:val="0"/>
      </w:pPr>
      <w:r w:rsidRPr="00FF32FA">
        <w:t>жалоба по аналогичным доводам уже была рассмотрена;</w:t>
      </w:r>
    </w:p>
    <w:p w:rsidR="0051276C" w:rsidRDefault="0051276C" w:rsidP="00265E0F">
      <w:pPr>
        <w:pStyle w:val="-5"/>
        <w:numPr>
          <w:ilvl w:val="0"/>
          <w:numId w:val="122"/>
        </w:numPr>
        <w:tabs>
          <w:tab w:val="left" w:pos="539"/>
        </w:tabs>
        <w:spacing w:before="120" w:after="0"/>
        <w:ind w:left="538" w:hanging="357"/>
        <w:contextualSpacing w:val="0"/>
      </w:pPr>
      <w:r>
        <w:t>по жалобе с аналогичными доводами, доводами на те же действия (бездействия) субъектов закупочной деятельности рассматривалась и по ней принято судебное решение или решение антимонопольного органа;</w:t>
      </w:r>
    </w:p>
    <w:p w:rsidR="0051276C" w:rsidRPr="00FF32FA" w:rsidRDefault="0051276C" w:rsidP="00265E0F">
      <w:pPr>
        <w:pStyle w:val="-5"/>
        <w:numPr>
          <w:ilvl w:val="0"/>
          <w:numId w:val="122"/>
        </w:numPr>
        <w:tabs>
          <w:tab w:val="left" w:pos="539"/>
        </w:tabs>
        <w:spacing w:before="120" w:after="0"/>
        <w:ind w:left="538" w:hanging="357"/>
        <w:contextualSpacing w:val="0"/>
      </w:pPr>
      <w:r>
        <w:t>отсутствуют доказательства, документы, выписки из документов, подтверждающие доводы жалобы;</w:t>
      </w:r>
    </w:p>
    <w:p w:rsidR="0051276C" w:rsidRPr="00FF32FA" w:rsidRDefault="0051276C" w:rsidP="00265E0F">
      <w:pPr>
        <w:pStyle w:val="-5"/>
        <w:numPr>
          <w:ilvl w:val="0"/>
          <w:numId w:val="122"/>
        </w:numPr>
        <w:tabs>
          <w:tab w:val="left" w:pos="539"/>
        </w:tabs>
        <w:spacing w:before="120" w:after="120"/>
        <w:ind w:left="538" w:hanging="357"/>
        <w:contextualSpacing w:val="0"/>
      </w:pPr>
      <w:r w:rsidRPr="00FF32FA">
        <w:t>жалоба не соответствует иным требованиям, указанным в настоящем Положении.</w:t>
      </w:r>
    </w:p>
    <w:p w:rsidR="0051276C" w:rsidRDefault="0051276C" w:rsidP="00265E0F">
      <w:pPr>
        <w:pStyle w:val="-3"/>
        <w:numPr>
          <w:ilvl w:val="2"/>
          <w:numId w:val="44"/>
        </w:numPr>
        <w:tabs>
          <w:tab w:val="left" w:pos="851"/>
        </w:tabs>
        <w:spacing w:after="240"/>
        <w:ind w:left="0" w:firstLine="0"/>
      </w:pPr>
      <w:r w:rsidRPr="00FF32FA">
        <w:t xml:space="preserve">Информация об отказе в принятии </w:t>
      </w:r>
      <w:r w:rsidR="00B97C06">
        <w:t xml:space="preserve">к </w:t>
      </w:r>
      <w:r w:rsidR="00B97C06" w:rsidRPr="00FF32FA">
        <w:t>рассмотрени</w:t>
      </w:r>
      <w:r w:rsidR="00B97C06">
        <w:t>ю</w:t>
      </w:r>
      <w:r w:rsidR="00B97C06" w:rsidRPr="00FF32FA">
        <w:t xml:space="preserve"> </w:t>
      </w:r>
      <w:r w:rsidRPr="00FF32FA">
        <w:t>жалобы</w:t>
      </w:r>
      <w:r>
        <w:t xml:space="preserve"> с указанием причины</w:t>
      </w:r>
      <w:r w:rsidRPr="00FF32FA">
        <w:t xml:space="preserve"> направляется заявителю в течение </w:t>
      </w:r>
      <w:r w:rsidR="00B97C06">
        <w:t>3</w:t>
      </w:r>
      <w:r w:rsidR="00B97C06" w:rsidRPr="00FF32FA">
        <w:t xml:space="preserve"> </w:t>
      </w:r>
      <w:r w:rsidRPr="00FF32FA">
        <w:t xml:space="preserve">рабочих дней со дня поступления жалобы. </w:t>
      </w:r>
    </w:p>
    <w:p w:rsidR="0051276C" w:rsidRPr="00BC3B4F" w:rsidRDefault="0051276C" w:rsidP="00265E0F">
      <w:pPr>
        <w:pStyle w:val="-3"/>
        <w:numPr>
          <w:ilvl w:val="2"/>
          <w:numId w:val="44"/>
        </w:numPr>
        <w:tabs>
          <w:tab w:val="left" w:pos="851"/>
        </w:tabs>
        <w:spacing w:after="240"/>
        <w:ind w:left="0" w:firstLine="0"/>
      </w:pPr>
      <w:r w:rsidRPr="00FF32FA">
        <w:t xml:space="preserve">В рассмотрении жалобы может быть отказано в случае, если сведений, изложенных в жалобе, недостаточно для ее рассмотрения и заявитель не представил дополнительной информации по запросу </w:t>
      </w:r>
      <w:r>
        <w:t>З</w:t>
      </w:r>
      <w:r w:rsidRPr="00FF32FA">
        <w:t>аказчика</w:t>
      </w:r>
      <w:r>
        <w:t>/Организатора закупки.</w:t>
      </w:r>
    </w:p>
    <w:p w:rsidR="0051276C" w:rsidRPr="00A03B22" w:rsidRDefault="0051276C" w:rsidP="00265E0F">
      <w:pPr>
        <w:pStyle w:val="-3"/>
        <w:numPr>
          <w:ilvl w:val="2"/>
          <w:numId w:val="44"/>
        </w:numPr>
        <w:tabs>
          <w:tab w:val="left" w:pos="851"/>
        </w:tabs>
        <w:spacing w:after="240"/>
        <w:ind w:left="0" w:firstLine="0"/>
      </w:pPr>
      <w:r w:rsidRPr="00BC3B4F">
        <w:t xml:space="preserve">Жалоба рассматривается в срок, установленный </w:t>
      </w:r>
      <w:r>
        <w:t xml:space="preserve">настоящим </w:t>
      </w:r>
      <w:r w:rsidRPr="00A03B22">
        <w:t>Положением</w:t>
      </w:r>
      <w:r w:rsidR="00D36ADF">
        <w:t xml:space="preserve"> (Таблица 6)</w:t>
      </w:r>
      <w:r w:rsidRPr="00A03B22">
        <w:t>.</w:t>
      </w:r>
    </w:p>
    <w:p w:rsidR="0051276C" w:rsidRDefault="0051276C" w:rsidP="00265E0F">
      <w:pPr>
        <w:pStyle w:val="-3"/>
        <w:numPr>
          <w:ilvl w:val="2"/>
          <w:numId w:val="44"/>
        </w:numPr>
        <w:tabs>
          <w:tab w:val="left" w:pos="851"/>
        </w:tabs>
        <w:spacing w:after="240"/>
        <w:ind w:left="0" w:firstLine="0"/>
      </w:pPr>
      <w:r w:rsidRPr="00FF32FA">
        <w:t xml:space="preserve">С целью рассмотрения жалобы, подготовки проекта ответа </w:t>
      </w:r>
      <w:r>
        <w:t>Заказчик/Организатор закупки</w:t>
      </w:r>
      <w:r w:rsidRPr="00FF32FA">
        <w:t xml:space="preserve"> вправе запрашивать </w:t>
      </w:r>
      <w:r>
        <w:t xml:space="preserve">у заявителя </w:t>
      </w:r>
      <w:r w:rsidRPr="00FF32FA">
        <w:t>необходимые пояснения, информацию, документы</w:t>
      </w:r>
      <w:r>
        <w:t>.</w:t>
      </w:r>
      <w:r w:rsidRPr="00BC3B4F" w:rsidDel="00A56264">
        <w:t xml:space="preserve"> </w:t>
      </w:r>
    </w:p>
    <w:p w:rsidR="0051276C" w:rsidRDefault="0051276C" w:rsidP="00265E0F">
      <w:pPr>
        <w:pStyle w:val="-3"/>
        <w:numPr>
          <w:ilvl w:val="2"/>
          <w:numId w:val="44"/>
        </w:numPr>
        <w:tabs>
          <w:tab w:val="left" w:pos="851"/>
        </w:tabs>
        <w:spacing w:after="240"/>
        <w:ind w:left="0" w:firstLine="0"/>
      </w:pPr>
      <w:r w:rsidRPr="00D8232B">
        <w:t xml:space="preserve">На время рассмотрения жалобы </w:t>
      </w:r>
      <w:r w:rsidR="00B97C06">
        <w:t xml:space="preserve">Заказчик/Организатор закупки вправе  </w:t>
      </w:r>
      <w:r w:rsidR="00B97C06" w:rsidRPr="00D8232B">
        <w:t>приостан</w:t>
      </w:r>
      <w:r w:rsidR="00B97C06">
        <w:t>овить</w:t>
      </w:r>
      <w:r w:rsidR="00B97C06" w:rsidRPr="00D8232B">
        <w:t xml:space="preserve"> </w:t>
      </w:r>
      <w:r w:rsidR="00B97C06">
        <w:t>конкурентную</w:t>
      </w:r>
      <w:r w:rsidR="00B97C06" w:rsidRPr="00D8232B">
        <w:t xml:space="preserve"> закупк</w:t>
      </w:r>
      <w:r w:rsidR="00B97C06">
        <w:t>у</w:t>
      </w:r>
      <w:r w:rsidR="00B97C06" w:rsidRPr="00D8232B">
        <w:t xml:space="preserve"> </w:t>
      </w:r>
      <w:r w:rsidRPr="00D8232B">
        <w:t>до вынесения решения по итогам рассмотрения жалобы</w:t>
      </w:r>
      <w:r>
        <w:t>.</w:t>
      </w:r>
    </w:p>
    <w:p w:rsidR="0051276C" w:rsidRDefault="0051276C" w:rsidP="00265E0F">
      <w:pPr>
        <w:pStyle w:val="-3"/>
        <w:numPr>
          <w:ilvl w:val="2"/>
          <w:numId w:val="44"/>
        </w:numPr>
        <w:tabs>
          <w:tab w:val="left" w:pos="851"/>
        </w:tabs>
        <w:spacing w:after="240"/>
        <w:ind w:left="0" w:firstLine="0"/>
      </w:pPr>
      <w:r>
        <w:t xml:space="preserve">Если срок вскрытия конвертов/открытия доступа к заявкам истекает в период, необходимый для рассмотрения жалобы, то </w:t>
      </w:r>
      <w:r w:rsidR="00B97C06">
        <w:t>Заказчик/</w:t>
      </w:r>
      <w:r>
        <w:t xml:space="preserve">Организатор закупки </w:t>
      </w:r>
      <w:r w:rsidR="00B97C06">
        <w:t xml:space="preserve">вправе установить </w:t>
      </w:r>
      <w:r>
        <w:t>новый срок, но в любом случае</w:t>
      </w:r>
      <w:r w:rsidRPr="00670115">
        <w:t xml:space="preserve"> не ранее второго рабочего дня с </w:t>
      </w:r>
      <w:r>
        <w:t xml:space="preserve">планируемой </w:t>
      </w:r>
      <w:r w:rsidRPr="00670115">
        <w:t>даты</w:t>
      </w:r>
      <w:r>
        <w:t xml:space="preserve"> завершения рассмотрения жалобы.</w:t>
      </w:r>
      <w:r w:rsidRPr="00670115">
        <w:t xml:space="preserve"> </w:t>
      </w:r>
    </w:p>
    <w:p w:rsidR="0038022F" w:rsidRDefault="0038022F" w:rsidP="0038022F">
      <w:pPr>
        <w:pStyle w:val="-3"/>
        <w:tabs>
          <w:tab w:val="left" w:pos="851"/>
        </w:tabs>
      </w:pPr>
    </w:p>
    <w:p w:rsidR="0051276C" w:rsidRPr="00BC3B4F" w:rsidRDefault="0051276C" w:rsidP="00265E0F">
      <w:pPr>
        <w:pStyle w:val="S20"/>
        <w:numPr>
          <w:ilvl w:val="1"/>
          <w:numId w:val="44"/>
        </w:numPr>
        <w:ind w:left="0" w:firstLine="0"/>
      </w:pPr>
      <w:bookmarkStart w:id="4551" w:name="_Toc392326422"/>
      <w:bookmarkStart w:id="4552" w:name="_Toc392495163"/>
      <w:bookmarkStart w:id="4553" w:name="_Toc393989307"/>
      <w:bookmarkStart w:id="4554" w:name="_Toc393888092"/>
      <w:bookmarkStart w:id="4555" w:name="_Toc410724687"/>
      <w:bookmarkStart w:id="4556" w:name="_Toc521006856"/>
      <w:bookmarkStart w:id="4557" w:name="_Toc529789839"/>
      <w:r w:rsidRPr="00BC3B4F">
        <w:t>Действия, осуществляемые по результатам рассмотрения жалобы</w:t>
      </w:r>
      <w:bookmarkEnd w:id="4551"/>
      <w:bookmarkEnd w:id="4552"/>
      <w:bookmarkEnd w:id="4553"/>
      <w:bookmarkEnd w:id="4554"/>
      <w:bookmarkEnd w:id="4555"/>
      <w:bookmarkEnd w:id="4556"/>
      <w:bookmarkEnd w:id="4557"/>
    </w:p>
    <w:p w:rsidR="0051276C" w:rsidRPr="00BC3B4F" w:rsidRDefault="0051276C" w:rsidP="0051276C"/>
    <w:p w:rsidR="0051276C" w:rsidRPr="00BC3B4F" w:rsidRDefault="0051276C" w:rsidP="00265E0F">
      <w:pPr>
        <w:pStyle w:val="-3"/>
        <w:numPr>
          <w:ilvl w:val="2"/>
          <w:numId w:val="44"/>
        </w:numPr>
        <w:tabs>
          <w:tab w:val="left" w:pos="851"/>
        </w:tabs>
        <w:spacing w:after="240"/>
        <w:ind w:left="0" w:firstLine="0"/>
      </w:pPr>
      <w:r w:rsidRPr="00BC3B4F">
        <w:t>По результатам рассмотрения жалобы может быть принято одно из следующих решений:</w:t>
      </w:r>
    </w:p>
    <w:p w:rsidR="0051276C" w:rsidRPr="00BC3B4F" w:rsidRDefault="0051276C" w:rsidP="00265E0F">
      <w:pPr>
        <w:pStyle w:val="-5"/>
        <w:numPr>
          <w:ilvl w:val="4"/>
          <w:numId w:val="117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отказ в удовлетворении жалобы по причине признания ее необоснованной;</w:t>
      </w:r>
    </w:p>
    <w:p w:rsidR="0051276C" w:rsidRPr="00BC3B4F" w:rsidRDefault="0051276C" w:rsidP="00265E0F">
      <w:pPr>
        <w:pStyle w:val="-5"/>
        <w:numPr>
          <w:ilvl w:val="0"/>
          <w:numId w:val="117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признание жалобы обоснованной (полностью или частично).</w:t>
      </w:r>
    </w:p>
    <w:p w:rsidR="0051276C" w:rsidRPr="00BC3B4F" w:rsidRDefault="0051276C" w:rsidP="0051276C">
      <w:pPr>
        <w:pStyle w:val="-5"/>
        <w:spacing w:after="0"/>
      </w:pPr>
    </w:p>
    <w:p w:rsidR="0051276C" w:rsidRDefault="0051276C" w:rsidP="00265E0F">
      <w:pPr>
        <w:pStyle w:val="-3"/>
        <w:numPr>
          <w:ilvl w:val="2"/>
          <w:numId w:val="44"/>
        </w:numPr>
        <w:tabs>
          <w:tab w:val="left" w:pos="851"/>
        </w:tabs>
        <w:spacing w:after="240"/>
        <w:ind w:left="0" w:firstLine="0"/>
      </w:pPr>
      <w:r w:rsidRPr="00BC3B4F">
        <w:t xml:space="preserve">Решение о результатах рассмотрения жалобы доводится до ее заявителя и до стороны, действия которой обжалуются, </w:t>
      </w:r>
      <w:r w:rsidR="00DC090F">
        <w:t xml:space="preserve">а также всех Участников закупки в случае, если результаты рассмотрения жалобы повлияли на ход или итоги закупки, </w:t>
      </w:r>
      <w:r w:rsidRPr="00BC3B4F">
        <w:t xml:space="preserve">в порядке и в сроки, </w:t>
      </w:r>
      <w:r>
        <w:t>которые установлены</w:t>
      </w:r>
      <w:r w:rsidRPr="00BC3B4F">
        <w:t xml:space="preserve"> </w:t>
      </w:r>
      <w:r>
        <w:t xml:space="preserve">в </w:t>
      </w:r>
      <w:r w:rsidR="00DC090F">
        <w:t xml:space="preserve">извещении, </w:t>
      </w:r>
      <w:r>
        <w:t>документации о закупке</w:t>
      </w:r>
      <w:r w:rsidRPr="00C3488A">
        <w:t xml:space="preserve"> </w:t>
      </w:r>
      <w:r>
        <w:t xml:space="preserve">в соответствии с нормами настоящего Положения. </w:t>
      </w:r>
    </w:p>
    <w:p w:rsidR="00E1492C" w:rsidRPr="00BF019F" w:rsidRDefault="00E1492C" w:rsidP="00265E0F">
      <w:pPr>
        <w:pStyle w:val="-3"/>
        <w:numPr>
          <w:ilvl w:val="2"/>
          <w:numId w:val="44"/>
        </w:numPr>
        <w:tabs>
          <w:tab w:val="left" w:pos="851"/>
        </w:tabs>
        <w:spacing w:after="240"/>
        <w:ind w:left="0" w:firstLine="0"/>
        <w:rPr>
          <w:szCs w:val="24"/>
        </w:rPr>
      </w:pPr>
      <w:r w:rsidRPr="00BF019F">
        <w:rPr>
          <w:szCs w:val="24"/>
        </w:rPr>
        <w:t xml:space="preserve">В случае признания жалобы обоснованной </w:t>
      </w:r>
      <w:r>
        <w:rPr>
          <w:szCs w:val="24"/>
        </w:rPr>
        <w:t>Заказчиком</w:t>
      </w:r>
      <w:r w:rsidRPr="00BF019F">
        <w:rPr>
          <w:szCs w:val="24"/>
        </w:rPr>
        <w:t xml:space="preserve"> могут быть</w:t>
      </w:r>
      <w:r>
        <w:rPr>
          <w:szCs w:val="24"/>
        </w:rPr>
        <w:t xml:space="preserve"> </w:t>
      </w:r>
      <w:r w:rsidRPr="00BF019F">
        <w:rPr>
          <w:szCs w:val="24"/>
        </w:rPr>
        <w:t>предусмотрены следующие мероприятия по устранению выявленных нарушений:</w:t>
      </w:r>
    </w:p>
    <w:p w:rsidR="00E1492C" w:rsidRPr="00BF019F" w:rsidRDefault="00E1492C" w:rsidP="00265E0F">
      <w:pPr>
        <w:pStyle w:val="-5"/>
        <w:numPr>
          <w:ilvl w:val="0"/>
          <w:numId w:val="149"/>
        </w:numPr>
        <w:tabs>
          <w:tab w:val="left" w:pos="709"/>
        </w:tabs>
        <w:spacing w:before="120" w:after="0"/>
        <w:ind w:left="0" w:firstLine="284"/>
        <w:contextualSpacing w:val="0"/>
      </w:pPr>
      <w:r w:rsidRPr="00BF019F">
        <w:t>внесение изменений в документацию и извещение о закупке, если на момент рассмотрения жалобы не истек срок внесения в них изменений;</w:t>
      </w:r>
    </w:p>
    <w:p w:rsidR="00E1492C" w:rsidRPr="00BF019F" w:rsidRDefault="00E1492C" w:rsidP="00265E0F">
      <w:pPr>
        <w:pStyle w:val="-5"/>
        <w:numPr>
          <w:ilvl w:val="0"/>
          <w:numId w:val="149"/>
        </w:numPr>
        <w:tabs>
          <w:tab w:val="left" w:pos="709"/>
        </w:tabs>
        <w:spacing w:before="120" w:after="0"/>
        <w:ind w:left="0" w:firstLine="284"/>
        <w:contextualSpacing w:val="0"/>
      </w:pPr>
      <w:r w:rsidRPr="00BF019F">
        <w:t xml:space="preserve">отмена процедуры закупки, если на момент рассмотрения жалобы не истек срок, в течение которого может быть отменена процедура, и если выявленные по результатам рассмотрения жалобы недостатки являются существенными нарушениями требований законодательства </w:t>
      </w:r>
      <w:r w:rsidR="00134882">
        <w:t>РФ</w:t>
      </w:r>
      <w:r w:rsidRPr="00BF019F">
        <w:t>;</w:t>
      </w:r>
      <w:r>
        <w:t xml:space="preserve"> </w:t>
      </w:r>
    </w:p>
    <w:p w:rsidR="00E1492C" w:rsidRPr="00BF019F" w:rsidRDefault="00215903" w:rsidP="00265E0F">
      <w:pPr>
        <w:pStyle w:val="-5"/>
        <w:numPr>
          <w:ilvl w:val="0"/>
          <w:numId w:val="149"/>
        </w:numPr>
        <w:tabs>
          <w:tab w:val="left" w:pos="709"/>
        </w:tabs>
        <w:spacing w:before="120" w:after="0"/>
        <w:ind w:left="0" w:firstLine="284"/>
        <w:contextualSpacing w:val="0"/>
      </w:pPr>
      <w:r>
        <w:t>иные мероприятия, определенные Заказчиком.</w:t>
      </w:r>
    </w:p>
    <w:p w:rsidR="00E1492C" w:rsidRDefault="00E1492C" w:rsidP="00215903">
      <w:pPr>
        <w:pStyle w:val="-3"/>
        <w:tabs>
          <w:tab w:val="left" w:pos="851"/>
        </w:tabs>
        <w:spacing w:after="240"/>
      </w:pPr>
    </w:p>
    <w:p w:rsidR="0051276C" w:rsidRDefault="0051276C" w:rsidP="0051276C">
      <w:pPr>
        <w:pStyle w:val="affa"/>
        <w:spacing w:after="0"/>
      </w:pPr>
    </w:p>
    <w:p w:rsidR="0051276C" w:rsidRPr="00BC3B4F" w:rsidRDefault="0051276C" w:rsidP="0051276C">
      <w:pPr>
        <w:pStyle w:val="affa"/>
        <w:spacing w:after="0"/>
      </w:pPr>
    </w:p>
    <w:p w:rsidR="0051276C" w:rsidRPr="00BC3B4F" w:rsidRDefault="0051276C" w:rsidP="00265E0F">
      <w:pPr>
        <w:pStyle w:val="S30"/>
        <w:numPr>
          <w:ilvl w:val="2"/>
          <w:numId w:val="44"/>
        </w:numPr>
        <w:ind w:left="0" w:firstLine="0"/>
        <w:sectPr w:rsidR="0051276C" w:rsidRPr="00BC3B4F" w:rsidSect="00C417B4">
          <w:headerReference w:type="even" r:id="rId79"/>
          <w:headerReference w:type="default" r:id="rId80"/>
          <w:headerReference w:type="first" r:id="rId81"/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</w:p>
    <w:p w:rsidR="0051276C" w:rsidRPr="00BC3B4F" w:rsidRDefault="0051276C" w:rsidP="00265E0F">
      <w:pPr>
        <w:pStyle w:val="S1"/>
        <w:numPr>
          <w:ilvl w:val="0"/>
          <w:numId w:val="44"/>
        </w:numPr>
        <w:ind w:left="0" w:firstLine="0"/>
      </w:pPr>
      <w:bookmarkStart w:id="4558" w:name="_Ref407054271"/>
      <w:bookmarkStart w:id="4559" w:name="_Toc410724688"/>
      <w:bookmarkStart w:id="4560" w:name="_Toc521006857"/>
      <w:bookmarkStart w:id="4561" w:name="_Toc529789840"/>
      <w:bookmarkStart w:id="4562" w:name="_Ref391660564"/>
      <w:bookmarkStart w:id="4563" w:name="_Toc392326423"/>
      <w:bookmarkStart w:id="4564" w:name="_Toc392495164"/>
      <w:bookmarkStart w:id="4565" w:name="_Ref392503955"/>
      <w:bookmarkStart w:id="4566" w:name="_Toc393989308"/>
      <w:bookmarkStart w:id="4567" w:name="_Toc393888093"/>
      <w:r w:rsidRPr="00BC3B4F">
        <w:t>Подготовка отчетности</w:t>
      </w:r>
      <w:bookmarkEnd w:id="4558"/>
      <w:bookmarkEnd w:id="4559"/>
      <w:bookmarkEnd w:id="4560"/>
      <w:bookmarkEnd w:id="4561"/>
      <w:r w:rsidRPr="00BC3B4F">
        <w:t xml:space="preserve"> </w:t>
      </w:r>
      <w:bookmarkEnd w:id="4562"/>
      <w:bookmarkEnd w:id="4563"/>
      <w:bookmarkEnd w:id="4564"/>
      <w:bookmarkEnd w:id="4565"/>
      <w:bookmarkEnd w:id="4566"/>
      <w:bookmarkEnd w:id="4567"/>
    </w:p>
    <w:p w:rsidR="0051276C" w:rsidRPr="00BC3B4F" w:rsidRDefault="0051276C" w:rsidP="0051276C">
      <w:pPr>
        <w:pStyle w:val="S0"/>
      </w:pPr>
    </w:p>
    <w:p w:rsidR="0051276C" w:rsidRPr="00BC3B4F" w:rsidRDefault="0051276C" w:rsidP="0051276C">
      <w:pPr>
        <w:pStyle w:val="S0"/>
      </w:pPr>
    </w:p>
    <w:p w:rsidR="0051276C" w:rsidRPr="00BC3B4F" w:rsidRDefault="0051276C" w:rsidP="00265E0F">
      <w:pPr>
        <w:pStyle w:val="S20"/>
        <w:numPr>
          <w:ilvl w:val="1"/>
          <w:numId w:val="44"/>
        </w:numPr>
        <w:ind w:left="0" w:firstLine="0"/>
      </w:pPr>
      <w:bookmarkStart w:id="4568" w:name="_Toc392326424"/>
      <w:bookmarkStart w:id="4569" w:name="_Toc392495165"/>
      <w:bookmarkStart w:id="4570" w:name="_Toc393989309"/>
      <w:bookmarkStart w:id="4571" w:name="_Toc393888094"/>
      <w:bookmarkStart w:id="4572" w:name="_Toc410724689"/>
      <w:bookmarkStart w:id="4573" w:name="_Toc521006858"/>
      <w:bookmarkStart w:id="4574" w:name="_Toc529789841"/>
      <w:r w:rsidRPr="00BC3B4F">
        <w:t>Статистическая отчетность</w:t>
      </w:r>
      <w:bookmarkEnd w:id="4568"/>
      <w:bookmarkEnd w:id="4569"/>
      <w:bookmarkEnd w:id="4570"/>
      <w:bookmarkEnd w:id="4571"/>
      <w:bookmarkEnd w:id="4572"/>
      <w:bookmarkEnd w:id="4573"/>
      <w:bookmarkEnd w:id="4574"/>
    </w:p>
    <w:p w:rsidR="0051276C" w:rsidRPr="00BC3B4F" w:rsidRDefault="0051276C" w:rsidP="0051276C">
      <w:pPr>
        <w:pStyle w:val="S0"/>
      </w:pPr>
    </w:p>
    <w:p w:rsidR="0051276C" w:rsidRPr="00BC3B4F" w:rsidRDefault="0051276C" w:rsidP="0051276C">
      <w:pPr>
        <w:pStyle w:val="S0"/>
      </w:pPr>
      <w:r w:rsidRPr="00BC3B4F">
        <w:t xml:space="preserve">Заказчик представляет статистическую отчетность о закупочной деятельности в органы статистики. Отчетность представляется в форме и в порядке, </w:t>
      </w:r>
      <w:r>
        <w:t>которые установлены</w:t>
      </w:r>
      <w:r w:rsidRPr="00BC3B4F">
        <w:t xml:space="preserve"> уполномоченным федеральным органом исполнительной власти. </w:t>
      </w:r>
    </w:p>
    <w:p w:rsidR="0051276C" w:rsidRDefault="0051276C" w:rsidP="0051276C">
      <w:pPr>
        <w:pStyle w:val="S0"/>
      </w:pPr>
    </w:p>
    <w:p w:rsidR="0051276C" w:rsidRPr="00BC3B4F" w:rsidRDefault="0051276C" w:rsidP="0051276C">
      <w:pPr>
        <w:pStyle w:val="S0"/>
      </w:pPr>
    </w:p>
    <w:p w:rsidR="0051276C" w:rsidRPr="00BC3B4F" w:rsidRDefault="0051276C" w:rsidP="00265E0F">
      <w:pPr>
        <w:pStyle w:val="S20"/>
        <w:numPr>
          <w:ilvl w:val="1"/>
          <w:numId w:val="44"/>
        </w:numPr>
        <w:ind w:left="0" w:firstLine="0"/>
      </w:pPr>
      <w:bookmarkStart w:id="4575" w:name="_Toc392326425"/>
      <w:bookmarkStart w:id="4576" w:name="_Toc392495166"/>
      <w:bookmarkStart w:id="4577" w:name="_Toc393989310"/>
      <w:bookmarkStart w:id="4578" w:name="_Toc393888095"/>
      <w:bookmarkStart w:id="4579" w:name="_Toc410724690"/>
      <w:bookmarkStart w:id="4580" w:name="_Toc521006859"/>
      <w:bookmarkStart w:id="4581" w:name="_Toc529789842"/>
      <w:r w:rsidRPr="00BC3B4F">
        <w:t>Отчетность, размещаемая в ЕИС</w:t>
      </w:r>
      <w:bookmarkEnd w:id="4575"/>
      <w:bookmarkEnd w:id="4576"/>
      <w:bookmarkEnd w:id="4577"/>
      <w:bookmarkEnd w:id="4578"/>
      <w:bookmarkEnd w:id="4579"/>
      <w:bookmarkEnd w:id="4580"/>
      <w:bookmarkEnd w:id="4581"/>
    </w:p>
    <w:p w:rsidR="0051276C" w:rsidRPr="00BC3B4F" w:rsidRDefault="0051276C" w:rsidP="0051276C"/>
    <w:p w:rsidR="0051276C" w:rsidRDefault="0051276C" w:rsidP="0051276C">
      <w:pPr>
        <w:pStyle w:val="-3"/>
        <w:tabs>
          <w:tab w:val="left" w:pos="851"/>
        </w:tabs>
        <w:spacing w:after="240"/>
      </w:pPr>
      <w:r w:rsidRPr="00BC3B4F">
        <w:t xml:space="preserve">Заказчики первого типа размещают в ЕИС сведения в отношении отчетности по заключенным договорам, предусмотренные </w:t>
      </w:r>
      <w:r w:rsidR="006E0351">
        <w:t>законодательством в сфере закупок</w:t>
      </w:r>
      <w:r w:rsidRPr="00BC3B4F">
        <w:t>.</w:t>
      </w:r>
    </w:p>
    <w:p w:rsidR="0038022F" w:rsidRDefault="0038022F" w:rsidP="0038022F">
      <w:pPr>
        <w:pStyle w:val="affa"/>
        <w:spacing w:after="0"/>
      </w:pPr>
    </w:p>
    <w:p w:rsidR="0038022F" w:rsidRPr="00BC3B4F" w:rsidRDefault="0038022F" w:rsidP="0038022F">
      <w:pPr>
        <w:pStyle w:val="affa"/>
        <w:spacing w:after="0"/>
      </w:pPr>
    </w:p>
    <w:p w:rsidR="0038022F" w:rsidRPr="00BC3B4F" w:rsidRDefault="0038022F" w:rsidP="00265E0F">
      <w:pPr>
        <w:pStyle w:val="S30"/>
        <w:numPr>
          <w:ilvl w:val="2"/>
          <w:numId w:val="44"/>
        </w:numPr>
        <w:ind w:left="0" w:firstLine="0"/>
        <w:sectPr w:rsidR="0038022F" w:rsidRPr="00BC3B4F" w:rsidSect="00C417B4">
          <w:headerReference w:type="even" r:id="rId82"/>
          <w:headerReference w:type="default" r:id="rId83"/>
          <w:headerReference w:type="first" r:id="rId84"/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</w:p>
    <w:p w:rsidR="0038022F" w:rsidRPr="00BC3B4F" w:rsidRDefault="0038022F" w:rsidP="00265E0F">
      <w:pPr>
        <w:pStyle w:val="S1"/>
        <w:numPr>
          <w:ilvl w:val="0"/>
          <w:numId w:val="44"/>
        </w:numPr>
        <w:ind w:left="0" w:firstLine="0"/>
      </w:pPr>
      <w:bookmarkStart w:id="4582" w:name="_Toc410724696"/>
      <w:bookmarkStart w:id="4583" w:name="_Toc414627265"/>
      <w:bookmarkStart w:id="4584" w:name="_Toc529789843"/>
      <w:r w:rsidRPr="00BC3B4F">
        <w:t>Ссылки</w:t>
      </w:r>
      <w:bookmarkEnd w:id="4582"/>
      <w:bookmarkEnd w:id="4583"/>
      <w:bookmarkEnd w:id="4584"/>
    </w:p>
    <w:p w:rsidR="0038022F" w:rsidRDefault="0038022F" w:rsidP="0038022F">
      <w:pPr>
        <w:pStyle w:val="S0"/>
      </w:pPr>
    </w:p>
    <w:p w:rsidR="0038022F" w:rsidRPr="006D3E00" w:rsidRDefault="0038022F" w:rsidP="0038022F">
      <w:pPr>
        <w:pStyle w:val="S0"/>
      </w:pPr>
    </w:p>
    <w:p w:rsidR="0038022F" w:rsidRDefault="0038022F" w:rsidP="00265E0F">
      <w:pPr>
        <w:pStyle w:val="S0"/>
        <w:numPr>
          <w:ilvl w:val="0"/>
          <w:numId w:val="123"/>
        </w:numPr>
        <w:ind w:left="567" w:hanging="567"/>
      </w:pPr>
      <w:r w:rsidRPr="00BC3B4F">
        <w:t>Гражданский кодекс Российской Федерации.</w:t>
      </w:r>
    </w:p>
    <w:p w:rsidR="00D50623" w:rsidRDefault="00D50623" w:rsidP="00D50623">
      <w:pPr>
        <w:pStyle w:val="S0"/>
        <w:ind w:left="567"/>
      </w:pPr>
    </w:p>
    <w:p w:rsidR="00F95907" w:rsidRDefault="00F95907" w:rsidP="00265E0F">
      <w:pPr>
        <w:pStyle w:val="S0"/>
        <w:numPr>
          <w:ilvl w:val="0"/>
          <w:numId w:val="123"/>
        </w:numPr>
        <w:ind w:left="567" w:hanging="567"/>
      </w:pPr>
      <w:r>
        <w:t>Налоговый кодекс Российской Федерации.</w:t>
      </w:r>
    </w:p>
    <w:p w:rsidR="00F95907" w:rsidRDefault="00F95907" w:rsidP="00F95907">
      <w:pPr>
        <w:pStyle w:val="affd"/>
      </w:pPr>
    </w:p>
    <w:p w:rsidR="00D50623" w:rsidRDefault="00D50623" w:rsidP="00265E0F">
      <w:pPr>
        <w:pStyle w:val="S0"/>
        <w:numPr>
          <w:ilvl w:val="0"/>
          <w:numId w:val="123"/>
        </w:numPr>
        <w:ind w:left="567" w:hanging="567"/>
      </w:pPr>
      <w:r>
        <w:t xml:space="preserve">Кодекс </w:t>
      </w:r>
      <w:r w:rsidRPr="00BC3B4F">
        <w:t>Российской Федерации</w:t>
      </w:r>
      <w:r>
        <w:t xml:space="preserve"> об административных правонарушениях</w:t>
      </w:r>
      <w:r w:rsidRPr="00BC3B4F">
        <w:t>.</w:t>
      </w:r>
    </w:p>
    <w:p w:rsidR="0038022F" w:rsidRPr="00BC3B4F" w:rsidRDefault="0038022F" w:rsidP="0038022F">
      <w:pPr>
        <w:pStyle w:val="S0"/>
      </w:pPr>
    </w:p>
    <w:p w:rsidR="0038022F" w:rsidRPr="00985FD7" w:rsidRDefault="0038022F" w:rsidP="00265E0F">
      <w:pPr>
        <w:pStyle w:val="S0"/>
        <w:numPr>
          <w:ilvl w:val="0"/>
          <w:numId w:val="123"/>
        </w:numPr>
        <w:ind w:left="567" w:hanging="567"/>
      </w:pPr>
      <w:r w:rsidRPr="00350FEB">
        <w:t xml:space="preserve">Федеральный </w:t>
      </w:r>
      <w:hyperlink r:id="rId85" w:history="1">
        <w:r w:rsidRPr="00350FEB">
          <w:t>закон</w:t>
        </w:r>
      </w:hyperlink>
      <w:r w:rsidRPr="00350FEB">
        <w:t xml:space="preserve"> от 17.08.1995 № 147-ФЗ «О естественных монополиях».</w:t>
      </w:r>
    </w:p>
    <w:p w:rsidR="0038022F" w:rsidRPr="00350FEB" w:rsidRDefault="0038022F" w:rsidP="0038022F">
      <w:pPr>
        <w:pStyle w:val="S0"/>
      </w:pPr>
    </w:p>
    <w:p w:rsidR="0038022F" w:rsidRPr="00350FEB" w:rsidRDefault="0038022F" w:rsidP="00265E0F">
      <w:pPr>
        <w:pStyle w:val="S0"/>
        <w:numPr>
          <w:ilvl w:val="0"/>
          <w:numId w:val="123"/>
        </w:numPr>
        <w:ind w:left="567" w:hanging="567"/>
      </w:pPr>
      <w:r w:rsidRPr="00350FEB">
        <w:t xml:space="preserve">Федеральный закон </w:t>
      </w:r>
      <w:r w:rsidR="00111B57">
        <w:t xml:space="preserve">от 24.07.2007 </w:t>
      </w:r>
      <w:r w:rsidRPr="00350FEB">
        <w:t>№ 209-ФЗ «О развитии малого и среднего предпринимательства в Российской Федерации».</w:t>
      </w:r>
    </w:p>
    <w:p w:rsidR="0038022F" w:rsidRPr="00350FEB" w:rsidRDefault="0038022F" w:rsidP="0038022F">
      <w:pPr>
        <w:pStyle w:val="S0"/>
      </w:pPr>
    </w:p>
    <w:p w:rsidR="0038022F" w:rsidRPr="00350FEB" w:rsidRDefault="0038022F" w:rsidP="00265E0F">
      <w:pPr>
        <w:pStyle w:val="S0"/>
        <w:numPr>
          <w:ilvl w:val="0"/>
          <w:numId w:val="123"/>
        </w:numPr>
        <w:ind w:left="567" w:hanging="567"/>
      </w:pPr>
      <w:r w:rsidRPr="00350FEB">
        <w:t>Федеральный закон от 18.07.2011 № 223-ФЗ «О закупках товаров, работ, услуг отдельными видами юридических лиц».</w:t>
      </w:r>
    </w:p>
    <w:p w:rsidR="0038022F" w:rsidRPr="00BC3B4F" w:rsidRDefault="0038022F" w:rsidP="0038022F">
      <w:pPr>
        <w:pStyle w:val="S0"/>
      </w:pPr>
    </w:p>
    <w:p w:rsidR="00111B57" w:rsidRDefault="00111B57" w:rsidP="00265E0F">
      <w:pPr>
        <w:pStyle w:val="S0"/>
        <w:numPr>
          <w:ilvl w:val="0"/>
          <w:numId w:val="123"/>
        </w:numPr>
        <w:ind w:left="567" w:hanging="567"/>
      </w:pPr>
      <w:r w:rsidRPr="00BC3B4F">
        <w:t xml:space="preserve">Федеральный закон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111B57" w:rsidRDefault="00111B57" w:rsidP="00111B57">
      <w:pPr>
        <w:pStyle w:val="affd"/>
      </w:pPr>
    </w:p>
    <w:p w:rsidR="009C7E9B" w:rsidRDefault="003931B8" w:rsidP="00265E0F">
      <w:pPr>
        <w:pStyle w:val="S0"/>
        <w:numPr>
          <w:ilvl w:val="0"/>
          <w:numId w:val="123"/>
        </w:numPr>
        <w:ind w:left="567" w:hanging="567"/>
      </w:pPr>
      <w:r>
        <w:t>Закон Российской Федерации от 21.07.1993 № 5485-1 «О государственной тайне».</w:t>
      </w:r>
    </w:p>
    <w:p w:rsidR="009C7E9B" w:rsidRDefault="009C7E9B" w:rsidP="003931B8">
      <w:pPr>
        <w:pStyle w:val="affd"/>
      </w:pPr>
    </w:p>
    <w:p w:rsidR="00111B57" w:rsidRDefault="0038022F" w:rsidP="00265E0F">
      <w:pPr>
        <w:pStyle w:val="S0"/>
        <w:numPr>
          <w:ilvl w:val="0"/>
          <w:numId w:val="123"/>
        </w:numPr>
        <w:ind w:left="567" w:hanging="567"/>
      </w:pPr>
      <w:r w:rsidRPr="00350FEB">
        <w:t>Постановление Правительства РФ</w:t>
      </w:r>
      <w:r w:rsidRPr="00985FD7">
        <w:t xml:space="preserve"> </w:t>
      </w:r>
      <w:r w:rsidRPr="00350FEB">
        <w:t>от 11.12.2014 № 1352 «Об особенностях участия субъектов малого и среднего предпринимательства в закупках товаров, работ, услуг отдельными видами юридических лиц».</w:t>
      </w:r>
    </w:p>
    <w:p w:rsidR="00111B57" w:rsidRDefault="00111B57" w:rsidP="00111B57">
      <w:pPr>
        <w:pStyle w:val="affd"/>
      </w:pPr>
    </w:p>
    <w:p w:rsidR="0038022F" w:rsidRDefault="0038022F" w:rsidP="00265E0F">
      <w:pPr>
        <w:pStyle w:val="S0"/>
        <w:numPr>
          <w:ilvl w:val="0"/>
          <w:numId w:val="123"/>
        </w:numPr>
        <w:ind w:left="567" w:hanging="567"/>
      </w:pPr>
      <w:r w:rsidRPr="00FF3714">
        <w:t xml:space="preserve">Постановление Правительства РФ от 25.12.2015 </w:t>
      </w:r>
      <w:r>
        <w:t>№ 1442 «</w:t>
      </w:r>
      <w:r w:rsidRPr="00FF3714">
        <w:t>О закупках инновационной продукции, высокотехнологичной продукции отдельными видами юридических лиц и внесении изменений в отдельные акты Пра</w:t>
      </w:r>
      <w:r>
        <w:t>вительства Российской Федерации».</w:t>
      </w:r>
    </w:p>
    <w:p w:rsidR="0038022F" w:rsidRDefault="0038022F" w:rsidP="00111B57">
      <w:pPr>
        <w:pStyle w:val="affd"/>
      </w:pPr>
    </w:p>
    <w:p w:rsidR="0038022F" w:rsidRDefault="0038022F" w:rsidP="00265E0F">
      <w:pPr>
        <w:pStyle w:val="S0"/>
        <w:numPr>
          <w:ilvl w:val="0"/>
          <w:numId w:val="123"/>
        </w:numPr>
        <w:ind w:left="567" w:hanging="567"/>
      </w:pPr>
      <w:r w:rsidRPr="00FF3714">
        <w:t>Постановление П</w:t>
      </w:r>
      <w:r>
        <w:t>равительства РФ от 16.09.2016 № 925 «</w:t>
      </w:r>
      <w:r w:rsidRPr="00FF3714">
        <w:t xml:space="preserve">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</w:t>
      </w:r>
      <w:r>
        <w:t>оказываемым иностранными лицами».</w:t>
      </w:r>
    </w:p>
    <w:p w:rsidR="00D50623" w:rsidRDefault="00D50623" w:rsidP="00D50623">
      <w:pPr>
        <w:pStyle w:val="affd"/>
      </w:pPr>
    </w:p>
    <w:p w:rsidR="0038022F" w:rsidRDefault="0038022F" w:rsidP="0038022F">
      <w:pPr>
        <w:pStyle w:val="S0"/>
      </w:pPr>
    </w:p>
    <w:p w:rsidR="0038022F" w:rsidRDefault="0038022F" w:rsidP="0038022F">
      <w:pPr>
        <w:pStyle w:val="S0"/>
        <w:sectPr w:rsidR="0038022F" w:rsidSect="00921226">
          <w:headerReference w:type="default" r:id="rId86"/>
          <w:pgSz w:w="11906" w:h="16838"/>
          <w:pgMar w:top="510" w:right="1021" w:bottom="567" w:left="1247" w:header="737" w:footer="680" w:gutter="0"/>
          <w:cols w:space="708"/>
          <w:docGrid w:linePitch="360"/>
        </w:sectPr>
      </w:pPr>
    </w:p>
    <w:p w:rsidR="0038022F" w:rsidRPr="00BC3B4F" w:rsidRDefault="0038022F" w:rsidP="0038022F">
      <w:pPr>
        <w:pStyle w:val="10"/>
      </w:pPr>
      <w:bookmarkStart w:id="4585" w:name="_Toc391375869"/>
      <w:bookmarkStart w:id="4586" w:name="_Toc391376828"/>
      <w:bookmarkStart w:id="4587" w:name="_Toc391382504"/>
      <w:bookmarkStart w:id="4588" w:name="_Toc391383340"/>
      <w:bookmarkStart w:id="4589" w:name="_Toc391387339"/>
      <w:bookmarkStart w:id="4590" w:name="_Toc391453358"/>
      <w:bookmarkStart w:id="4591" w:name="_Toc391453473"/>
      <w:bookmarkStart w:id="4592" w:name="_Toc391453697"/>
      <w:bookmarkStart w:id="4593" w:name="_Toc370909537"/>
      <w:bookmarkStart w:id="4594" w:name="_Toc391648358"/>
      <w:bookmarkStart w:id="4595" w:name="_Toc392932929"/>
      <w:bookmarkStart w:id="4596" w:name="_Toc410724698"/>
      <w:bookmarkStart w:id="4597" w:name="_Toc414627267"/>
      <w:bookmarkStart w:id="4598" w:name="_Toc529789844"/>
      <w:bookmarkEnd w:id="4585"/>
      <w:bookmarkEnd w:id="4586"/>
      <w:bookmarkEnd w:id="4587"/>
      <w:bookmarkEnd w:id="4588"/>
      <w:bookmarkEnd w:id="4589"/>
      <w:bookmarkEnd w:id="4590"/>
      <w:bookmarkEnd w:id="4591"/>
      <w:bookmarkEnd w:id="4592"/>
      <w:r w:rsidRPr="00BC3B4F">
        <w:t>П</w:t>
      </w:r>
      <w:bookmarkEnd w:id="4593"/>
      <w:bookmarkEnd w:id="4594"/>
      <w:bookmarkEnd w:id="4595"/>
      <w:bookmarkEnd w:id="4596"/>
      <w:bookmarkEnd w:id="4597"/>
      <w:r w:rsidR="0041676F">
        <w:t>риложения</w:t>
      </w:r>
      <w:bookmarkEnd w:id="4598"/>
    </w:p>
    <w:p w:rsidR="0038022F" w:rsidRPr="00BC3B4F" w:rsidRDefault="0038022F" w:rsidP="0038022F"/>
    <w:p w:rsidR="0038022F" w:rsidRPr="00BC3B4F" w:rsidRDefault="0038022F" w:rsidP="0038022F"/>
    <w:p w:rsidR="0038022F" w:rsidRPr="00BC3B4F" w:rsidRDefault="0038022F" w:rsidP="0038022F">
      <w:pPr>
        <w:pStyle w:val="S4"/>
      </w:pPr>
      <w:r>
        <w:t xml:space="preserve">Таблица </w:t>
      </w:r>
      <w:r w:rsidR="00A03B22">
        <w:t>9</w:t>
      </w:r>
    </w:p>
    <w:p w:rsidR="0038022F" w:rsidRPr="00BC3B4F" w:rsidRDefault="0038022F" w:rsidP="0038022F">
      <w:pPr>
        <w:pStyle w:val="afff9"/>
      </w:pPr>
      <w:r w:rsidRPr="00BC3B4F">
        <w:t xml:space="preserve">Перечень Приложений к Положению </w:t>
      </w:r>
      <w:r>
        <w:t>Компании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427"/>
        <w:gridCol w:w="5466"/>
        <w:gridCol w:w="2962"/>
      </w:tblGrid>
      <w:tr w:rsidR="0038022F" w:rsidRPr="00BC3B4F" w:rsidTr="00111B57">
        <w:trPr>
          <w:tblHeader/>
        </w:trPr>
        <w:tc>
          <w:tcPr>
            <w:tcW w:w="7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8022F" w:rsidRPr="00BC3B4F" w:rsidRDefault="0038022F" w:rsidP="00111B57">
            <w:pPr>
              <w:pStyle w:val="S12"/>
              <w:spacing w:before="40" w:after="40"/>
            </w:pPr>
            <w:r w:rsidRPr="00BC3B4F">
              <w:t>НОМЕР ПРИЛОЖЕНИЯ</w:t>
            </w:r>
          </w:p>
        </w:tc>
        <w:tc>
          <w:tcPr>
            <w:tcW w:w="277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8022F" w:rsidRPr="00BC3B4F" w:rsidRDefault="0038022F" w:rsidP="00111B57">
            <w:pPr>
              <w:pStyle w:val="S12"/>
              <w:spacing w:before="40" w:after="40"/>
            </w:pPr>
            <w:r w:rsidRPr="00BC3B4F">
              <w:t>НАИМЕНОВАНИЕ ПРИЛОЖЕНИЯ</w:t>
            </w:r>
          </w:p>
        </w:tc>
        <w:tc>
          <w:tcPr>
            <w:tcW w:w="150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8022F" w:rsidRPr="00BC3B4F" w:rsidRDefault="0038022F" w:rsidP="00111B57">
            <w:pPr>
              <w:pStyle w:val="S12"/>
              <w:spacing w:before="40" w:after="40"/>
            </w:pPr>
            <w:r w:rsidRPr="00BC3B4F">
              <w:t>ПРИМЕЧАНИЕ</w:t>
            </w:r>
          </w:p>
        </w:tc>
      </w:tr>
      <w:tr w:rsidR="0038022F" w:rsidRPr="00BC3B4F" w:rsidTr="00111B57">
        <w:trPr>
          <w:tblHeader/>
        </w:trPr>
        <w:tc>
          <w:tcPr>
            <w:tcW w:w="7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8022F" w:rsidRPr="00BC3B4F" w:rsidRDefault="0038022F" w:rsidP="00111B57">
            <w:pPr>
              <w:pStyle w:val="S12"/>
              <w:spacing w:before="40" w:after="40"/>
            </w:pPr>
            <w:r w:rsidRPr="00BC3B4F">
              <w:t>1</w:t>
            </w:r>
          </w:p>
        </w:tc>
        <w:tc>
          <w:tcPr>
            <w:tcW w:w="277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8022F" w:rsidRPr="00BC3B4F" w:rsidRDefault="0038022F" w:rsidP="00111B57">
            <w:pPr>
              <w:pStyle w:val="S12"/>
              <w:spacing w:before="40" w:after="40"/>
            </w:pPr>
            <w:r w:rsidRPr="00BC3B4F">
              <w:t>2</w:t>
            </w:r>
          </w:p>
        </w:tc>
        <w:tc>
          <w:tcPr>
            <w:tcW w:w="150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8022F" w:rsidRPr="00BC3B4F" w:rsidRDefault="0038022F" w:rsidP="00111B57">
            <w:pPr>
              <w:pStyle w:val="S12"/>
              <w:spacing w:before="40" w:after="40"/>
            </w:pPr>
            <w:r w:rsidRPr="00BC3B4F">
              <w:t>3</w:t>
            </w:r>
          </w:p>
        </w:tc>
      </w:tr>
      <w:tr w:rsidR="0038022F" w:rsidRPr="00BC3B4F" w:rsidTr="00111B57">
        <w:trPr>
          <w:trHeight w:val="1989"/>
        </w:trPr>
        <w:tc>
          <w:tcPr>
            <w:tcW w:w="724" w:type="pct"/>
            <w:tcBorders>
              <w:top w:val="single" w:sz="12" w:space="0" w:color="auto"/>
            </w:tcBorders>
          </w:tcPr>
          <w:p w:rsidR="0038022F" w:rsidRPr="00111B57" w:rsidRDefault="00111B57" w:rsidP="00111B57">
            <w:pPr>
              <w:jc w:val="left"/>
            </w:pPr>
            <w:r>
              <w:t>1</w:t>
            </w:r>
          </w:p>
        </w:tc>
        <w:tc>
          <w:tcPr>
            <w:tcW w:w="2773" w:type="pct"/>
            <w:tcBorders>
              <w:top w:val="single" w:sz="12" w:space="0" w:color="auto"/>
            </w:tcBorders>
          </w:tcPr>
          <w:p w:rsidR="0038022F" w:rsidRPr="00BC3B4F" w:rsidRDefault="0038022F" w:rsidP="00111B57">
            <w:pPr>
              <w:jc w:val="left"/>
              <w:rPr>
                <w:bCs/>
              </w:rPr>
            </w:pPr>
            <w:r>
              <w:rPr>
                <w:bCs/>
              </w:rPr>
              <w:t>Перечень взаимозависимых лиц Группы ПАО «НК «Роснефть»</w:t>
            </w:r>
          </w:p>
        </w:tc>
        <w:tc>
          <w:tcPr>
            <w:tcW w:w="1503" w:type="pct"/>
            <w:tcBorders>
              <w:top w:val="single" w:sz="12" w:space="0" w:color="auto"/>
            </w:tcBorders>
          </w:tcPr>
          <w:p w:rsidR="0038022F" w:rsidRPr="008970C3" w:rsidRDefault="0038022F" w:rsidP="00111B57">
            <w:pPr>
              <w:jc w:val="left"/>
              <w:rPr>
                <w:bCs/>
              </w:rPr>
            </w:pPr>
            <w:r w:rsidRPr="00D2627A">
              <w:rPr>
                <w:snapToGrid w:val="0"/>
              </w:rPr>
              <w:t xml:space="preserve">Приложено отдельным файлом в формате </w:t>
            </w:r>
            <w:r>
              <w:rPr>
                <w:snapToGrid w:val="0"/>
                <w:lang w:val="en-US"/>
              </w:rPr>
              <w:t>Word</w:t>
            </w:r>
          </w:p>
        </w:tc>
      </w:tr>
    </w:tbl>
    <w:p w:rsidR="0038022F" w:rsidRDefault="0038022F" w:rsidP="0038022F">
      <w:pPr>
        <w:pStyle w:val="S0"/>
      </w:pPr>
    </w:p>
    <w:p w:rsidR="0038022F" w:rsidRDefault="0038022F" w:rsidP="0038022F">
      <w:pPr>
        <w:pStyle w:val="S0"/>
      </w:pPr>
    </w:p>
    <w:p w:rsidR="0038022F" w:rsidRDefault="0038022F" w:rsidP="0051276C">
      <w:pPr>
        <w:pStyle w:val="-3"/>
        <w:tabs>
          <w:tab w:val="left" w:pos="851"/>
        </w:tabs>
        <w:spacing w:after="240"/>
      </w:pPr>
    </w:p>
    <w:sectPr w:rsidR="0038022F" w:rsidSect="008E07B4">
      <w:headerReference w:type="default" r:id="rId87"/>
      <w:pgSz w:w="11907" w:h="16840" w:code="9"/>
      <w:pgMar w:top="510" w:right="1021" w:bottom="567" w:left="1247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FA7" w:rsidRDefault="006D6FA7" w:rsidP="00642C0B">
      <w:r>
        <w:separator/>
      </w:r>
    </w:p>
  </w:endnote>
  <w:endnote w:type="continuationSeparator" w:id="0">
    <w:p w:rsidR="006D6FA7" w:rsidRDefault="006D6FA7" w:rsidP="00642C0B">
      <w:r>
        <w:continuationSeparator/>
      </w:r>
    </w:p>
  </w:endnote>
  <w:endnote w:type="continuationNotice" w:id="1">
    <w:p w:rsidR="006D6FA7" w:rsidRDefault="006D6F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charset w:val="CC"/>
    <w:family w:val="auto"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EuropeCondensed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779" w:rsidRDefault="00952779" w:rsidP="00685430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Права на настоящий ЛНД принадлежат ПАО «НК «Роснефть». ЛНД не может быть полностью или частично воспроизведён, тиражирован и распространён без разрешения ПАО «НК «Роснефть».</w:t>
    </w:r>
  </w:p>
  <w:p w:rsidR="00952779" w:rsidRDefault="00952779" w:rsidP="00685430">
    <w:pPr>
      <w:rPr>
        <w:rFonts w:ascii="Arial" w:hAnsi="Arial" w:cs="Arial"/>
        <w:sz w:val="16"/>
        <w:szCs w:val="16"/>
      </w:rPr>
    </w:pPr>
  </w:p>
  <w:p w:rsidR="00952779" w:rsidRPr="007B17A2" w:rsidRDefault="00952779" w:rsidP="00685430">
    <w:pPr>
      <w:pStyle w:val="a7"/>
      <w:tabs>
        <w:tab w:val="clear" w:pos="9355"/>
        <w:tab w:val="right" w:pos="9180"/>
        <w:tab w:val="left" w:pos="9899"/>
      </w:tabs>
      <w:ind w:right="-1" w:firstLine="180"/>
      <w:jc w:val="right"/>
      <w:rPr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>© ® ПАО «НК «Роснефть», 2018</w:t>
    </w:r>
  </w:p>
  <w:tbl>
    <w:tblPr>
      <w:tblW w:w="5018" w:type="pct"/>
      <w:tblLook w:val="01E0" w:firstRow="1" w:lastRow="1" w:firstColumn="1" w:lastColumn="1" w:noHBand="0" w:noVBand="0"/>
    </w:tblPr>
    <w:tblGrid>
      <w:gridCol w:w="9890"/>
    </w:tblGrid>
    <w:tr w:rsidR="00952779" w:rsidRPr="00D70A7B" w:rsidTr="00F569F2">
      <w:tc>
        <w:tcPr>
          <w:tcW w:w="5000" w:type="pct"/>
          <w:tcBorders>
            <w:top w:val="single" w:sz="12" w:space="0" w:color="FFD200"/>
          </w:tcBorders>
          <w:vAlign w:val="center"/>
        </w:tcPr>
        <w:p w:rsidR="00952779" w:rsidRPr="0063443B" w:rsidRDefault="00952779" w:rsidP="00AB11DC">
          <w:pPr>
            <w:pStyle w:val="a5"/>
            <w:spacing w:before="6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ПОЛОЖЕНИЕ КОМПАНИИ «О ЗАКУПКЕ ТОВАРОВ, РАБОТ, УСЛУГ»</w:t>
          </w:r>
        </w:p>
      </w:tc>
    </w:tr>
    <w:tr w:rsidR="00952779" w:rsidRPr="00AA422C" w:rsidTr="00F569F2">
      <w:tc>
        <w:tcPr>
          <w:tcW w:w="5000" w:type="pct"/>
          <w:vAlign w:val="center"/>
        </w:tcPr>
        <w:p w:rsidR="00952779" w:rsidRPr="00AA422C" w:rsidRDefault="00952779" w:rsidP="00DB38E4">
          <w:pPr>
            <w:pStyle w:val="a7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685430">
            <w:rPr>
              <w:rFonts w:ascii="Arial" w:hAnsi="Arial" w:cs="Arial"/>
              <w:b/>
              <w:sz w:val="10"/>
              <w:szCs w:val="10"/>
            </w:rPr>
            <w:t>П2-08 Р-0019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3.00</w:t>
          </w:r>
        </w:p>
      </w:tc>
    </w:tr>
  </w:tbl>
  <w:p w:rsidR="00952779" w:rsidRPr="00823D5B" w:rsidRDefault="00952779" w:rsidP="00685430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22912" behindDoc="0" locked="0" layoutInCell="1" allowOverlap="1" wp14:anchorId="081B1DBD" wp14:editId="13509EE0">
              <wp:simplePos x="0" y="0"/>
              <wp:positionH relativeFrom="column">
                <wp:posOffset>5043805</wp:posOffset>
              </wp:positionH>
              <wp:positionV relativeFrom="paragraph">
                <wp:posOffset>197485</wp:posOffset>
              </wp:positionV>
              <wp:extent cx="1009650" cy="333375"/>
              <wp:effectExtent l="0" t="0" r="0" b="9525"/>
              <wp:wrapNone/>
              <wp:docPr id="179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2779" w:rsidRPr="004511AD" w:rsidRDefault="00952779" w:rsidP="00685430">
                          <w:pPr>
                            <w:pStyle w:val="a5"/>
                            <w:ind w:hanging="18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СТРАНИЦА 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E2461C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  ИЗ 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E2461C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9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1B1DBD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397.15pt;margin-top:15.55pt;width:79.5pt;height:26.2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" filled="f" stroked="f" strokeweight="1.3pt">
              <v:textbox>
                <w:txbxContent>
                  <w:p w:rsidR="00952779" w:rsidRPr="004511AD" w:rsidRDefault="00952779" w:rsidP="00685430">
                    <w:pPr>
                      <w:pStyle w:val="a5"/>
                      <w:ind w:hanging="18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СТРАНИЦА 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E2461C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2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 ИЗ 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NUMPAGES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E2461C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9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18" w:type="pct"/>
      <w:tblLook w:val="01E0" w:firstRow="1" w:lastRow="1" w:firstColumn="1" w:lastColumn="1" w:noHBand="0" w:noVBand="0"/>
    </w:tblPr>
    <w:tblGrid>
      <w:gridCol w:w="9890"/>
    </w:tblGrid>
    <w:tr w:rsidR="00952779" w:rsidRPr="00D70A7B" w:rsidTr="006A54E1">
      <w:tc>
        <w:tcPr>
          <w:tcW w:w="5000" w:type="pct"/>
          <w:tcBorders>
            <w:top w:val="single" w:sz="12" w:space="0" w:color="FFD200"/>
          </w:tcBorders>
          <w:vAlign w:val="center"/>
        </w:tcPr>
        <w:p w:rsidR="00952779" w:rsidRPr="0063443B" w:rsidRDefault="00952779" w:rsidP="006A54E1">
          <w:pPr>
            <w:pStyle w:val="a5"/>
            <w:spacing w:before="6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ПОЛОЖЕНИЕ КОМПАНИИ «О ЗАКУПКЕ ТОВАРОВ, РАБОТ, УСЛУГ»</w:t>
          </w:r>
        </w:p>
      </w:tc>
    </w:tr>
    <w:tr w:rsidR="00952779" w:rsidRPr="00AA422C" w:rsidTr="006A54E1">
      <w:tc>
        <w:tcPr>
          <w:tcW w:w="5000" w:type="pct"/>
          <w:vAlign w:val="center"/>
        </w:tcPr>
        <w:p w:rsidR="00952779" w:rsidRPr="00AA422C" w:rsidRDefault="00952779" w:rsidP="00F95907">
          <w:pPr>
            <w:pStyle w:val="a7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685430">
            <w:rPr>
              <w:rFonts w:ascii="Arial" w:hAnsi="Arial" w:cs="Arial"/>
              <w:b/>
              <w:sz w:val="10"/>
              <w:szCs w:val="10"/>
            </w:rPr>
            <w:t>П2-08 Р-0019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3.00</w:t>
          </w:r>
        </w:p>
      </w:tc>
    </w:tr>
  </w:tbl>
  <w:p w:rsidR="00952779" w:rsidRPr="00823D5B" w:rsidRDefault="00952779" w:rsidP="00AB11DC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727360" behindDoc="0" locked="0" layoutInCell="1" allowOverlap="1" wp14:anchorId="3249C6E8" wp14:editId="53607963">
              <wp:simplePos x="0" y="0"/>
              <wp:positionH relativeFrom="column">
                <wp:posOffset>5043805</wp:posOffset>
              </wp:positionH>
              <wp:positionV relativeFrom="paragraph">
                <wp:posOffset>197485</wp:posOffset>
              </wp:positionV>
              <wp:extent cx="1009650" cy="333375"/>
              <wp:effectExtent l="0" t="0" r="0" b="9525"/>
              <wp:wrapNone/>
              <wp:docPr id="20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2779" w:rsidRPr="004511AD" w:rsidRDefault="00952779" w:rsidP="00AB11DC">
                          <w:pPr>
                            <w:pStyle w:val="a5"/>
                            <w:ind w:hanging="18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СТРАНИЦА 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D1273E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152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  ИЗ 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D1273E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152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49C6E8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0;text-align:left;margin-left:397.15pt;margin-top:15.55pt;width:79.5pt;height:26.2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" filled="f" stroked="f" strokeweight="1.3pt">
              <v:textbox>
                <w:txbxContent>
                  <w:p w:rsidR="00952779" w:rsidRPr="004511AD" w:rsidRDefault="00952779" w:rsidP="00AB11DC">
                    <w:pPr>
                      <w:pStyle w:val="a5"/>
                      <w:ind w:hanging="18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СТРАНИЦА 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D1273E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152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 ИЗ 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NUMPAGES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D1273E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152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18" w:type="pct"/>
      <w:tblLook w:val="01E0" w:firstRow="1" w:lastRow="1" w:firstColumn="1" w:lastColumn="1" w:noHBand="0" w:noVBand="0"/>
    </w:tblPr>
    <w:tblGrid>
      <w:gridCol w:w="9890"/>
    </w:tblGrid>
    <w:tr w:rsidR="00952779" w:rsidRPr="00D70A7B" w:rsidTr="00CE4985">
      <w:tc>
        <w:tcPr>
          <w:tcW w:w="5000" w:type="pct"/>
          <w:tcBorders>
            <w:top w:val="single" w:sz="12" w:space="0" w:color="FFD200"/>
          </w:tcBorders>
          <w:vAlign w:val="center"/>
        </w:tcPr>
        <w:p w:rsidR="00952779" w:rsidRPr="0063443B" w:rsidRDefault="00952779" w:rsidP="00CE4985">
          <w:pPr>
            <w:pStyle w:val="a5"/>
            <w:spacing w:before="6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ПОЛОЖЕНИЕ КОМПАНИИ «О ЗАКУПКЕ ТОВАРОВ, РАБОТ, УСЛУГ ПАО «НК «РОСНЕФТЬ» И ОБЩЕСТВ ГРУППЫ»</w:t>
          </w:r>
        </w:p>
      </w:tc>
    </w:tr>
    <w:tr w:rsidR="00952779" w:rsidRPr="00AA422C" w:rsidTr="00CE4985">
      <w:tc>
        <w:tcPr>
          <w:tcW w:w="5000" w:type="pct"/>
          <w:vAlign w:val="center"/>
        </w:tcPr>
        <w:p w:rsidR="00952779" w:rsidRPr="00AA422C" w:rsidRDefault="00952779" w:rsidP="00CE4985">
          <w:pPr>
            <w:pStyle w:val="a7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685430">
            <w:rPr>
              <w:rFonts w:ascii="Arial" w:hAnsi="Arial" w:cs="Arial"/>
              <w:b/>
              <w:sz w:val="10"/>
              <w:szCs w:val="10"/>
            </w:rPr>
            <w:t>П2-08 Р-0019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1.00</w:t>
          </w:r>
        </w:p>
      </w:tc>
    </w:tr>
  </w:tbl>
  <w:p w:rsidR="00952779" w:rsidRPr="0085061D" w:rsidRDefault="00952779" w:rsidP="0085061D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704832" behindDoc="0" locked="0" layoutInCell="1" allowOverlap="1" wp14:anchorId="16EBA83B" wp14:editId="69A1A364">
              <wp:simplePos x="0" y="0"/>
              <wp:positionH relativeFrom="column">
                <wp:posOffset>5043805</wp:posOffset>
              </wp:positionH>
              <wp:positionV relativeFrom="paragraph">
                <wp:posOffset>197485</wp:posOffset>
              </wp:positionV>
              <wp:extent cx="1009650" cy="333375"/>
              <wp:effectExtent l="0" t="0" r="0" b="9525"/>
              <wp:wrapNone/>
              <wp:docPr id="12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2779" w:rsidRPr="004511AD" w:rsidRDefault="00952779" w:rsidP="0085061D">
                          <w:pPr>
                            <w:pStyle w:val="a5"/>
                            <w:ind w:hanging="18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СТРАНИЦА 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151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  ИЗ 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151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EBA83B"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7" type="#_x0000_t202" style="position:absolute;left:0;text-align:left;margin-left:397.15pt;margin-top:15.55pt;width:79.5pt;height:26.2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" filled="f" stroked="f" strokeweight="1.3pt">
              <v:textbox>
                <w:txbxContent>
                  <w:p w:rsidR="00952779" w:rsidRPr="004511AD" w:rsidRDefault="00952779" w:rsidP="0085061D">
                    <w:pPr>
                      <w:pStyle w:val="a5"/>
                      <w:ind w:hanging="18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СТРАНИЦА 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151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 ИЗ 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NUMPAGES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151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18" w:type="pct"/>
      <w:tblLook w:val="01E0" w:firstRow="1" w:lastRow="1" w:firstColumn="1" w:lastColumn="1" w:noHBand="0" w:noVBand="0"/>
    </w:tblPr>
    <w:tblGrid>
      <w:gridCol w:w="9890"/>
    </w:tblGrid>
    <w:tr w:rsidR="00952779" w:rsidRPr="00D70A7B" w:rsidTr="006A54E1">
      <w:tc>
        <w:tcPr>
          <w:tcW w:w="5000" w:type="pct"/>
          <w:tcBorders>
            <w:top w:val="single" w:sz="12" w:space="0" w:color="FFD200"/>
          </w:tcBorders>
          <w:vAlign w:val="center"/>
        </w:tcPr>
        <w:p w:rsidR="00952779" w:rsidRPr="0063443B" w:rsidRDefault="00952779" w:rsidP="006A54E1">
          <w:pPr>
            <w:pStyle w:val="a5"/>
            <w:spacing w:before="6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ПОЛОЖЕНИЕ КОМПАНИИ «О ЗАКУПКЕ ТОВАРОВ, РАБОТ, УСЛУГ»</w:t>
          </w:r>
        </w:p>
      </w:tc>
    </w:tr>
    <w:tr w:rsidR="00952779" w:rsidRPr="00AA422C" w:rsidTr="006A54E1">
      <w:tc>
        <w:tcPr>
          <w:tcW w:w="5000" w:type="pct"/>
          <w:vAlign w:val="center"/>
        </w:tcPr>
        <w:p w:rsidR="00952779" w:rsidRPr="00AA422C" w:rsidRDefault="00952779" w:rsidP="005431F6">
          <w:pPr>
            <w:pStyle w:val="a7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685430">
            <w:rPr>
              <w:rFonts w:ascii="Arial" w:hAnsi="Arial" w:cs="Arial"/>
              <w:b/>
              <w:sz w:val="10"/>
              <w:szCs w:val="10"/>
            </w:rPr>
            <w:t>П2-08 Р-0019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3.00</w:t>
          </w:r>
        </w:p>
      </w:tc>
    </w:tr>
  </w:tbl>
  <w:p w:rsidR="00952779" w:rsidRPr="00823D5B" w:rsidRDefault="00952779" w:rsidP="00AB11DC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715072" behindDoc="0" locked="0" layoutInCell="1" allowOverlap="1" wp14:anchorId="790629DD" wp14:editId="7C80EAC2">
              <wp:simplePos x="0" y="0"/>
              <wp:positionH relativeFrom="column">
                <wp:posOffset>5043805</wp:posOffset>
              </wp:positionH>
              <wp:positionV relativeFrom="paragraph">
                <wp:posOffset>197485</wp:posOffset>
              </wp:positionV>
              <wp:extent cx="1009650" cy="333375"/>
              <wp:effectExtent l="0" t="0" r="0" b="9525"/>
              <wp:wrapNone/>
              <wp:docPr id="13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2779" w:rsidRPr="004511AD" w:rsidRDefault="00952779" w:rsidP="00AB11DC">
                          <w:pPr>
                            <w:pStyle w:val="a5"/>
                            <w:ind w:hanging="18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СТРАНИЦА 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E2461C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8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  ИЗ 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E2461C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8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0629D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97.15pt;margin-top:15.55pt;width:79.5pt;height:26.2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" filled="f" stroked="f" strokeweight="1.3pt">
              <v:textbox>
                <w:txbxContent>
                  <w:p w:rsidR="00952779" w:rsidRPr="004511AD" w:rsidRDefault="00952779" w:rsidP="00AB11DC">
                    <w:pPr>
                      <w:pStyle w:val="a5"/>
                      <w:ind w:hanging="18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СТРАНИЦА 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E2461C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8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 ИЗ 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NUMPAGES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E2461C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8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18" w:type="pct"/>
      <w:tblLook w:val="01E0" w:firstRow="1" w:lastRow="1" w:firstColumn="1" w:lastColumn="1" w:noHBand="0" w:noVBand="0"/>
    </w:tblPr>
    <w:tblGrid>
      <w:gridCol w:w="16037"/>
    </w:tblGrid>
    <w:tr w:rsidR="00952779" w:rsidRPr="00D70A7B" w:rsidTr="006A54E1">
      <w:tc>
        <w:tcPr>
          <w:tcW w:w="5000" w:type="pct"/>
          <w:tcBorders>
            <w:top w:val="single" w:sz="12" w:space="0" w:color="FFD200"/>
          </w:tcBorders>
          <w:vAlign w:val="center"/>
        </w:tcPr>
        <w:p w:rsidR="00952779" w:rsidRPr="0063443B" w:rsidRDefault="00952779" w:rsidP="006A54E1">
          <w:pPr>
            <w:pStyle w:val="a5"/>
            <w:spacing w:before="6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ПОЛОЖЕНИЕ КОМПАНИИ «О ЗАКУПКЕ ТОВАРОВ, РАБОТ, УСЛУГ»</w:t>
          </w:r>
        </w:p>
      </w:tc>
    </w:tr>
    <w:tr w:rsidR="00952779" w:rsidRPr="00AA422C" w:rsidTr="006A54E1">
      <w:tc>
        <w:tcPr>
          <w:tcW w:w="5000" w:type="pct"/>
          <w:vAlign w:val="center"/>
        </w:tcPr>
        <w:p w:rsidR="00952779" w:rsidRPr="00AA422C" w:rsidRDefault="00952779" w:rsidP="00F95907">
          <w:pPr>
            <w:pStyle w:val="a7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685430">
            <w:rPr>
              <w:rFonts w:ascii="Arial" w:hAnsi="Arial" w:cs="Arial"/>
              <w:b/>
              <w:sz w:val="10"/>
              <w:szCs w:val="10"/>
            </w:rPr>
            <w:t>П2-08 Р-0019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3.00</w:t>
          </w:r>
        </w:p>
      </w:tc>
    </w:tr>
  </w:tbl>
  <w:p w:rsidR="00952779" w:rsidRPr="00823D5B" w:rsidRDefault="00952779" w:rsidP="00AB11DC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717120" behindDoc="0" locked="0" layoutInCell="1" allowOverlap="1" wp14:anchorId="795CDBF6" wp14:editId="7A6F6CF1">
              <wp:simplePos x="0" y="0"/>
              <wp:positionH relativeFrom="column">
                <wp:posOffset>8710930</wp:posOffset>
              </wp:positionH>
              <wp:positionV relativeFrom="paragraph">
                <wp:posOffset>197485</wp:posOffset>
              </wp:positionV>
              <wp:extent cx="1009650" cy="333375"/>
              <wp:effectExtent l="0" t="0" r="0" b="9525"/>
              <wp:wrapNone/>
              <wp:docPr id="15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2779" w:rsidRPr="004511AD" w:rsidRDefault="00952779" w:rsidP="00AB11DC">
                          <w:pPr>
                            <w:pStyle w:val="a5"/>
                            <w:ind w:hanging="18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СТРАНИЦА 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D1273E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45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  ИЗ 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D1273E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152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5CDBF6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685.9pt;margin-top:15.55pt;width:79.5pt;height:26.2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" filled="f" stroked="f" strokeweight="1.3pt">
              <v:textbox>
                <w:txbxContent>
                  <w:p w:rsidR="00952779" w:rsidRPr="004511AD" w:rsidRDefault="00952779" w:rsidP="00AB11DC">
                    <w:pPr>
                      <w:pStyle w:val="a5"/>
                      <w:ind w:hanging="18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СТРАНИЦА 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D1273E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45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 ИЗ 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NUMPAGES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D1273E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152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18" w:type="pct"/>
      <w:tblLook w:val="01E0" w:firstRow="1" w:lastRow="1" w:firstColumn="1" w:lastColumn="1" w:noHBand="0" w:noVBand="0"/>
    </w:tblPr>
    <w:tblGrid>
      <w:gridCol w:w="9889"/>
    </w:tblGrid>
    <w:tr w:rsidR="00952779" w:rsidRPr="00D70A7B" w:rsidTr="006A54E1">
      <w:tc>
        <w:tcPr>
          <w:tcW w:w="5000" w:type="pct"/>
          <w:tcBorders>
            <w:top w:val="single" w:sz="12" w:space="0" w:color="FFD200"/>
          </w:tcBorders>
          <w:vAlign w:val="center"/>
        </w:tcPr>
        <w:p w:rsidR="00952779" w:rsidRPr="0063443B" w:rsidRDefault="00952779" w:rsidP="006A54E1">
          <w:pPr>
            <w:pStyle w:val="a5"/>
            <w:spacing w:before="6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ПОЛОЖЕНИЕ КОМПАНИИ «О ЗАКУПКЕ ТОВАРОВ, РАБОТ, УСЛУГ»</w:t>
          </w:r>
        </w:p>
      </w:tc>
    </w:tr>
    <w:tr w:rsidR="00952779" w:rsidRPr="00AA422C" w:rsidTr="006A54E1">
      <w:tc>
        <w:tcPr>
          <w:tcW w:w="5000" w:type="pct"/>
          <w:vAlign w:val="center"/>
        </w:tcPr>
        <w:p w:rsidR="00952779" w:rsidRPr="00AA422C" w:rsidRDefault="00952779" w:rsidP="00F95907">
          <w:pPr>
            <w:pStyle w:val="a7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685430">
            <w:rPr>
              <w:rFonts w:ascii="Arial" w:hAnsi="Arial" w:cs="Arial"/>
              <w:b/>
              <w:sz w:val="10"/>
              <w:szCs w:val="10"/>
            </w:rPr>
            <w:t>П2-08 Р-0019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3.00</w:t>
          </w:r>
        </w:p>
      </w:tc>
    </w:tr>
  </w:tbl>
  <w:p w:rsidR="00952779" w:rsidRPr="00823D5B" w:rsidRDefault="00952779" w:rsidP="00AB11DC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730432" behindDoc="0" locked="0" layoutInCell="1" allowOverlap="1" wp14:anchorId="144B42DC" wp14:editId="2650B0A4">
              <wp:simplePos x="0" y="0"/>
              <wp:positionH relativeFrom="column">
                <wp:posOffset>5043805</wp:posOffset>
              </wp:positionH>
              <wp:positionV relativeFrom="paragraph">
                <wp:posOffset>197485</wp:posOffset>
              </wp:positionV>
              <wp:extent cx="1009650" cy="333375"/>
              <wp:effectExtent l="0" t="0" r="0" b="9525"/>
              <wp:wrapNone/>
              <wp:docPr id="9" name="Поле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2779" w:rsidRPr="004511AD" w:rsidRDefault="00952779" w:rsidP="00AB11DC">
                          <w:pPr>
                            <w:pStyle w:val="a5"/>
                            <w:ind w:hanging="18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СТРАНИЦА 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D1273E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49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  ИЗ 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D1273E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152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4B42DC" id="_x0000_t202" coordsize="21600,21600" o:spt="202" path="m,l,21600r21600,l21600,xe">
              <v:stroke joinstyle="miter"/>
              <v:path gradientshapeok="t" o:connecttype="rect"/>
            </v:shapetype>
            <v:shape id="Поле 9" o:spid="_x0000_s1035" type="#_x0000_t202" style="position:absolute;left:0;text-align:left;margin-left:397.15pt;margin-top:15.55pt;width:79.5pt;height:26.2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" filled="f" stroked="f" strokeweight="1.3pt">
              <v:textbox>
                <w:txbxContent>
                  <w:p w:rsidR="00952779" w:rsidRPr="004511AD" w:rsidRDefault="00952779" w:rsidP="00AB11DC">
                    <w:pPr>
                      <w:pStyle w:val="a5"/>
                      <w:ind w:hanging="18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СТРАНИЦА 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D1273E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49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 ИЗ 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NUMPAGES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D1273E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152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18" w:type="pct"/>
      <w:tblLook w:val="01E0" w:firstRow="1" w:lastRow="1" w:firstColumn="1" w:lastColumn="1" w:noHBand="0" w:noVBand="0"/>
    </w:tblPr>
    <w:tblGrid>
      <w:gridCol w:w="9889"/>
    </w:tblGrid>
    <w:tr w:rsidR="00952779" w:rsidRPr="00D70A7B" w:rsidTr="006A54E1">
      <w:tc>
        <w:tcPr>
          <w:tcW w:w="5000" w:type="pct"/>
          <w:tcBorders>
            <w:top w:val="single" w:sz="12" w:space="0" w:color="FFD200"/>
          </w:tcBorders>
          <w:vAlign w:val="center"/>
        </w:tcPr>
        <w:p w:rsidR="00952779" w:rsidRPr="0063443B" w:rsidRDefault="00952779" w:rsidP="006A54E1">
          <w:pPr>
            <w:pStyle w:val="a5"/>
            <w:spacing w:before="6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ПОЛОЖЕНИЕ КОМПАНИИ «О ЗАКУПКЕ ТОВАРОВ, РАБОТ, УСЛУГ»</w:t>
          </w:r>
        </w:p>
      </w:tc>
    </w:tr>
    <w:tr w:rsidR="00952779" w:rsidRPr="00AA422C" w:rsidTr="006A54E1">
      <w:tc>
        <w:tcPr>
          <w:tcW w:w="5000" w:type="pct"/>
          <w:vAlign w:val="center"/>
        </w:tcPr>
        <w:p w:rsidR="00952779" w:rsidRPr="00AA422C" w:rsidRDefault="00952779" w:rsidP="006A54E1">
          <w:pPr>
            <w:pStyle w:val="a7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685430">
            <w:rPr>
              <w:rFonts w:ascii="Arial" w:hAnsi="Arial" w:cs="Arial"/>
              <w:b/>
              <w:sz w:val="10"/>
              <w:szCs w:val="10"/>
            </w:rPr>
            <w:t>П2-08 Р-0019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1.00</w:t>
          </w:r>
        </w:p>
      </w:tc>
    </w:tr>
  </w:tbl>
  <w:p w:rsidR="00952779" w:rsidRPr="00823D5B" w:rsidRDefault="00952779" w:rsidP="00AB11DC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729408" behindDoc="0" locked="0" layoutInCell="1" allowOverlap="1" wp14:anchorId="00953855" wp14:editId="779EC38E">
              <wp:simplePos x="0" y="0"/>
              <wp:positionH relativeFrom="column">
                <wp:posOffset>5043805</wp:posOffset>
              </wp:positionH>
              <wp:positionV relativeFrom="paragraph">
                <wp:posOffset>197485</wp:posOffset>
              </wp:positionV>
              <wp:extent cx="1009650" cy="333375"/>
              <wp:effectExtent l="0" t="0" r="0" b="9525"/>
              <wp:wrapNone/>
              <wp:docPr id="8" name="Пол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2779" w:rsidRPr="004511AD" w:rsidRDefault="00952779" w:rsidP="00AB11DC">
                          <w:pPr>
                            <w:pStyle w:val="a5"/>
                            <w:ind w:hanging="18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СТРАНИЦА 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151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  ИЗ 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151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953855" id="_x0000_t202" coordsize="21600,21600" o:spt="202" path="m,l,21600r21600,l21600,xe">
              <v:stroke joinstyle="miter"/>
              <v:path gradientshapeok="t" o:connecttype="rect"/>
            </v:shapetype>
            <v:shape id="Поле 8" o:spid="_x0000_s1036" type="#_x0000_t202" style="position:absolute;left:0;text-align:left;margin-left:397.15pt;margin-top:15.55pt;width:79.5pt;height:26.2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" filled="f" stroked="f" strokeweight="1.3pt">
              <v:textbox>
                <w:txbxContent>
                  <w:p w:rsidR="00952779" w:rsidRPr="004511AD" w:rsidRDefault="00952779" w:rsidP="00AB11DC">
                    <w:pPr>
                      <w:pStyle w:val="a5"/>
                      <w:ind w:hanging="18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СТРАНИЦА 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151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 ИЗ 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NUMPAGES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151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18" w:type="pct"/>
      <w:tblLook w:val="01E0" w:firstRow="1" w:lastRow="1" w:firstColumn="1" w:lastColumn="1" w:noHBand="0" w:noVBand="0"/>
    </w:tblPr>
    <w:tblGrid>
      <w:gridCol w:w="16035"/>
    </w:tblGrid>
    <w:tr w:rsidR="00952779" w:rsidRPr="00D70A7B" w:rsidTr="006A54E1">
      <w:tc>
        <w:tcPr>
          <w:tcW w:w="5000" w:type="pct"/>
          <w:tcBorders>
            <w:top w:val="single" w:sz="12" w:space="0" w:color="FFD200"/>
          </w:tcBorders>
          <w:vAlign w:val="center"/>
        </w:tcPr>
        <w:p w:rsidR="00952779" w:rsidRPr="0063443B" w:rsidRDefault="00952779" w:rsidP="006A54E1">
          <w:pPr>
            <w:pStyle w:val="a5"/>
            <w:spacing w:before="6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ПОЛОЖЕНИЕ КОМПАНИИ «О ЗАКУПКЕ ТОВАРОВ, РАБОТ, УСЛУГ»</w:t>
          </w:r>
        </w:p>
      </w:tc>
    </w:tr>
    <w:tr w:rsidR="00952779" w:rsidRPr="00AA422C" w:rsidTr="006A54E1">
      <w:tc>
        <w:tcPr>
          <w:tcW w:w="5000" w:type="pct"/>
          <w:vAlign w:val="center"/>
        </w:tcPr>
        <w:p w:rsidR="00952779" w:rsidRPr="00AA422C" w:rsidRDefault="00952779" w:rsidP="00F95907">
          <w:pPr>
            <w:pStyle w:val="a7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685430">
            <w:rPr>
              <w:rFonts w:ascii="Arial" w:hAnsi="Arial" w:cs="Arial"/>
              <w:b/>
              <w:sz w:val="10"/>
              <w:szCs w:val="10"/>
            </w:rPr>
            <w:t>П2-08 Р-0019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3.00</w:t>
          </w:r>
        </w:p>
      </w:tc>
    </w:tr>
  </w:tbl>
  <w:p w:rsidR="00952779" w:rsidRPr="00823D5B" w:rsidRDefault="00952779" w:rsidP="00AB11DC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731456" behindDoc="0" locked="0" layoutInCell="1" allowOverlap="1" wp14:anchorId="621A68F1" wp14:editId="2A38C95B">
              <wp:simplePos x="0" y="0"/>
              <wp:positionH relativeFrom="column">
                <wp:posOffset>8701405</wp:posOffset>
              </wp:positionH>
              <wp:positionV relativeFrom="paragraph">
                <wp:posOffset>187960</wp:posOffset>
              </wp:positionV>
              <wp:extent cx="1009650" cy="333375"/>
              <wp:effectExtent l="0" t="0" r="0" b="9525"/>
              <wp:wrapNone/>
              <wp:docPr id="7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2779" w:rsidRPr="004511AD" w:rsidRDefault="00952779" w:rsidP="00AB11DC">
                          <w:pPr>
                            <w:pStyle w:val="a5"/>
                            <w:ind w:hanging="18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СТРАНИЦА 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D1273E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59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  ИЗ 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D1273E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152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1A68F1" id="_x0000_t202" coordsize="21600,21600" o:spt="202" path="m,l,21600r21600,l21600,xe">
              <v:stroke joinstyle="miter"/>
              <v:path gradientshapeok="t" o:connecttype="rect"/>
            </v:shapetype>
            <v:shape id="Поле 7" o:spid="_x0000_s1037" type="#_x0000_t202" style="position:absolute;left:0;text-align:left;margin-left:685.15pt;margin-top:14.8pt;width:79.5pt;height:26.2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" filled="f" stroked="f" strokeweight="1.3pt">
              <v:textbox>
                <w:txbxContent>
                  <w:p w:rsidR="00952779" w:rsidRPr="004511AD" w:rsidRDefault="00952779" w:rsidP="00AB11DC">
                    <w:pPr>
                      <w:pStyle w:val="a5"/>
                      <w:ind w:hanging="18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СТРАНИЦА 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D1273E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59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 ИЗ 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NUMPAGES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D1273E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152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18" w:type="pct"/>
      <w:tblLook w:val="01E0" w:firstRow="1" w:lastRow="1" w:firstColumn="1" w:lastColumn="1" w:noHBand="0" w:noVBand="0"/>
    </w:tblPr>
    <w:tblGrid>
      <w:gridCol w:w="9890"/>
    </w:tblGrid>
    <w:tr w:rsidR="00952779" w:rsidRPr="00D70A7B" w:rsidTr="006A54E1">
      <w:tc>
        <w:tcPr>
          <w:tcW w:w="5000" w:type="pct"/>
          <w:tcBorders>
            <w:top w:val="single" w:sz="12" w:space="0" w:color="FFD200"/>
          </w:tcBorders>
          <w:vAlign w:val="center"/>
        </w:tcPr>
        <w:p w:rsidR="00952779" w:rsidRPr="0063443B" w:rsidRDefault="00952779" w:rsidP="006A54E1">
          <w:pPr>
            <w:pStyle w:val="a5"/>
            <w:spacing w:before="6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ПОЛОЖЕНИЕ КОМПАНИИ «О ЗАКУПКЕ ТОВАРОВ, РАБОТ, УСЛУГ»</w:t>
          </w:r>
        </w:p>
      </w:tc>
    </w:tr>
    <w:tr w:rsidR="00952779" w:rsidRPr="00AA422C" w:rsidTr="006A54E1">
      <w:tc>
        <w:tcPr>
          <w:tcW w:w="5000" w:type="pct"/>
          <w:vAlign w:val="center"/>
        </w:tcPr>
        <w:p w:rsidR="00952779" w:rsidRPr="00AA422C" w:rsidRDefault="00952779" w:rsidP="00F95907">
          <w:pPr>
            <w:pStyle w:val="a7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685430">
            <w:rPr>
              <w:rFonts w:ascii="Arial" w:hAnsi="Arial" w:cs="Arial"/>
              <w:b/>
              <w:sz w:val="10"/>
              <w:szCs w:val="10"/>
            </w:rPr>
            <w:t>П2-08 Р-0019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3.00</w:t>
          </w:r>
        </w:p>
      </w:tc>
    </w:tr>
  </w:tbl>
  <w:p w:rsidR="00952779" w:rsidRPr="00823D5B" w:rsidRDefault="006D6FA7" w:rsidP="00AB11DC">
    <w:pPr>
      <w:pStyle w:val="a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93" type="#_x0000_t202" style="position:absolute;left:0;text-align:left;margin-left:397.15pt;margin-top:15.55pt;width:79.5pt;height:26.25pt;z-index:251735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" filled="f" stroked="f" strokeweight="1.3pt">
          <v:textbox>
            <w:txbxContent>
              <w:p w:rsidR="00952779" w:rsidRPr="004511AD" w:rsidRDefault="00952779" w:rsidP="00AB11DC">
                <w:pPr>
                  <w:pStyle w:val="a5"/>
                  <w:ind w:hanging="180"/>
                  <w:jc w:val="right"/>
                  <w:rPr>
                    <w:rFonts w:ascii="Arial" w:hAnsi="Arial" w:cs="Arial"/>
                    <w:b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t xml:space="preserve">СТРАНИЦА  </w:t>
                </w: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fldChar w:fldCharType="begin"/>
                </w: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instrText xml:space="preserve"> PAGE </w:instrText>
                </w: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fldChar w:fldCharType="separate"/>
                </w:r>
                <w:r w:rsidR="00D1273E">
                  <w:rPr>
                    <w:rFonts w:ascii="Arial" w:hAnsi="Arial" w:cs="Arial"/>
                    <w:b/>
                    <w:noProof/>
                    <w:sz w:val="12"/>
                    <w:szCs w:val="12"/>
                  </w:rPr>
                  <w:t>77</w:t>
                </w: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fldChar w:fldCharType="end"/>
                </w: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t xml:space="preserve">  ИЗ  </w:t>
                </w: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fldChar w:fldCharType="begin"/>
                </w: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instrText xml:space="preserve"> NUMPAGES </w:instrText>
                </w: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fldChar w:fldCharType="separate"/>
                </w:r>
                <w:r w:rsidR="00D1273E">
                  <w:rPr>
                    <w:rFonts w:ascii="Arial" w:hAnsi="Arial" w:cs="Arial"/>
                    <w:b/>
                    <w:noProof/>
                    <w:sz w:val="12"/>
                    <w:szCs w:val="12"/>
                  </w:rPr>
                  <w:t>152</w:t>
                </w: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fldChar w:fldCharType="end"/>
                </w:r>
              </w:p>
            </w:txbxContent>
          </v:textbox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18" w:type="pct"/>
      <w:tblLook w:val="01E0" w:firstRow="1" w:lastRow="1" w:firstColumn="1" w:lastColumn="1" w:noHBand="0" w:noVBand="0"/>
    </w:tblPr>
    <w:tblGrid>
      <w:gridCol w:w="9890"/>
    </w:tblGrid>
    <w:tr w:rsidR="00952779" w:rsidRPr="00D70A7B" w:rsidTr="006A54E1">
      <w:tc>
        <w:tcPr>
          <w:tcW w:w="5000" w:type="pct"/>
          <w:tcBorders>
            <w:top w:val="single" w:sz="12" w:space="0" w:color="FFD200"/>
          </w:tcBorders>
          <w:vAlign w:val="center"/>
        </w:tcPr>
        <w:p w:rsidR="00952779" w:rsidRPr="0063443B" w:rsidRDefault="00952779" w:rsidP="006A54E1">
          <w:pPr>
            <w:pStyle w:val="a5"/>
            <w:spacing w:before="6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ПОЛОЖЕНИЕ КОМПАНИИ «О ЗАКУПКЕ ТОВАРОВ, РАБОТ, УСЛУГ»</w:t>
          </w:r>
        </w:p>
      </w:tc>
    </w:tr>
    <w:tr w:rsidR="00952779" w:rsidRPr="00AA422C" w:rsidTr="006A54E1">
      <w:tc>
        <w:tcPr>
          <w:tcW w:w="5000" w:type="pct"/>
          <w:vAlign w:val="center"/>
        </w:tcPr>
        <w:p w:rsidR="00952779" w:rsidRPr="00AA422C" w:rsidRDefault="00952779" w:rsidP="00F95907">
          <w:pPr>
            <w:pStyle w:val="a7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685430">
            <w:rPr>
              <w:rFonts w:ascii="Arial" w:hAnsi="Arial" w:cs="Arial"/>
              <w:b/>
              <w:sz w:val="10"/>
              <w:szCs w:val="10"/>
            </w:rPr>
            <w:t>П2-08 Р-0019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3.00</w:t>
          </w:r>
        </w:p>
      </w:tc>
    </w:tr>
  </w:tbl>
  <w:p w:rsidR="00952779" w:rsidRPr="00823D5B" w:rsidRDefault="006D6FA7" w:rsidP="00AB11DC">
    <w:pPr>
      <w:pStyle w:val="a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7" type="#_x0000_t202" style="position:absolute;left:0;text-align:left;margin-left:397.15pt;margin-top:15.55pt;width:79.5pt;height:26.25pt;z-index:251739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" filled="f" stroked="f" strokeweight="1.3pt">
          <v:textbox>
            <w:txbxContent>
              <w:p w:rsidR="00952779" w:rsidRPr="004511AD" w:rsidRDefault="00952779" w:rsidP="00AB11DC">
                <w:pPr>
                  <w:pStyle w:val="a5"/>
                  <w:ind w:hanging="180"/>
                  <w:jc w:val="right"/>
                  <w:rPr>
                    <w:rFonts w:ascii="Arial" w:hAnsi="Arial" w:cs="Arial"/>
                    <w:b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t xml:space="preserve">СТРАНИЦА  </w:t>
                </w: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fldChar w:fldCharType="begin"/>
                </w: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instrText xml:space="preserve"> PAGE </w:instrText>
                </w: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fldChar w:fldCharType="separate"/>
                </w:r>
                <w:r w:rsidR="00D1273E">
                  <w:rPr>
                    <w:rFonts w:ascii="Arial" w:hAnsi="Arial" w:cs="Arial"/>
                    <w:b/>
                    <w:noProof/>
                    <w:sz w:val="12"/>
                    <w:szCs w:val="12"/>
                  </w:rPr>
                  <w:t>136</w:t>
                </w: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fldChar w:fldCharType="end"/>
                </w: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t xml:space="preserve">  ИЗ  </w:t>
                </w: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fldChar w:fldCharType="begin"/>
                </w: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instrText xml:space="preserve"> NUMPAGES </w:instrText>
                </w: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fldChar w:fldCharType="separate"/>
                </w:r>
                <w:r w:rsidR="00D1273E">
                  <w:rPr>
                    <w:rFonts w:ascii="Arial" w:hAnsi="Arial" w:cs="Arial"/>
                    <w:b/>
                    <w:noProof/>
                    <w:sz w:val="12"/>
                    <w:szCs w:val="12"/>
                  </w:rPr>
                  <w:t>152</w:t>
                </w: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FA7" w:rsidRDefault="006D6FA7" w:rsidP="00642C0B">
      <w:r>
        <w:separator/>
      </w:r>
    </w:p>
  </w:footnote>
  <w:footnote w:type="continuationSeparator" w:id="0">
    <w:p w:rsidR="006D6FA7" w:rsidRDefault="006D6FA7" w:rsidP="00642C0B">
      <w:r>
        <w:continuationSeparator/>
      </w:r>
    </w:p>
  </w:footnote>
  <w:footnote w:type="continuationNotice" w:id="1">
    <w:p w:rsidR="006D6FA7" w:rsidRDefault="006D6FA7"/>
  </w:footnote>
  <w:footnote w:id="2">
    <w:p w:rsidR="00952779" w:rsidRPr="009E2F54" w:rsidRDefault="00952779" w:rsidP="00AE7759">
      <w:pPr>
        <w:pStyle w:val="afff0"/>
      </w:pPr>
      <w:r>
        <w:rPr>
          <w:rStyle w:val="af2"/>
        </w:rPr>
        <w:footnoteRef/>
      </w:r>
      <w:r>
        <w:t xml:space="preserve"> Такие процедуры могут регламентироваться локальными нормативными документами и/или распорядительными документами ПАО «НК «Роснефть»/Обществ Группы.</w:t>
      </w:r>
    </w:p>
  </w:footnote>
  <w:footnote w:id="3">
    <w:p w:rsidR="00952779" w:rsidRPr="00AC1B91" w:rsidRDefault="00952779">
      <w:pPr>
        <w:pStyle w:val="afff0"/>
      </w:pPr>
      <w:r>
        <w:rPr>
          <w:rStyle w:val="af2"/>
        </w:rPr>
        <w:footnoteRef/>
      </w:r>
      <w:r>
        <w:t> Подготовка</w:t>
      </w:r>
      <w:r w:rsidRPr="00AC1B91">
        <w:rPr>
          <w:spacing w:val="-20"/>
        </w:rPr>
        <w:t xml:space="preserve">, </w:t>
      </w:r>
      <w:r>
        <w:rPr>
          <w:spacing w:val="-20"/>
        </w:rPr>
        <w:t xml:space="preserve"> </w:t>
      </w:r>
      <w:r w:rsidRPr="00E37FA4">
        <w:rPr>
          <w:spacing w:val="-20"/>
        </w:rPr>
        <w:t>пр</w:t>
      </w:r>
      <w:r w:rsidRPr="00E37FA4">
        <w:t>оведение</w:t>
      </w:r>
      <w:r w:rsidRPr="00AC1B91">
        <w:rPr>
          <w:spacing w:val="-20"/>
        </w:rPr>
        <w:t xml:space="preserve"> </w:t>
      </w:r>
      <w:r>
        <w:t>неконкурентной процедуры закупки представлены</w:t>
      </w:r>
      <w:r w:rsidRPr="00C30833">
        <w:rPr>
          <w:spacing w:val="-20"/>
        </w:rPr>
        <w:t xml:space="preserve"> в </w:t>
      </w:r>
      <w:r>
        <w:rPr>
          <w:spacing w:val="-20"/>
        </w:rPr>
        <w:t xml:space="preserve"> </w:t>
      </w:r>
      <w:r>
        <w:t xml:space="preserve">разделе </w:t>
      </w:r>
      <w:r w:rsidRPr="00C30833">
        <w:rPr>
          <w:spacing w:val="-20"/>
        </w:rPr>
        <w:t>12</w:t>
      </w:r>
      <w:r>
        <w:rPr>
          <w:spacing w:val="-20"/>
        </w:rPr>
        <w:t xml:space="preserve"> </w:t>
      </w:r>
      <w:r w:rsidRPr="00C30833">
        <w:rPr>
          <w:spacing w:val="-20"/>
        </w:rPr>
        <w:t xml:space="preserve"> </w:t>
      </w:r>
      <w:r>
        <w:t>настоящего Положения</w:t>
      </w:r>
    </w:p>
  </w:footnote>
  <w:footnote w:id="4">
    <w:p w:rsidR="00952779" w:rsidRDefault="00952779">
      <w:pPr>
        <w:pStyle w:val="afff0"/>
      </w:pPr>
      <w:r>
        <w:rPr>
          <w:rStyle w:val="af2"/>
        </w:rPr>
        <w:footnoteRef/>
      </w:r>
      <w:r>
        <w:t xml:space="preserve"> Осуществляется при необходимости</w:t>
      </w:r>
    </w:p>
  </w:footnote>
  <w:footnote w:id="5">
    <w:p w:rsidR="00952779" w:rsidRDefault="00952779" w:rsidP="00816821">
      <w:pPr>
        <w:pStyle w:val="afff0"/>
      </w:pPr>
      <w:r>
        <w:rPr>
          <w:rStyle w:val="af2"/>
        </w:rPr>
        <w:footnoteRef/>
      </w:r>
      <w:r>
        <w:t xml:space="preserve"> Н</w:t>
      </w:r>
      <w:r w:rsidRPr="006A2B4F">
        <w:t xml:space="preserve">а основании подпункта «б» пункта 4 </w:t>
      </w:r>
      <w:r>
        <w:t xml:space="preserve">ПП </w:t>
      </w:r>
      <w:r w:rsidRPr="006A2B4F">
        <w:t>№</w:t>
      </w:r>
      <w:r>
        <w:t> </w:t>
      </w:r>
      <w:r w:rsidRPr="006A2B4F">
        <w:t xml:space="preserve">1352 </w:t>
      </w:r>
    </w:p>
  </w:footnote>
  <w:footnote w:id="6">
    <w:p w:rsidR="00952779" w:rsidRDefault="00952779">
      <w:pPr>
        <w:pStyle w:val="afff0"/>
      </w:pPr>
      <w:r>
        <w:rPr>
          <w:rStyle w:val="af2"/>
        </w:rPr>
        <w:footnoteRef/>
      </w:r>
      <w:r>
        <w:t xml:space="preserve"> Для случаев, когда такая сделка не выведена из-под регулирования Закона № 223-ФЗ</w:t>
      </w:r>
    </w:p>
  </w:footnote>
  <w:footnote w:id="7">
    <w:p w:rsidR="00952779" w:rsidRDefault="00952779">
      <w:pPr>
        <w:pStyle w:val="afff0"/>
      </w:pPr>
      <w:r>
        <w:rPr>
          <w:rStyle w:val="af2"/>
        </w:rPr>
        <w:footnoteRef/>
      </w:r>
      <w:r>
        <w:t xml:space="preserve"> Существенным признается нарушение договора одной из сторон, которое влечет для другой стороны такой ущерб, что она в значительной степени лишается того, на что была вправе рассчитывать при заключении договора</w:t>
      </w:r>
    </w:p>
  </w:footnote>
  <w:footnote w:id="8">
    <w:p w:rsidR="00952779" w:rsidRDefault="00952779">
      <w:pPr>
        <w:pStyle w:val="afff0"/>
      </w:pPr>
      <w:r>
        <w:rPr>
          <w:rStyle w:val="af2"/>
        </w:rPr>
        <w:footnoteRef/>
      </w:r>
      <w:r>
        <w:t xml:space="preserve"> Далее по тексту раздела 11 настоящего Положения, где указывается «извещение» и «документация о закупке», подразумевается, что извещение - для запроса котировок, документация о закупке - для всех конкурентных способов закупки, кроме запроса котировок.</w:t>
      </w:r>
    </w:p>
  </w:footnote>
  <w:footnote w:id="9">
    <w:p w:rsidR="00952779" w:rsidRDefault="00952779" w:rsidP="004C6A7E">
      <w:pPr>
        <w:pStyle w:val="afff0"/>
      </w:pPr>
      <w:r>
        <w:rPr>
          <w:rStyle w:val="af2"/>
        </w:rPr>
        <w:footnoteRef/>
      </w:r>
      <w:r>
        <w:t xml:space="preserve"> Применимо только для Заказчиков первого типа, на которых Законом 223-ФЗ возложена соответствующая обязанность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779" w:rsidRDefault="006D6FA7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939488" o:spid="_x0000_s2058" type="#_x0000_t136" style="position:absolute;left:0;text-align:left;margin-left:0;margin-top:0;width:509.6pt;height:169.85pt;rotation:315;z-index:-25168435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779" w:rsidRDefault="006D6FA7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939500" o:spid="_x0000_s2065" type="#_x0000_t136" style="position:absolute;left:0;text-align:left;margin-left:0;margin-top:0;width:509.6pt;height:169.85pt;rotation:315;z-index:-25167513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5"/>
    </w:tblGrid>
    <w:tr w:rsidR="00952779" w:rsidTr="00C417B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952779" w:rsidRPr="00140322" w:rsidRDefault="00952779" w:rsidP="00C417B4">
          <w:pPr>
            <w:pStyle w:val="a5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ТЕРМИНЫ И ОПРЕДЕЛЕНИЯ</w:t>
          </w:r>
        </w:p>
      </w:tc>
    </w:tr>
  </w:tbl>
  <w:p w:rsidR="00952779" w:rsidRPr="0011106F" w:rsidRDefault="00952779" w:rsidP="00C417B4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779" w:rsidRDefault="006D6FA7" w:rsidP="00C417B4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939499" o:spid="_x0000_s2064" type="#_x0000_t136" style="position:absolute;left:0;text-align:left;margin-left:0;margin-top:0;width:509.6pt;height:169.85pt;rotation:315;z-index:-25167616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  <w:r w:rsidR="00952779">
      <w:rPr>
        <w:noProof/>
      </w:rPr>
      <mc:AlternateContent>
        <mc:Choice Requires="wpg">
          <w:drawing>
            <wp:anchor distT="0" distB="0" distL="114300" distR="114300" simplePos="0" relativeHeight="251620864" behindDoc="0" locked="0" layoutInCell="1" allowOverlap="1" wp14:anchorId="78BB0ED5" wp14:editId="3B34F30C">
              <wp:simplePos x="0" y="0"/>
              <wp:positionH relativeFrom="column">
                <wp:posOffset>0</wp:posOffset>
              </wp:positionH>
              <wp:positionV relativeFrom="paragraph">
                <wp:posOffset>-55880</wp:posOffset>
              </wp:positionV>
              <wp:extent cx="5786120" cy="407035"/>
              <wp:effectExtent l="9525" t="10795" r="14605" b="10795"/>
              <wp:wrapNone/>
              <wp:docPr id="1" name="Group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86120" cy="407035"/>
                        <a:chOff x="1223" y="874"/>
                        <a:chExt cx="9671" cy="641"/>
                      </a:xfrm>
                    </wpg:grpSpPr>
                    <wps:wsp>
                      <wps:cNvPr id="2" name="AutoShape 54"/>
                      <wps:cNvCnPr>
                        <a:cxnSpLocks noChangeShapeType="1"/>
                      </wps:cNvCnPr>
                      <wps:spPr bwMode="auto">
                        <a:xfrm flipH="1">
                          <a:off x="1223" y="1512"/>
                          <a:ext cx="9640" cy="3"/>
                        </a:xfrm>
                        <a:prstGeom prst="straightConnector1">
                          <a:avLst/>
                        </a:prstGeom>
                        <a:noFill/>
                        <a:ln w="16510">
                          <a:solidFill>
                            <a:srgbClr val="FDD2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4" name="Group 55"/>
                      <wpg:cNvGrpSpPr>
                        <a:grpSpLocks/>
                      </wpg:cNvGrpSpPr>
                      <wpg:grpSpPr bwMode="auto">
                        <a:xfrm>
                          <a:off x="1228" y="874"/>
                          <a:ext cx="9666" cy="641"/>
                          <a:chOff x="1200" y="516"/>
                          <a:chExt cx="9495" cy="641"/>
                        </a:xfrm>
                      </wpg:grpSpPr>
                      <wps:wsp>
                        <wps:cNvPr id="5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872" y="555"/>
                            <a:ext cx="8823" cy="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651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2779" w:rsidRPr="00EF3C32" w:rsidRDefault="00952779" w:rsidP="00C417B4">
                              <w:r>
                                <w:fldChar w:fldCharType="begin"/>
                              </w:r>
                              <w:r>
                                <w:instrText xml:space="preserve"> REF _Ref329939952 \h  \* MERGEFORMAT </w:instrText>
                              </w:r>
                              <w:r>
                                <w:fldChar w:fldCharType="separate"/>
                              </w:r>
                              <w:r w:rsidRPr="00BC3B4F">
                                <w:t>Обозначения и сокращения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7"/>
                        <wps:cNvSpPr>
                          <a:spLocks/>
                        </wps:cNvSpPr>
                        <wps:spPr bwMode="auto">
                          <a:xfrm>
                            <a:off x="1200" y="516"/>
                            <a:ext cx="9495" cy="641"/>
                          </a:xfrm>
                          <a:custGeom>
                            <a:avLst/>
                            <a:gdLst>
                              <a:gd name="T0" fmla="*/ 0 w 9472"/>
                              <a:gd name="T1" fmla="*/ 6690 h 401"/>
                              <a:gd name="T2" fmla="*/ 480 w 9472"/>
                              <a:gd name="T3" fmla="*/ 1066 h 401"/>
                              <a:gd name="T4" fmla="*/ 2233 w 9472"/>
                              <a:gd name="T5" fmla="*/ 315 h 401"/>
                              <a:gd name="T6" fmla="*/ 9610 w 9472"/>
                              <a:gd name="T7" fmla="*/ 67 h 40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72" h="401">
                                <a:moveTo>
                                  <a:pt x="0" y="401"/>
                                </a:moveTo>
                                <a:cubicBezTo>
                                  <a:pt x="53" y="264"/>
                                  <a:pt x="107" y="128"/>
                                  <a:pt x="474" y="64"/>
                                </a:cubicBezTo>
                                <a:cubicBezTo>
                                  <a:pt x="840" y="0"/>
                                  <a:pt x="703" y="29"/>
                                  <a:pt x="2203" y="19"/>
                                </a:cubicBezTo>
                                <a:cubicBezTo>
                                  <a:pt x="3703" y="9"/>
                                  <a:pt x="7958" y="7"/>
                                  <a:pt x="9472" y="4"/>
                                </a:cubicBez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FDD20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BB0ED5" id="Group 53" o:spid="_x0000_s1029" style="position:absolute;left:0;text-align:left;margin-left:0;margin-top:-4.4pt;width:455.6pt;height:32.05pt;z-index:251620864" coordorigin="1223,874" coordsize="9671,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4" o:spid="_x0000_s1030" type="#_x0000_t32" style="position:absolute;left:1223;top:1512;width:9640;height: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xK4sMAAADaAAAADwAAAGRycy9kb3ducmV2LnhtbESPT4vCMBTE78J+h/CEvWlqD650jSKy&#10;/gHtobp6fjTPtti8lCar9dtvBMHjMDO/YabzztTiRq2rLCsYDSMQxLnVFRcKfo+rwQSE88gaa8uk&#10;4EEO5rOP3hQTbe+c0e3gCxEg7BJUUHrfJFK6vCSDbmgb4uBdbGvQB9kWUrd4D3BTyziKxtJgxWGh&#10;xIaWJeXXw59RsI431/NmmS52lxS/xvuf7LRNM6U++93iG4Snzr/Dr/ZWK4jheSXcADn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iMSuLDAAAA2gAAAA8AAAAAAAAAAAAA&#10;AAAAoQIAAGRycy9kb3ducmV2LnhtbFBLBQYAAAAABAAEAPkAAACRAwAAAAA=&#10;" strokecolor="#fdd208" strokeweight="1.3pt"/>
              <v:group id="Group 55" o:spid="_x0000_s1031" style="position:absolute;left:1228;top:874;width:9666;height:641" coordorigin="1200,516" coordsize="9495,6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6" o:spid="_x0000_s1032" type="#_x0000_t202" style="position:absolute;left:1872;top:555;width:8823;height: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lT18IA&#10;AADaAAAADwAAAGRycy9kb3ducmV2LnhtbESP3YrCMBSE7xd8h3AEbxZNVVakGkX8Ab3ZZVsf4NAc&#10;22JzUpKo9e2NsLCXw8x8wyzXnWnEnZyvLSsYjxIQxIXVNZcKzvlhOAfhA7LGxjIpeJKH9ar3scRU&#10;2wf/0j0LpYgQ9ikqqEJoUyl9UZFBP7ItcfQu1hkMUbpSaoePCDeNnCTJTBqsOS5U2NK2ouKa3YyC&#10;7Oe7Pp6f7bRsPsfGnfZ5Hna5UoN+t1mACNSF//Bf+6gVfMH7SrwB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OVPXwgAAANoAAAAPAAAAAAAAAAAAAAAAAJgCAABkcnMvZG93&#10;bnJldi54bWxQSwUGAAAAAAQABAD1AAAAhwMAAAAA&#10;" filled="f" stroked="f" strokeweight="1.3pt">
                  <v:textbox>
                    <w:txbxContent>
                      <w:p w:rsidR="00952779" w:rsidRPr="00EF3C32" w:rsidRDefault="00952779" w:rsidP="00C417B4">
                        <w:r>
                          <w:fldChar w:fldCharType="begin"/>
                        </w:r>
                        <w:r>
                          <w:instrText xml:space="preserve"> REF _Ref329939952 \h  \* MERGEFORMAT </w:instrText>
                        </w:r>
                        <w:r>
                          <w:fldChar w:fldCharType="separate"/>
                        </w:r>
                        <w:r w:rsidRPr="00BC3B4F">
                          <w:t>Обозначения и сокращения</w: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  <v:shape id="Freeform 57" o:spid="_x0000_s1033" style="position:absolute;left:1200;top:516;width:9495;height:641;visibility:visible;mso-wrap-style:square;v-text-anchor:top" coordsize="9472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BfT8QA&#10;AADaAAAADwAAAGRycy9kb3ducmV2LnhtbESPQWvCQBSE74X+h+UVehHdKG2QmI1YwdKepKkXb8/s&#10;MxuafRuzW03/fVcQPA4z8w2TLwfbijP1vnGsYDpJQBBXTjdcK9h9b8ZzED4ga2wdk4I/8rAsHh9y&#10;zLS78Bedy1CLCGGfoQITQpdJ6StDFv3EdcTRO7reYoiyr6Xu8RLhtpWzJEmlxYbjgsGO1oaqn/LX&#10;KlhtD69b8zlCnJ7eze5l9DbsU6PU89OwWoAINIR7+Nb+0ApSuF6JN0AW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QX0/EAAAA2gAAAA8AAAAAAAAAAAAAAAAAmAIAAGRycy9k&#10;b3ducmV2LnhtbFBLBQYAAAAABAAEAPUAAACJAwAAAAA=&#10;" path="m,401c53,264,107,128,474,64,840,,703,29,2203,19,3703,9,7958,7,9472,4e" filled="f" strokecolor="#fdd208" strokeweight="1.3pt">
                  <v:path arrowok="t" o:connecttype="custom" o:connectlocs="0,10694;481,1704;2238,504;9633,107" o:connectangles="0,0,0,0"/>
                </v:shape>
              </v:group>
            </v:group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5"/>
    </w:tblGrid>
    <w:tr w:rsidR="00952779" w:rsidTr="00C417B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952779" w:rsidRPr="00140322" w:rsidRDefault="00952779" w:rsidP="00C417B4">
          <w:pPr>
            <w:pStyle w:val="a5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ОБОЗНАЧЕНИЯ И СОКРАЩЕНИЯ</w:t>
          </w:r>
        </w:p>
      </w:tc>
    </w:tr>
  </w:tbl>
  <w:p w:rsidR="00952779" w:rsidRPr="0011106F" w:rsidRDefault="00952779" w:rsidP="00C417B4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779" w:rsidRDefault="006D6FA7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939506" o:spid="_x0000_s2067" type="#_x0000_t136" style="position:absolute;left:0;text-align:left;margin-left:0;margin-top:0;width:509.6pt;height:169.85pt;rotation:315;z-index:-25166899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5"/>
    </w:tblGrid>
    <w:tr w:rsidR="00952779" w:rsidTr="00C417B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952779" w:rsidRPr="00140322" w:rsidRDefault="00952779" w:rsidP="00C417B4">
          <w:pPr>
            <w:pStyle w:val="a5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ОБЩИЕ ПОЛОЖЕНИЯ</w:t>
          </w:r>
        </w:p>
      </w:tc>
    </w:tr>
  </w:tbl>
  <w:p w:rsidR="00952779" w:rsidRPr="00B11E39" w:rsidRDefault="00952779" w:rsidP="00C417B4"/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779" w:rsidRDefault="006D6FA7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939505" o:spid="_x0000_s2066" type="#_x0000_t136" style="position:absolute;left:0;text-align:left;margin-left:0;margin-top:0;width:509.6pt;height:169.85pt;rotation:315;z-index:-25167001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5"/>
    </w:tblGrid>
    <w:tr w:rsidR="00952779" w:rsidTr="00C417B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952779" w:rsidRPr="00140322" w:rsidRDefault="00952779" w:rsidP="00C417B4">
          <w:pPr>
            <w:pStyle w:val="a5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СУБЪЕКТЫ ЗАКУПОЧНОЙ ДЕЯТЕЛЬНОСТИ</w:t>
          </w:r>
        </w:p>
      </w:tc>
    </w:tr>
  </w:tbl>
  <w:p w:rsidR="00952779" w:rsidRPr="00B11E39" w:rsidRDefault="00952779" w:rsidP="00C417B4"/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779" w:rsidRDefault="006D6FA7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939509" o:spid="_x0000_s2069" type="#_x0000_t136" style="position:absolute;left:0;text-align:left;margin-left:0;margin-top:0;width:509.6pt;height:169.85pt;rotation:315;z-index:-2516659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5"/>
    </w:tblGrid>
    <w:tr w:rsidR="00952779" w:rsidTr="00C417B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952779" w:rsidRPr="00140322" w:rsidRDefault="00952779" w:rsidP="00F62A4E">
          <w:pPr>
            <w:pStyle w:val="a5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СПОСОБЫ И РАЗНОВИДНОСТИ ПРОЦЕДУР ЗАКУПОК, УСЛОВИЯ ИХ ПРИМЕНЕНИЯ</w:t>
          </w:r>
        </w:p>
      </w:tc>
    </w:tr>
  </w:tbl>
  <w:p w:rsidR="00952779" w:rsidRPr="00B11E39" w:rsidRDefault="00952779" w:rsidP="00C417B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779" w:rsidRDefault="006D6FA7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939489" o:spid="_x0000_s2059" type="#_x0000_t136" style="position:absolute;left:0;text-align:left;margin-left:0;margin-top:0;width:509.6pt;height:169.85pt;rotation:315;z-index:-25168332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779" w:rsidRDefault="006D6FA7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939508" o:spid="_x0000_s2068" type="#_x0000_t136" style="position:absolute;left:0;text-align:left;margin-left:0;margin-top:0;width:509.6pt;height:169.85pt;rotation:315;z-index:-25166694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779" w:rsidRDefault="006D6FA7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939512" o:spid="_x0000_s2071" type="#_x0000_t136" style="position:absolute;left:0;text-align:left;margin-left:0;margin-top:0;width:509.6pt;height:169.85pt;rotation:315;z-index:-25166284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979"/>
    </w:tblGrid>
    <w:tr w:rsidR="00952779" w:rsidTr="00C417B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952779" w:rsidRPr="00140322" w:rsidRDefault="00952779" w:rsidP="00F62A4E">
          <w:pPr>
            <w:pStyle w:val="a5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СПОСОБЫ И РАЗНОВИДНОСТИ ПРОЦЕДУР ЗАКУПОК</w:t>
          </w:r>
        </w:p>
      </w:tc>
    </w:tr>
  </w:tbl>
  <w:p w:rsidR="00952779" w:rsidRPr="00B11E39" w:rsidRDefault="00952779" w:rsidP="00C417B4"/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779" w:rsidRDefault="006D6FA7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939511" o:spid="_x0000_s2070" type="#_x0000_t136" style="position:absolute;left:0;text-align:left;margin-left:0;margin-top:0;width:509.6pt;height:169.85pt;rotation:315;z-index:-25166387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779" w:rsidRDefault="00952779">
    <w:pPr>
      <w:pStyle w:val="a5"/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952779" w:rsidTr="00C417B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952779" w:rsidRPr="00140322" w:rsidRDefault="00952779" w:rsidP="00F62A4E">
          <w:pPr>
            <w:pStyle w:val="a5"/>
            <w:jc w:val="right"/>
            <w:rPr>
              <w:rFonts w:ascii="Arial" w:hAnsi="Arial" w:cs="Arial"/>
              <w:b/>
              <w:sz w:val="10"/>
              <w:szCs w:val="10"/>
            </w:rPr>
          </w:pPr>
          <w:r w:rsidRPr="002C7131">
            <w:rPr>
              <w:rFonts w:ascii="Arial" w:hAnsi="Arial" w:cs="Arial"/>
              <w:b/>
              <w:noProof/>
              <w:sz w:val="10"/>
              <w:szCs w:val="10"/>
            </w:rPr>
            <w:t>ИНФОРМАЦИОННОЕ ОБЕСПЕЧЕНИЕ ЗАКУПОЧНОЙ ДЕЯТЕЛЬНОСТИ</w:t>
          </w:r>
        </w:p>
      </w:tc>
    </w:tr>
  </w:tbl>
  <w:p w:rsidR="00952779" w:rsidRPr="00B11E39" w:rsidRDefault="00952779" w:rsidP="00C417B4"/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952779" w:rsidRPr="001B5DAB" w:rsidTr="009E785A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952779" w:rsidRPr="001B5DAB" w:rsidRDefault="00952779" w:rsidP="009E785A">
          <w:pPr>
            <w:ind w:left="567"/>
            <w:jc w:val="right"/>
            <w:rPr>
              <w:rFonts w:ascii="Arial" w:hAnsi="Arial" w:cs="Arial"/>
              <w:b/>
              <w:sz w:val="10"/>
              <w:szCs w:val="10"/>
            </w:rPr>
          </w:pPr>
          <w:r w:rsidRPr="002C7131">
            <w:rPr>
              <w:rFonts w:ascii="Arial" w:hAnsi="Arial" w:cs="Arial"/>
              <w:b/>
              <w:noProof/>
              <w:sz w:val="10"/>
              <w:szCs w:val="10"/>
            </w:rPr>
            <w:t>ИНФОРМАЦИОННОЕ ОБЕСПЕЧЕНИЕ ЗАКУПОЧНОЙ ДЕЯТЕЛЬНОСТИ</w:t>
          </w:r>
        </w:p>
      </w:tc>
    </w:tr>
  </w:tbl>
  <w:p w:rsidR="00952779" w:rsidRDefault="00952779" w:rsidP="00FF7F8D">
    <w:pPr>
      <w:pStyle w:val="a5"/>
      <w:tabs>
        <w:tab w:val="left" w:pos="9923"/>
      </w:tabs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779" w:rsidRDefault="00952779">
    <w:pPr>
      <w:pStyle w:val="a5"/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2" w:space="0" w:color="FFD200"/>
      </w:tblBorders>
      <w:tblLook w:val="01E0" w:firstRow="1" w:lastRow="1" w:firstColumn="1" w:lastColumn="1" w:noHBand="0" w:noVBand="0"/>
    </w:tblPr>
    <w:tblGrid>
      <w:gridCol w:w="15977"/>
    </w:tblGrid>
    <w:tr w:rsidR="00952779" w:rsidRPr="001B5DAB" w:rsidTr="00CA4B53">
      <w:trPr>
        <w:trHeight w:val="253"/>
      </w:trPr>
      <w:tc>
        <w:tcPr>
          <w:tcW w:w="5000" w:type="pct"/>
          <w:vAlign w:val="center"/>
        </w:tcPr>
        <w:p w:rsidR="00952779" w:rsidRPr="001B5DAB" w:rsidRDefault="00952779" w:rsidP="00EC31E7">
          <w:pPr>
            <w:ind w:left="567"/>
            <w:jc w:val="right"/>
            <w:rPr>
              <w:rFonts w:ascii="Arial" w:hAnsi="Arial" w:cs="Arial"/>
              <w:b/>
              <w:sz w:val="10"/>
              <w:szCs w:val="10"/>
            </w:rPr>
          </w:pPr>
          <w:r w:rsidRPr="002C7131">
            <w:rPr>
              <w:rFonts w:ascii="Arial" w:hAnsi="Arial" w:cs="Arial"/>
              <w:b/>
              <w:noProof/>
              <w:sz w:val="10"/>
              <w:szCs w:val="10"/>
            </w:rPr>
            <w:t>ИНФОРМАЦИОННОЕ ОБЕСПЕЧЕНИЕ ЗАКУПОЧНОЙ ДЕЯТЕЛЬНОСТИ</w:t>
          </w:r>
        </w:p>
      </w:tc>
    </w:tr>
  </w:tbl>
  <w:p w:rsidR="00952779" w:rsidRPr="001A7210" w:rsidRDefault="00952779" w:rsidP="00EC31E7"/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779" w:rsidRDefault="0095277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73E" w:rsidRDefault="00D1273E" w:rsidP="00D1273E">
    <w:pPr>
      <w:pStyle w:val="a5"/>
    </w:pPr>
    <w:r>
      <w:t xml:space="preserve">                                                                                                                     ПРИЛОЖЕНИЕ 1</w:t>
    </w:r>
  </w:p>
  <w:p w:rsidR="00D1273E" w:rsidRDefault="00D1273E" w:rsidP="00D1273E">
    <w:pPr>
      <w:pStyle w:val="a5"/>
      <w:jc w:val="center"/>
    </w:pPr>
    <w:r>
      <w:t xml:space="preserve">                                                                                                       к приказу</w:t>
    </w:r>
  </w:p>
  <w:p w:rsidR="00D1273E" w:rsidRDefault="00D1273E" w:rsidP="00D1273E">
    <w:pPr>
      <w:pStyle w:val="a5"/>
      <w:jc w:val="center"/>
    </w:pPr>
    <w:r>
      <w:t xml:space="preserve">                                                                                                          ООО «Энергонефть Томск»</w:t>
    </w:r>
  </w:p>
  <w:p w:rsidR="00D1273E" w:rsidRDefault="00D1273E" w:rsidP="00D1273E">
    <w:pPr>
      <w:pStyle w:val="a5"/>
      <w:jc w:val="right"/>
    </w:pPr>
    <w:r>
      <w:t xml:space="preserve">  №_________ от «__»__________</w:t>
    </w: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779" w:rsidRDefault="006D6FA7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939521" o:spid="_x0000_s2092" type="#_x0000_t136" style="position:absolute;left:0;text-align:left;margin-left:0;margin-top:0;width:509.6pt;height:169.85pt;rotation:315;z-index:-25158195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5"/>
    </w:tblGrid>
    <w:tr w:rsidR="00952779" w:rsidTr="00C417B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952779" w:rsidRPr="00140322" w:rsidRDefault="00952779" w:rsidP="0085061D">
          <w:pPr>
            <w:pStyle w:val="a5"/>
            <w:jc w:val="right"/>
            <w:rPr>
              <w:rFonts w:ascii="Arial" w:hAnsi="Arial" w:cs="Arial"/>
              <w:b/>
              <w:sz w:val="10"/>
              <w:szCs w:val="10"/>
            </w:rPr>
          </w:pPr>
          <w:r w:rsidRPr="002C7131">
            <w:rPr>
              <w:rFonts w:ascii="Arial" w:hAnsi="Arial" w:cs="Arial"/>
              <w:b/>
              <w:noProof/>
              <w:sz w:val="10"/>
              <w:szCs w:val="10"/>
            </w:rPr>
            <w:t>ИНФОРМАЦИОННОЕ ОБЕСПЕЧЕНИЕ ЗАКУПОЧНОЙ ДЕЯТЕЛЬНОСТИ</w:t>
          </w:r>
        </w:p>
      </w:tc>
    </w:tr>
  </w:tbl>
  <w:p w:rsidR="00952779" w:rsidRPr="0011106F" w:rsidRDefault="00952779" w:rsidP="00C417B4"/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779" w:rsidRDefault="006D6FA7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939520" o:spid="_x0000_s2091" type="#_x0000_t136" style="position:absolute;left:0;text-align:left;margin-left:0;margin-top:0;width:509.6pt;height:169.85pt;rotation:315;z-index:-25158297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5"/>
    </w:tblGrid>
    <w:tr w:rsidR="00952779" w:rsidTr="00C417B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952779" w:rsidRPr="00140322" w:rsidRDefault="00952779" w:rsidP="00C417B4">
          <w:pPr>
            <w:pStyle w:val="a5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ПРОВЕРКА ПОСТАВЩИКОВ</w:t>
          </w:r>
        </w:p>
      </w:tc>
    </w:tr>
  </w:tbl>
  <w:p w:rsidR="00952779" w:rsidRPr="0011106F" w:rsidRDefault="00952779" w:rsidP="00C417B4"/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5"/>
    </w:tblGrid>
    <w:tr w:rsidR="00952779" w:rsidTr="00C417B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952779" w:rsidRPr="00140322" w:rsidRDefault="00952779" w:rsidP="00C417B4">
          <w:pPr>
            <w:pStyle w:val="a5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КВАЛИФИКАЦИЯ ПО ВИДАМ ПРОДУКЦИИ</w:t>
          </w:r>
        </w:p>
      </w:tc>
    </w:tr>
  </w:tbl>
  <w:p w:rsidR="00952779" w:rsidRPr="0011106F" w:rsidRDefault="00952779" w:rsidP="00C417B4"/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5"/>
    </w:tblGrid>
    <w:tr w:rsidR="00952779" w:rsidTr="00C417B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952779" w:rsidRPr="00140322" w:rsidRDefault="00952779" w:rsidP="00C417B4">
          <w:pPr>
            <w:pStyle w:val="a5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ПЛАНИРОВАНИЕ ЗАКУПКИ</w:t>
          </w:r>
        </w:p>
      </w:tc>
    </w:tr>
  </w:tbl>
  <w:p w:rsidR="00952779" w:rsidRPr="0011106F" w:rsidRDefault="00952779" w:rsidP="00C417B4"/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779" w:rsidRDefault="006D6FA7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96" type="#_x0000_t136" style="position:absolute;left:0;text-align:left;margin-left:0;margin-top:0;width:509.6pt;height:169.85pt;rotation:315;z-index:-25157785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5"/>
    </w:tblGrid>
    <w:tr w:rsidR="00952779" w:rsidTr="00C417B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952779" w:rsidRPr="00140322" w:rsidRDefault="00952779" w:rsidP="0085061D">
          <w:pPr>
            <w:pStyle w:val="a5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ПОДГОТОВКА К ПРОВЕДЕНИЮ КОНКУРЕНТНОЙ ПРОЦЕДУРЫ ЗАКУПКИ</w:t>
          </w:r>
        </w:p>
      </w:tc>
    </w:tr>
  </w:tbl>
  <w:p w:rsidR="00952779" w:rsidRPr="0011106F" w:rsidRDefault="00952779" w:rsidP="00C417B4"/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779" w:rsidRDefault="006D6FA7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95" type="#_x0000_t136" style="position:absolute;left:0;text-align:left;margin-left:0;margin-top:0;width:509.6pt;height:169.85pt;rotation:315;z-index:-25157888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779" w:rsidRDefault="006D6FA7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07" type="#_x0000_t136" style="position:absolute;left:0;text-align:left;margin-left:0;margin-top:0;width:509.6pt;height:169.85pt;rotation:315;z-index:-2515655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779" w:rsidRDefault="006D6FA7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939491" o:spid="_x0000_s2061" type="#_x0000_t136" style="position:absolute;left:0;text-align:left;margin-left:0;margin-top:0;width:509.6pt;height:169.85pt;rotation:315;z-index:-25168128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5"/>
    </w:tblGrid>
    <w:tr w:rsidR="00952779" w:rsidTr="00C417B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952779" w:rsidRPr="00140322" w:rsidRDefault="00952779" w:rsidP="00F62A4E">
          <w:pPr>
            <w:pStyle w:val="a5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ПРОВЕДЕНИЕ КОНКУРЕНТНОЙ ПРОЦЕДУРЫ ЗАКУПКИ</w:t>
          </w:r>
        </w:p>
      </w:tc>
    </w:tr>
  </w:tbl>
  <w:p w:rsidR="00952779" w:rsidRPr="00B11E39" w:rsidRDefault="00952779" w:rsidP="00C417B4"/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779" w:rsidRDefault="006D6FA7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06" type="#_x0000_t136" style="position:absolute;left:0;text-align:left;margin-left:0;margin-top:0;width:509.6pt;height:169.85pt;rotation:315;z-index:-25156659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779" w:rsidRDefault="006D6FA7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05" type="#_x0000_t136" style="position:absolute;left:0;text-align:left;margin-left:0;margin-top:0;width:509.6pt;height:169.85pt;rotation:315;z-index:-25156864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5"/>
    </w:tblGrid>
    <w:tr w:rsidR="00952779" w:rsidTr="00C417B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952779" w:rsidRPr="00140322" w:rsidRDefault="00952779" w:rsidP="00F62A4E">
          <w:pPr>
            <w:pStyle w:val="a5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ПОДГОТОВКА И ПРОВЕДЕНИЕ НЕКОНКУРЕНТНОЙ ПРОЦЕДУРЫ ЗАКУПКИ</w:t>
          </w:r>
        </w:p>
      </w:tc>
    </w:tr>
  </w:tbl>
  <w:p w:rsidR="00952779" w:rsidRPr="00B11E39" w:rsidRDefault="00952779" w:rsidP="00C417B4"/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779" w:rsidRDefault="006D6FA7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04" type="#_x0000_t136" style="position:absolute;left:0;text-align:left;margin-left:0;margin-top:0;width:509.6pt;height:169.85pt;rotation:315;z-index:-25156966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779" w:rsidRDefault="006D6FA7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939572" o:spid="_x0000_s2087" type="#_x0000_t136" style="position:absolute;left:0;text-align:left;margin-left:0;margin-top:0;width:509.6pt;height:169.85pt;rotation:315;z-index:-25161779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5"/>
    </w:tblGrid>
    <w:tr w:rsidR="00952779" w:rsidTr="00C417B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952779" w:rsidRPr="00140322" w:rsidRDefault="00952779" w:rsidP="00C417B4">
          <w:pPr>
            <w:pStyle w:val="a5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ОСОБЫЕ ЗАКУПОЧНЫЕ СИТУАЦИИ</w:t>
          </w:r>
        </w:p>
      </w:tc>
    </w:tr>
  </w:tbl>
  <w:p w:rsidR="00952779" w:rsidRPr="0011106F" w:rsidRDefault="00952779" w:rsidP="00C417B4"/>
</w:hdr>
</file>

<file path=word/header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779" w:rsidRDefault="006D6FA7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939571" o:spid="_x0000_s2086" type="#_x0000_t136" style="position:absolute;left:0;text-align:left;margin-left:0;margin-top:0;width:509.6pt;height:169.85pt;rotation:315;z-index:-25161881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4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779" w:rsidRDefault="006D6FA7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01" type="#_x0000_t136" style="position:absolute;left:0;text-align:left;margin-left:0;margin-top:0;width:509.6pt;height:169.85pt;rotation:315;z-index:-25157376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4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5"/>
    </w:tblGrid>
    <w:tr w:rsidR="00952779" w:rsidTr="00C417B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952779" w:rsidRPr="00140322" w:rsidRDefault="00952779" w:rsidP="00F62A4E">
          <w:pPr>
            <w:pStyle w:val="a5"/>
            <w:jc w:val="right"/>
            <w:rPr>
              <w:rFonts w:ascii="Arial" w:hAnsi="Arial" w:cs="Arial"/>
              <w:b/>
              <w:sz w:val="10"/>
              <w:szCs w:val="10"/>
            </w:rPr>
          </w:pPr>
          <w:r w:rsidRPr="009A2555">
            <w:rPr>
              <w:rFonts w:ascii="Arial" w:hAnsi="Arial" w:cs="Arial"/>
              <w:b/>
              <w:noProof/>
              <w:sz w:val="10"/>
              <w:szCs w:val="10"/>
            </w:rPr>
            <w:t>ПОРЯДОК И ОСОБЕННОСТИ ЗАКЛЮЧЕНИЯ И ИЗМЕНЕНИЯ ДОГОВОРА, ЗАКЛЮЧЕННОГО ПО РЕЗУЛЬТАТАМ ЗАКУПКИ. ИСПОЛНЕНИЕ ДОГОВОРА</w:t>
          </w:r>
        </w:p>
      </w:tc>
    </w:tr>
  </w:tbl>
  <w:p w:rsidR="00952779" w:rsidRPr="00B11E39" w:rsidRDefault="00952779" w:rsidP="00C417B4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5"/>
    </w:tblGrid>
    <w:tr w:rsidR="00952779" w:rsidTr="00C417B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952779" w:rsidRPr="00140322" w:rsidRDefault="00952779" w:rsidP="00C417B4">
          <w:pPr>
            <w:pStyle w:val="a5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СОДЕРЖАНИЕ</w:t>
          </w:r>
        </w:p>
      </w:tc>
    </w:tr>
  </w:tbl>
  <w:p w:rsidR="00952779" w:rsidRPr="0011106F" w:rsidRDefault="00952779" w:rsidP="00C417B4"/>
</w:hdr>
</file>

<file path=word/header5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779" w:rsidRDefault="006D6FA7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00" type="#_x0000_t136" style="position:absolute;left:0;text-align:left;margin-left:0;margin-top:0;width:509.6pt;height:169.85pt;rotation:315;z-index:-25157478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5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779" w:rsidRDefault="006D6FA7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03" type="#_x0000_t136" style="position:absolute;left:0;text-align:left;margin-left:0;margin-top:0;width:509.6pt;height:169.85pt;rotation:315;z-index:-25157171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5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5"/>
    </w:tblGrid>
    <w:tr w:rsidR="00952779" w:rsidTr="00C417B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952779" w:rsidRPr="00140322" w:rsidRDefault="00952779" w:rsidP="00F62A4E">
          <w:pPr>
            <w:pStyle w:val="a5"/>
            <w:jc w:val="right"/>
            <w:rPr>
              <w:rFonts w:ascii="Arial" w:hAnsi="Arial" w:cs="Arial"/>
              <w:b/>
              <w:sz w:val="10"/>
              <w:szCs w:val="10"/>
            </w:rPr>
          </w:pPr>
          <w:r w:rsidRPr="009A2555">
            <w:rPr>
              <w:rFonts w:ascii="Arial" w:hAnsi="Arial" w:cs="Arial"/>
              <w:b/>
              <w:noProof/>
              <w:sz w:val="10"/>
              <w:szCs w:val="10"/>
            </w:rPr>
            <w:t>ОБЖАЛОВАНИЕ ДЕЙСТВИЙ (БЕЗДЕЙСТВИЯ) СУБЪЕКТОВ ЗАКУПОЧНОЙ ДЕЯТЕЛЬНОСТИ</w:t>
          </w:r>
        </w:p>
      </w:tc>
    </w:tr>
  </w:tbl>
  <w:p w:rsidR="00952779" w:rsidRPr="00B11E39" w:rsidRDefault="00952779" w:rsidP="00C417B4"/>
</w:hdr>
</file>

<file path=word/header5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779" w:rsidRDefault="006D6FA7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02" type="#_x0000_t136" style="position:absolute;left:0;text-align:left;margin-left:0;margin-top:0;width:509.6pt;height:169.85pt;rotation:315;z-index:-25157273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5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779" w:rsidRDefault="006D6FA7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09" type="#_x0000_t136" style="position:absolute;left:0;text-align:left;margin-left:0;margin-top:0;width:509.6pt;height:169.85pt;rotation:315;z-index:-25156249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5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5"/>
    </w:tblGrid>
    <w:tr w:rsidR="00952779" w:rsidTr="00C417B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952779" w:rsidRPr="00140322" w:rsidRDefault="00952779" w:rsidP="00F62A4E">
          <w:pPr>
            <w:pStyle w:val="a5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ПОДГОТОВКА ОТЧЕТНОСТИ</w:t>
          </w:r>
        </w:p>
      </w:tc>
    </w:tr>
  </w:tbl>
  <w:p w:rsidR="00952779" w:rsidRPr="00B11E39" w:rsidRDefault="00952779" w:rsidP="00C417B4"/>
</w:hdr>
</file>

<file path=word/header5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779" w:rsidRDefault="006D6FA7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08" type="#_x0000_t136" style="position:absolute;left:0;text-align:left;margin-left:0;margin-top:0;width:509.6pt;height:169.85pt;rotation:315;z-index:-2515635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5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952779" w:rsidTr="00C417B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952779" w:rsidRPr="00140322" w:rsidRDefault="00952779" w:rsidP="00C417B4">
          <w:pPr>
            <w:pStyle w:val="a5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ССЫЛКИ</w:t>
          </w:r>
        </w:p>
      </w:tc>
    </w:tr>
  </w:tbl>
  <w:p w:rsidR="00952779" w:rsidRPr="0011106F" w:rsidRDefault="00952779" w:rsidP="00C417B4"/>
</w:hdr>
</file>

<file path=word/header5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5"/>
    </w:tblGrid>
    <w:tr w:rsidR="00952779" w:rsidTr="00C417B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952779" w:rsidRPr="00140322" w:rsidRDefault="00952779" w:rsidP="00C417B4">
          <w:pPr>
            <w:pStyle w:val="a5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ПРИЛОЖЕНИЯ</w:t>
          </w:r>
        </w:p>
      </w:tc>
    </w:tr>
  </w:tbl>
  <w:p w:rsidR="00952779" w:rsidRPr="0011106F" w:rsidRDefault="00952779" w:rsidP="00C417B4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779" w:rsidRDefault="006D6FA7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939490" o:spid="_x0000_s2060" type="#_x0000_t136" style="position:absolute;left:0;text-align:left;margin-left:0;margin-top:0;width:509.6pt;height:169.85pt;rotation:315;z-index:-25168230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779" w:rsidRDefault="006D6FA7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939494" o:spid="_x0000_s2063" type="#_x0000_t136" style="position:absolute;left:0;text-align:left;margin-left:0;margin-top:0;width:509.6pt;height:169.85pt;rotation:315;z-index:-25167820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5"/>
    </w:tblGrid>
    <w:tr w:rsidR="00952779" w:rsidTr="00C417B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952779" w:rsidRPr="00140322" w:rsidRDefault="00952779" w:rsidP="00C417B4">
          <w:pPr>
            <w:pStyle w:val="a5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ВВОДНЫЕ ПОЛОЖЕНИЯ</w:t>
          </w:r>
        </w:p>
      </w:tc>
    </w:tr>
  </w:tbl>
  <w:p w:rsidR="00952779" w:rsidRPr="0011106F" w:rsidRDefault="00952779" w:rsidP="00C417B4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779" w:rsidRDefault="006D6FA7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939493" o:spid="_x0000_s2062" type="#_x0000_t136" style="position:absolute;left:0;text-align:left;margin-left:0;margin-top:0;width:509.6pt;height:169.85pt;rotation:315;z-index:-25167923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6F22"/>
    <w:multiLevelType w:val="hybridMultilevel"/>
    <w:tmpl w:val="5FA6B736"/>
    <w:lvl w:ilvl="0" w:tplc="EC2CDA7E">
      <w:start w:val="1"/>
      <w:numFmt w:val="russianLower"/>
      <w:lvlText w:val="%1."/>
      <w:lvlJc w:val="left"/>
      <w:pPr>
        <w:ind w:left="360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D4F35"/>
    <w:multiLevelType w:val="hybridMultilevel"/>
    <w:tmpl w:val="CF9C1C36"/>
    <w:lvl w:ilvl="0" w:tplc="8F9E283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F6F9C"/>
    <w:multiLevelType w:val="hybridMultilevel"/>
    <w:tmpl w:val="EEC4882A"/>
    <w:lvl w:ilvl="0" w:tplc="5A8E82D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12A7E"/>
    <w:multiLevelType w:val="hybridMultilevel"/>
    <w:tmpl w:val="600AE25A"/>
    <w:lvl w:ilvl="0" w:tplc="54CC71F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5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0647055D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E1756"/>
    <w:multiLevelType w:val="hybridMultilevel"/>
    <w:tmpl w:val="03A891EC"/>
    <w:lvl w:ilvl="0" w:tplc="2B361E4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9941EDE"/>
    <w:multiLevelType w:val="multilevel"/>
    <w:tmpl w:val="A40833CA"/>
    <w:lvl w:ilvl="0">
      <w:start w:val="10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40" w:hanging="9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2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0" w:hanging="1800"/>
      </w:pPr>
      <w:rPr>
        <w:rFonts w:hint="default"/>
      </w:rPr>
    </w:lvl>
  </w:abstractNum>
  <w:abstractNum w:abstractNumId="8" w15:restartNumberingAfterBreak="0">
    <w:nsid w:val="0A60403C"/>
    <w:multiLevelType w:val="hybridMultilevel"/>
    <w:tmpl w:val="339C39C6"/>
    <w:lvl w:ilvl="0" w:tplc="04190019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B7D68BA"/>
    <w:multiLevelType w:val="multilevel"/>
    <w:tmpl w:val="FB9E8C8C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B933492"/>
    <w:multiLevelType w:val="hybridMultilevel"/>
    <w:tmpl w:val="09B0196C"/>
    <w:lvl w:ilvl="0" w:tplc="2B361E4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BE045CA"/>
    <w:multiLevelType w:val="hybridMultilevel"/>
    <w:tmpl w:val="ED0694C8"/>
    <w:lvl w:ilvl="0" w:tplc="21C83E0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756334"/>
    <w:multiLevelType w:val="hybridMultilevel"/>
    <w:tmpl w:val="A39E7B4E"/>
    <w:lvl w:ilvl="0" w:tplc="BAA275F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106EAEAC">
      <w:start w:val="1"/>
      <w:numFmt w:val="lowerLetter"/>
      <w:lvlText w:val="%5."/>
      <w:lvlJc w:val="left"/>
      <w:pPr>
        <w:ind w:left="3600" w:hanging="360"/>
      </w:pPr>
      <w:rPr>
        <w:sz w:val="24"/>
        <w:szCs w:val="24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971541"/>
    <w:multiLevelType w:val="multilevel"/>
    <w:tmpl w:val="0CC656D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DFE0373"/>
    <w:multiLevelType w:val="multilevel"/>
    <w:tmpl w:val="FD7E56DE"/>
    <w:lvl w:ilvl="0">
      <w:start w:val="7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8" w:hanging="1800"/>
      </w:pPr>
      <w:rPr>
        <w:rFonts w:hint="default"/>
      </w:rPr>
    </w:lvl>
  </w:abstractNum>
  <w:abstractNum w:abstractNumId="16" w15:restartNumberingAfterBreak="0">
    <w:nsid w:val="0EFA458E"/>
    <w:multiLevelType w:val="hybridMultilevel"/>
    <w:tmpl w:val="1810617C"/>
    <w:lvl w:ilvl="0" w:tplc="2716EAE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891C26"/>
    <w:multiLevelType w:val="hybridMultilevel"/>
    <w:tmpl w:val="B64634AE"/>
    <w:lvl w:ilvl="0" w:tplc="34B08AB2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0A6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2A45FE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24CDE9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8C070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DD01EC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582454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DF4701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CF8DED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0FB25836"/>
    <w:multiLevelType w:val="hybridMultilevel"/>
    <w:tmpl w:val="120258C6"/>
    <w:lvl w:ilvl="0" w:tplc="0596B0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896443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DCBA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48C3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0C5A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C0E4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88A8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E65C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90B1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048459F"/>
    <w:multiLevelType w:val="hybridMultilevel"/>
    <w:tmpl w:val="B0F097BC"/>
    <w:lvl w:ilvl="0" w:tplc="C5108B5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1D4490"/>
    <w:multiLevelType w:val="multilevel"/>
    <w:tmpl w:val="294CA36C"/>
    <w:lvl w:ilvl="0">
      <w:start w:val="12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1895651"/>
    <w:multiLevelType w:val="multilevel"/>
    <w:tmpl w:val="4776FDF2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133F05B3"/>
    <w:multiLevelType w:val="hybridMultilevel"/>
    <w:tmpl w:val="5CB86C32"/>
    <w:lvl w:ilvl="0" w:tplc="0A2EF9B4">
      <w:start w:val="1"/>
      <w:numFmt w:val="russianLower"/>
      <w:lvlText w:val="%1."/>
      <w:lvlJc w:val="left"/>
      <w:pPr>
        <w:ind w:left="927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13D333D5"/>
    <w:multiLevelType w:val="hybridMultilevel"/>
    <w:tmpl w:val="5BEA7AF8"/>
    <w:lvl w:ilvl="0" w:tplc="DD48D13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45E040A"/>
    <w:multiLevelType w:val="multilevel"/>
    <w:tmpl w:val="3A949E1A"/>
    <w:lvl w:ilvl="0">
      <w:start w:val="12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6644154"/>
    <w:multiLevelType w:val="multilevel"/>
    <w:tmpl w:val="FC92F31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6C83E11"/>
    <w:multiLevelType w:val="hybridMultilevel"/>
    <w:tmpl w:val="B9D824CC"/>
    <w:lvl w:ilvl="0" w:tplc="3C54B6CC">
      <w:start w:val="1"/>
      <w:numFmt w:val="russianLower"/>
      <w:lvlText w:val="%1."/>
      <w:lvlJc w:val="left"/>
      <w:pPr>
        <w:ind w:left="360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827A7B"/>
    <w:multiLevelType w:val="hybridMultilevel"/>
    <w:tmpl w:val="0F5227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7AE1491"/>
    <w:multiLevelType w:val="hybridMultilevel"/>
    <w:tmpl w:val="635413E6"/>
    <w:lvl w:ilvl="0" w:tplc="5498E220">
      <w:start w:val="1"/>
      <w:numFmt w:val="russianLower"/>
      <w:lvlText w:val="%1."/>
      <w:lvlJc w:val="left"/>
      <w:pPr>
        <w:ind w:left="502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70DAB8CC" w:tentative="1">
      <w:start w:val="1"/>
      <w:numFmt w:val="lowerLetter"/>
      <w:lvlText w:val="%2."/>
      <w:lvlJc w:val="left"/>
      <w:pPr>
        <w:ind w:left="1440" w:hanging="360"/>
      </w:pPr>
    </w:lvl>
    <w:lvl w:ilvl="2" w:tplc="EF30AA12" w:tentative="1">
      <w:start w:val="1"/>
      <w:numFmt w:val="lowerRoman"/>
      <w:lvlText w:val="%3."/>
      <w:lvlJc w:val="right"/>
      <w:pPr>
        <w:ind w:left="2160" w:hanging="180"/>
      </w:pPr>
    </w:lvl>
    <w:lvl w:ilvl="3" w:tplc="EF148FB8" w:tentative="1">
      <w:start w:val="1"/>
      <w:numFmt w:val="decimal"/>
      <w:lvlText w:val="%4."/>
      <w:lvlJc w:val="left"/>
      <w:pPr>
        <w:ind w:left="2880" w:hanging="360"/>
      </w:pPr>
    </w:lvl>
    <w:lvl w:ilvl="4" w:tplc="2370DF46">
      <w:start w:val="1"/>
      <w:numFmt w:val="lowerLetter"/>
      <w:lvlText w:val="%5."/>
      <w:lvlJc w:val="left"/>
      <w:pPr>
        <w:ind w:left="3600" w:hanging="360"/>
      </w:pPr>
    </w:lvl>
    <w:lvl w:ilvl="5" w:tplc="369EAD54" w:tentative="1">
      <w:start w:val="1"/>
      <w:numFmt w:val="lowerRoman"/>
      <w:lvlText w:val="%6."/>
      <w:lvlJc w:val="right"/>
      <w:pPr>
        <w:ind w:left="4320" w:hanging="180"/>
      </w:pPr>
    </w:lvl>
    <w:lvl w:ilvl="6" w:tplc="ED42B2FE" w:tentative="1">
      <w:start w:val="1"/>
      <w:numFmt w:val="decimal"/>
      <w:lvlText w:val="%7."/>
      <w:lvlJc w:val="left"/>
      <w:pPr>
        <w:ind w:left="5040" w:hanging="360"/>
      </w:pPr>
    </w:lvl>
    <w:lvl w:ilvl="7" w:tplc="622A4802" w:tentative="1">
      <w:start w:val="1"/>
      <w:numFmt w:val="lowerLetter"/>
      <w:lvlText w:val="%8."/>
      <w:lvlJc w:val="left"/>
      <w:pPr>
        <w:ind w:left="5760" w:hanging="360"/>
      </w:pPr>
    </w:lvl>
    <w:lvl w:ilvl="8" w:tplc="09B264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84F4812"/>
    <w:multiLevelType w:val="multilevel"/>
    <w:tmpl w:val="31AA97D4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19935814"/>
    <w:multiLevelType w:val="hybridMultilevel"/>
    <w:tmpl w:val="79205D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D40AF0">
      <w:start w:val="1"/>
      <w:numFmt w:val="russianLower"/>
      <w:lvlText w:val="%5."/>
      <w:lvlJc w:val="left"/>
      <w:pPr>
        <w:ind w:left="360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A084BF6"/>
    <w:multiLevelType w:val="hybridMultilevel"/>
    <w:tmpl w:val="F6D8409E"/>
    <w:lvl w:ilvl="0" w:tplc="6F941D30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A4D3B0B"/>
    <w:multiLevelType w:val="hybridMultilevel"/>
    <w:tmpl w:val="20386A0A"/>
    <w:lvl w:ilvl="0" w:tplc="7528ECA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C454812"/>
    <w:multiLevelType w:val="hybridMultilevel"/>
    <w:tmpl w:val="1BF865FC"/>
    <w:lvl w:ilvl="0" w:tplc="D92E48D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CB04901"/>
    <w:multiLevelType w:val="multilevel"/>
    <w:tmpl w:val="D742A5F0"/>
    <w:lvl w:ilvl="0">
      <w:start w:val="10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1D4D3A74"/>
    <w:multiLevelType w:val="hybridMultilevel"/>
    <w:tmpl w:val="600E7132"/>
    <w:lvl w:ilvl="0" w:tplc="F900186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0231D3F"/>
    <w:multiLevelType w:val="hybridMultilevel"/>
    <w:tmpl w:val="5B147E42"/>
    <w:lvl w:ilvl="0" w:tplc="7414B12A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4326953A" w:tentative="1">
      <w:start w:val="1"/>
      <w:numFmt w:val="lowerLetter"/>
      <w:lvlText w:val="%2."/>
      <w:lvlJc w:val="left"/>
      <w:pPr>
        <w:ind w:left="1440" w:hanging="360"/>
      </w:pPr>
    </w:lvl>
    <w:lvl w:ilvl="2" w:tplc="4304449E" w:tentative="1">
      <w:start w:val="1"/>
      <w:numFmt w:val="lowerRoman"/>
      <w:lvlText w:val="%3."/>
      <w:lvlJc w:val="right"/>
      <w:pPr>
        <w:ind w:left="2160" w:hanging="180"/>
      </w:pPr>
    </w:lvl>
    <w:lvl w:ilvl="3" w:tplc="BD1205B0" w:tentative="1">
      <w:start w:val="1"/>
      <w:numFmt w:val="decimal"/>
      <w:lvlText w:val="%4."/>
      <w:lvlJc w:val="left"/>
      <w:pPr>
        <w:ind w:left="2880" w:hanging="360"/>
      </w:pPr>
    </w:lvl>
    <w:lvl w:ilvl="4" w:tplc="75AEEEAC">
      <w:start w:val="1"/>
      <w:numFmt w:val="lowerLetter"/>
      <w:lvlText w:val="%5."/>
      <w:lvlJc w:val="left"/>
      <w:pPr>
        <w:ind w:left="3600" w:hanging="360"/>
      </w:pPr>
    </w:lvl>
    <w:lvl w:ilvl="5" w:tplc="E7EE243A" w:tentative="1">
      <w:start w:val="1"/>
      <w:numFmt w:val="lowerRoman"/>
      <w:lvlText w:val="%6."/>
      <w:lvlJc w:val="right"/>
      <w:pPr>
        <w:ind w:left="4320" w:hanging="180"/>
      </w:pPr>
    </w:lvl>
    <w:lvl w:ilvl="6" w:tplc="380EDACA" w:tentative="1">
      <w:start w:val="1"/>
      <w:numFmt w:val="decimal"/>
      <w:lvlText w:val="%7."/>
      <w:lvlJc w:val="left"/>
      <w:pPr>
        <w:ind w:left="5040" w:hanging="360"/>
      </w:pPr>
    </w:lvl>
    <w:lvl w:ilvl="7" w:tplc="FBC43982" w:tentative="1">
      <w:start w:val="1"/>
      <w:numFmt w:val="lowerLetter"/>
      <w:lvlText w:val="%8."/>
      <w:lvlJc w:val="left"/>
      <w:pPr>
        <w:ind w:left="5760" w:hanging="360"/>
      </w:pPr>
    </w:lvl>
    <w:lvl w:ilvl="8" w:tplc="8CF4E4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0EE140F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644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21754918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34A066D"/>
    <w:multiLevelType w:val="hybridMultilevel"/>
    <w:tmpl w:val="1810617C"/>
    <w:lvl w:ilvl="0" w:tplc="2716EAE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4DC4B3D"/>
    <w:multiLevelType w:val="hybridMultilevel"/>
    <w:tmpl w:val="339C39C6"/>
    <w:lvl w:ilvl="0" w:tplc="04190019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6C46B92"/>
    <w:multiLevelType w:val="multilevel"/>
    <w:tmpl w:val="2A964A7A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27DA0C28"/>
    <w:multiLevelType w:val="hybridMultilevel"/>
    <w:tmpl w:val="339C39C6"/>
    <w:lvl w:ilvl="0" w:tplc="04190019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81E4818"/>
    <w:multiLevelType w:val="hybridMultilevel"/>
    <w:tmpl w:val="2E52680A"/>
    <w:lvl w:ilvl="0" w:tplc="24066D2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8FA64FD2" w:tentative="1">
      <w:start w:val="1"/>
      <w:numFmt w:val="lowerLetter"/>
      <w:lvlText w:val="%2."/>
      <w:lvlJc w:val="left"/>
      <w:pPr>
        <w:ind w:left="1440" w:hanging="360"/>
      </w:pPr>
    </w:lvl>
    <w:lvl w:ilvl="2" w:tplc="80EEA444" w:tentative="1">
      <w:start w:val="1"/>
      <w:numFmt w:val="lowerRoman"/>
      <w:lvlText w:val="%3."/>
      <w:lvlJc w:val="right"/>
      <w:pPr>
        <w:ind w:left="2160" w:hanging="180"/>
      </w:pPr>
    </w:lvl>
    <w:lvl w:ilvl="3" w:tplc="3416B0CC">
      <w:start w:val="1"/>
      <w:numFmt w:val="decimal"/>
      <w:lvlText w:val="%4."/>
      <w:lvlJc w:val="left"/>
      <w:pPr>
        <w:ind w:left="2880" w:hanging="360"/>
      </w:pPr>
    </w:lvl>
    <w:lvl w:ilvl="4" w:tplc="1318DA58">
      <w:start w:val="1"/>
      <w:numFmt w:val="lowerLetter"/>
      <w:lvlText w:val="%5."/>
      <w:lvlJc w:val="left"/>
      <w:pPr>
        <w:ind w:left="3600" w:hanging="360"/>
      </w:pPr>
    </w:lvl>
    <w:lvl w:ilvl="5" w:tplc="FADAFF0E" w:tentative="1">
      <w:start w:val="1"/>
      <w:numFmt w:val="lowerRoman"/>
      <w:lvlText w:val="%6."/>
      <w:lvlJc w:val="right"/>
      <w:pPr>
        <w:ind w:left="4320" w:hanging="180"/>
      </w:pPr>
    </w:lvl>
    <w:lvl w:ilvl="6" w:tplc="4C42F812" w:tentative="1">
      <w:start w:val="1"/>
      <w:numFmt w:val="decimal"/>
      <w:lvlText w:val="%7."/>
      <w:lvlJc w:val="left"/>
      <w:pPr>
        <w:ind w:left="5040" w:hanging="360"/>
      </w:pPr>
    </w:lvl>
    <w:lvl w:ilvl="7" w:tplc="90C0A332" w:tentative="1">
      <w:start w:val="1"/>
      <w:numFmt w:val="lowerLetter"/>
      <w:lvlText w:val="%8."/>
      <w:lvlJc w:val="left"/>
      <w:pPr>
        <w:ind w:left="5760" w:hanging="360"/>
      </w:pPr>
    </w:lvl>
    <w:lvl w:ilvl="8" w:tplc="29AAC1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8226B01"/>
    <w:multiLevelType w:val="multilevel"/>
    <w:tmpl w:val="ED28A2D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285A5156"/>
    <w:multiLevelType w:val="multilevel"/>
    <w:tmpl w:val="09904F20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2872468C"/>
    <w:multiLevelType w:val="hybridMultilevel"/>
    <w:tmpl w:val="43F6BAC4"/>
    <w:lvl w:ilvl="0" w:tplc="E52AFB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A7201F56">
      <w:start w:val="1"/>
      <w:numFmt w:val="lowerLetter"/>
      <w:lvlText w:val="%2."/>
      <w:lvlJc w:val="left"/>
      <w:pPr>
        <w:ind w:left="1080" w:hanging="360"/>
      </w:pPr>
    </w:lvl>
    <w:lvl w:ilvl="2" w:tplc="A2C03032" w:tentative="1">
      <w:start w:val="1"/>
      <w:numFmt w:val="lowerRoman"/>
      <w:lvlText w:val="%3."/>
      <w:lvlJc w:val="right"/>
      <w:pPr>
        <w:ind w:left="1800" w:hanging="180"/>
      </w:pPr>
    </w:lvl>
    <w:lvl w:ilvl="3" w:tplc="73B8C302" w:tentative="1">
      <w:start w:val="1"/>
      <w:numFmt w:val="decimal"/>
      <w:lvlText w:val="%4."/>
      <w:lvlJc w:val="left"/>
      <w:pPr>
        <w:ind w:left="2520" w:hanging="360"/>
      </w:pPr>
    </w:lvl>
    <w:lvl w:ilvl="4" w:tplc="A3FEBDBE" w:tentative="1">
      <w:start w:val="1"/>
      <w:numFmt w:val="lowerLetter"/>
      <w:lvlText w:val="%5."/>
      <w:lvlJc w:val="left"/>
      <w:pPr>
        <w:ind w:left="3240" w:hanging="360"/>
      </w:pPr>
    </w:lvl>
    <w:lvl w:ilvl="5" w:tplc="9E6AE2D0" w:tentative="1">
      <w:start w:val="1"/>
      <w:numFmt w:val="lowerRoman"/>
      <w:lvlText w:val="%6."/>
      <w:lvlJc w:val="right"/>
      <w:pPr>
        <w:ind w:left="3960" w:hanging="180"/>
      </w:pPr>
    </w:lvl>
    <w:lvl w:ilvl="6" w:tplc="C4D6BD1C" w:tentative="1">
      <w:start w:val="1"/>
      <w:numFmt w:val="decimal"/>
      <w:lvlText w:val="%7."/>
      <w:lvlJc w:val="left"/>
      <w:pPr>
        <w:ind w:left="4680" w:hanging="360"/>
      </w:pPr>
    </w:lvl>
    <w:lvl w:ilvl="7" w:tplc="8BDE3E0A" w:tentative="1">
      <w:start w:val="1"/>
      <w:numFmt w:val="lowerLetter"/>
      <w:lvlText w:val="%8."/>
      <w:lvlJc w:val="left"/>
      <w:pPr>
        <w:ind w:left="5400" w:hanging="360"/>
      </w:pPr>
    </w:lvl>
    <w:lvl w:ilvl="8" w:tplc="5920924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9CF27B7"/>
    <w:multiLevelType w:val="hybridMultilevel"/>
    <w:tmpl w:val="95EA9BF2"/>
    <w:lvl w:ilvl="0" w:tplc="FCB07FB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A012B1A"/>
    <w:multiLevelType w:val="hybridMultilevel"/>
    <w:tmpl w:val="5ADC0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A3F767F"/>
    <w:multiLevelType w:val="multilevel"/>
    <w:tmpl w:val="7E96A17E"/>
    <w:lvl w:ilvl="0">
      <w:start w:val="12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2A4E250E"/>
    <w:multiLevelType w:val="multilevel"/>
    <w:tmpl w:val="833E664E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989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2A536787"/>
    <w:multiLevelType w:val="multilevel"/>
    <w:tmpl w:val="D1F88D4C"/>
    <w:lvl w:ilvl="0">
      <w:start w:val="10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2A7D32EB"/>
    <w:multiLevelType w:val="hybridMultilevel"/>
    <w:tmpl w:val="18FAAE54"/>
    <w:lvl w:ilvl="0" w:tplc="80746B1A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AA35E84"/>
    <w:multiLevelType w:val="multilevel"/>
    <w:tmpl w:val="F148159C"/>
    <w:lvl w:ilvl="0">
      <w:start w:val="1"/>
      <w:numFmt w:val="decimal"/>
      <w:pStyle w:val="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5" w15:restartNumberingAfterBreak="0">
    <w:nsid w:val="2B313B88"/>
    <w:multiLevelType w:val="multilevel"/>
    <w:tmpl w:val="0EE0E5D4"/>
    <w:lvl w:ilvl="0">
      <w:start w:val="7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2B482C59"/>
    <w:multiLevelType w:val="hybridMultilevel"/>
    <w:tmpl w:val="4112A1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C945956"/>
    <w:multiLevelType w:val="multilevel"/>
    <w:tmpl w:val="E2009CA6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2CD063F5"/>
    <w:multiLevelType w:val="hybridMultilevel"/>
    <w:tmpl w:val="23F85C52"/>
    <w:lvl w:ilvl="0" w:tplc="842C1F24">
      <w:start w:val="1"/>
      <w:numFmt w:val="russianLower"/>
      <w:lvlText w:val="%1."/>
      <w:lvlJc w:val="left"/>
      <w:pPr>
        <w:ind w:left="360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E2E54E2"/>
    <w:multiLevelType w:val="multilevel"/>
    <w:tmpl w:val="3AC062A4"/>
    <w:lvl w:ilvl="0">
      <w:start w:val="1"/>
      <w:numFmt w:val="decimal"/>
      <w:pStyle w:val="OP1"/>
      <w:suff w:val="space"/>
      <w:lvlText w:val="%1"/>
      <w:lvlJc w:val="left"/>
      <w:pPr>
        <w:ind w:left="360" w:hanging="72"/>
      </w:pPr>
      <w:rPr>
        <w:rFonts w:ascii="Times New Roman" w:hAnsi="Times New Roman" w:cs="Times New Roman" w:hint="default"/>
        <w:b/>
        <w:sz w:val="32"/>
        <w:szCs w:val="32"/>
      </w:rPr>
    </w:lvl>
    <w:lvl w:ilvl="1">
      <w:start w:val="1"/>
      <w:numFmt w:val="decimal"/>
      <w:suff w:val="space"/>
      <w:lvlText w:val="%1.%2"/>
      <w:lvlJc w:val="left"/>
      <w:pPr>
        <w:ind w:left="228" w:firstLine="3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pStyle w:val="OP111"/>
      <w:suff w:val="space"/>
      <w:lvlText w:val="%1.%2.%3"/>
      <w:lvlJc w:val="left"/>
      <w:pPr>
        <w:ind w:left="738" w:firstLine="68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pStyle w:val="OP1111"/>
      <w:suff w:val="space"/>
      <w:lvlText w:val="%1.%2.%3.%4"/>
      <w:lvlJc w:val="left"/>
      <w:pPr>
        <w:ind w:left="720" w:hanging="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0" w15:restartNumberingAfterBreak="0">
    <w:nsid w:val="2EB20D9F"/>
    <w:multiLevelType w:val="multilevel"/>
    <w:tmpl w:val="8EC4868E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31D91909"/>
    <w:multiLevelType w:val="hybridMultilevel"/>
    <w:tmpl w:val="339C39C6"/>
    <w:lvl w:ilvl="0" w:tplc="04190019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26C047B"/>
    <w:multiLevelType w:val="hybridMultilevel"/>
    <w:tmpl w:val="B5982084"/>
    <w:lvl w:ilvl="0" w:tplc="E768379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4794681"/>
    <w:multiLevelType w:val="hybridMultilevel"/>
    <w:tmpl w:val="635413E6"/>
    <w:lvl w:ilvl="0" w:tplc="5498E220">
      <w:start w:val="1"/>
      <w:numFmt w:val="russianLower"/>
      <w:lvlText w:val="%1."/>
      <w:lvlJc w:val="left"/>
      <w:pPr>
        <w:ind w:left="502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70DAB8CC" w:tentative="1">
      <w:start w:val="1"/>
      <w:numFmt w:val="lowerLetter"/>
      <w:lvlText w:val="%2."/>
      <w:lvlJc w:val="left"/>
      <w:pPr>
        <w:ind w:left="1440" w:hanging="360"/>
      </w:pPr>
    </w:lvl>
    <w:lvl w:ilvl="2" w:tplc="EF30AA12" w:tentative="1">
      <w:start w:val="1"/>
      <w:numFmt w:val="lowerRoman"/>
      <w:lvlText w:val="%3."/>
      <w:lvlJc w:val="right"/>
      <w:pPr>
        <w:ind w:left="2160" w:hanging="180"/>
      </w:pPr>
    </w:lvl>
    <w:lvl w:ilvl="3" w:tplc="EF148FB8" w:tentative="1">
      <w:start w:val="1"/>
      <w:numFmt w:val="decimal"/>
      <w:lvlText w:val="%4."/>
      <w:lvlJc w:val="left"/>
      <w:pPr>
        <w:ind w:left="2880" w:hanging="360"/>
      </w:pPr>
    </w:lvl>
    <w:lvl w:ilvl="4" w:tplc="2370DF46">
      <w:start w:val="1"/>
      <w:numFmt w:val="lowerLetter"/>
      <w:lvlText w:val="%5."/>
      <w:lvlJc w:val="left"/>
      <w:pPr>
        <w:ind w:left="3600" w:hanging="360"/>
      </w:pPr>
    </w:lvl>
    <w:lvl w:ilvl="5" w:tplc="369EAD54" w:tentative="1">
      <w:start w:val="1"/>
      <w:numFmt w:val="lowerRoman"/>
      <w:lvlText w:val="%6."/>
      <w:lvlJc w:val="right"/>
      <w:pPr>
        <w:ind w:left="4320" w:hanging="180"/>
      </w:pPr>
    </w:lvl>
    <w:lvl w:ilvl="6" w:tplc="ED42B2FE" w:tentative="1">
      <w:start w:val="1"/>
      <w:numFmt w:val="decimal"/>
      <w:lvlText w:val="%7."/>
      <w:lvlJc w:val="left"/>
      <w:pPr>
        <w:ind w:left="5040" w:hanging="360"/>
      </w:pPr>
    </w:lvl>
    <w:lvl w:ilvl="7" w:tplc="622A4802" w:tentative="1">
      <w:start w:val="1"/>
      <w:numFmt w:val="lowerLetter"/>
      <w:lvlText w:val="%8."/>
      <w:lvlJc w:val="left"/>
      <w:pPr>
        <w:ind w:left="5760" w:hanging="360"/>
      </w:pPr>
    </w:lvl>
    <w:lvl w:ilvl="8" w:tplc="09B264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5497A78"/>
    <w:multiLevelType w:val="hybridMultilevel"/>
    <w:tmpl w:val="600AE25A"/>
    <w:lvl w:ilvl="0" w:tplc="54CC71F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5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601721D"/>
    <w:multiLevelType w:val="hybridMultilevel"/>
    <w:tmpl w:val="600E7132"/>
    <w:lvl w:ilvl="0" w:tplc="F900186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6384D41"/>
    <w:multiLevelType w:val="multilevel"/>
    <w:tmpl w:val="D59A24D0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38637254"/>
    <w:multiLevelType w:val="hybridMultilevel"/>
    <w:tmpl w:val="635413E6"/>
    <w:lvl w:ilvl="0" w:tplc="5498E220">
      <w:start w:val="1"/>
      <w:numFmt w:val="russianLower"/>
      <w:lvlText w:val="%1."/>
      <w:lvlJc w:val="left"/>
      <w:pPr>
        <w:ind w:left="502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70DAB8CC" w:tentative="1">
      <w:start w:val="1"/>
      <w:numFmt w:val="lowerLetter"/>
      <w:lvlText w:val="%2."/>
      <w:lvlJc w:val="left"/>
      <w:pPr>
        <w:ind w:left="1440" w:hanging="360"/>
      </w:pPr>
    </w:lvl>
    <w:lvl w:ilvl="2" w:tplc="EF30AA12" w:tentative="1">
      <w:start w:val="1"/>
      <w:numFmt w:val="lowerRoman"/>
      <w:lvlText w:val="%3."/>
      <w:lvlJc w:val="right"/>
      <w:pPr>
        <w:ind w:left="2160" w:hanging="180"/>
      </w:pPr>
    </w:lvl>
    <w:lvl w:ilvl="3" w:tplc="EF148FB8" w:tentative="1">
      <w:start w:val="1"/>
      <w:numFmt w:val="decimal"/>
      <w:lvlText w:val="%4."/>
      <w:lvlJc w:val="left"/>
      <w:pPr>
        <w:ind w:left="2880" w:hanging="360"/>
      </w:pPr>
    </w:lvl>
    <w:lvl w:ilvl="4" w:tplc="2370DF46">
      <w:start w:val="1"/>
      <w:numFmt w:val="lowerLetter"/>
      <w:lvlText w:val="%5."/>
      <w:lvlJc w:val="left"/>
      <w:pPr>
        <w:ind w:left="3600" w:hanging="360"/>
      </w:pPr>
    </w:lvl>
    <w:lvl w:ilvl="5" w:tplc="369EAD54" w:tentative="1">
      <w:start w:val="1"/>
      <w:numFmt w:val="lowerRoman"/>
      <w:lvlText w:val="%6."/>
      <w:lvlJc w:val="right"/>
      <w:pPr>
        <w:ind w:left="4320" w:hanging="180"/>
      </w:pPr>
    </w:lvl>
    <w:lvl w:ilvl="6" w:tplc="ED42B2FE" w:tentative="1">
      <w:start w:val="1"/>
      <w:numFmt w:val="decimal"/>
      <w:lvlText w:val="%7."/>
      <w:lvlJc w:val="left"/>
      <w:pPr>
        <w:ind w:left="5040" w:hanging="360"/>
      </w:pPr>
    </w:lvl>
    <w:lvl w:ilvl="7" w:tplc="622A4802" w:tentative="1">
      <w:start w:val="1"/>
      <w:numFmt w:val="lowerLetter"/>
      <w:lvlText w:val="%8."/>
      <w:lvlJc w:val="left"/>
      <w:pPr>
        <w:ind w:left="5760" w:hanging="360"/>
      </w:pPr>
    </w:lvl>
    <w:lvl w:ilvl="8" w:tplc="09B264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9065A49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A1C7F2A"/>
    <w:multiLevelType w:val="hybridMultilevel"/>
    <w:tmpl w:val="A1BE736C"/>
    <w:lvl w:ilvl="0" w:tplc="0A2EF9B4">
      <w:start w:val="1"/>
      <w:numFmt w:val="russianLower"/>
      <w:lvlText w:val="%1."/>
      <w:lvlJc w:val="left"/>
      <w:pPr>
        <w:ind w:left="360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0" w15:restartNumberingAfterBreak="0">
    <w:nsid w:val="3AC72E36"/>
    <w:multiLevelType w:val="hybridMultilevel"/>
    <w:tmpl w:val="34700CD0"/>
    <w:lvl w:ilvl="0" w:tplc="DC5A2A30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8F9E283E">
      <w:start w:val="1"/>
      <w:numFmt w:val="russianLower"/>
      <w:lvlText w:val="%5.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ADF2B7E"/>
    <w:multiLevelType w:val="hybridMultilevel"/>
    <w:tmpl w:val="358A410E"/>
    <w:lvl w:ilvl="0" w:tplc="0A2EF9B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B957932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CAA7685"/>
    <w:multiLevelType w:val="hybridMultilevel"/>
    <w:tmpl w:val="2B40A206"/>
    <w:lvl w:ilvl="0" w:tplc="041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4" w15:restartNumberingAfterBreak="0">
    <w:nsid w:val="41452BCF"/>
    <w:multiLevelType w:val="multilevel"/>
    <w:tmpl w:val="E6F26046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pStyle w:val="-4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42EE74BA"/>
    <w:multiLevelType w:val="hybridMultilevel"/>
    <w:tmpl w:val="1810617C"/>
    <w:lvl w:ilvl="0" w:tplc="2716EAE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3B3692B"/>
    <w:multiLevelType w:val="multilevel"/>
    <w:tmpl w:val="A642BF48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44205270"/>
    <w:multiLevelType w:val="hybridMultilevel"/>
    <w:tmpl w:val="A67203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444365A"/>
    <w:multiLevelType w:val="multilevel"/>
    <w:tmpl w:val="B4D25D52"/>
    <w:lvl w:ilvl="0">
      <w:start w:val="12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28389F"/>
    <w:multiLevelType w:val="multilevel"/>
    <w:tmpl w:val="D33053CC"/>
    <w:lvl w:ilvl="0">
      <w:start w:val="12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47204DEA"/>
    <w:multiLevelType w:val="hybridMultilevel"/>
    <w:tmpl w:val="8F1CB7D6"/>
    <w:lvl w:ilvl="0" w:tplc="B6BAAE0A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422C2098" w:tentative="1">
      <w:start w:val="1"/>
      <w:numFmt w:val="lowerLetter"/>
      <w:lvlText w:val="%2."/>
      <w:lvlJc w:val="left"/>
      <w:pPr>
        <w:ind w:left="1440" w:hanging="360"/>
      </w:pPr>
    </w:lvl>
    <w:lvl w:ilvl="2" w:tplc="CA2A4752" w:tentative="1">
      <w:start w:val="1"/>
      <w:numFmt w:val="lowerRoman"/>
      <w:lvlText w:val="%3."/>
      <w:lvlJc w:val="right"/>
      <w:pPr>
        <w:ind w:left="2160" w:hanging="180"/>
      </w:pPr>
    </w:lvl>
    <w:lvl w:ilvl="3" w:tplc="ACC6D4FE" w:tentative="1">
      <w:start w:val="1"/>
      <w:numFmt w:val="decimal"/>
      <w:lvlText w:val="%4."/>
      <w:lvlJc w:val="left"/>
      <w:pPr>
        <w:ind w:left="2880" w:hanging="360"/>
      </w:pPr>
    </w:lvl>
    <w:lvl w:ilvl="4" w:tplc="D5B6634A">
      <w:start w:val="1"/>
      <w:numFmt w:val="lowerLetter"/>
      <w:lvlText w:val="%5."/>
      <w:lvlJc w:val="left"/>
      <w:pPr>
        <w:ind w:left="3600" w:hanging="360"/>
      </w:pPr>
    </w:lvl>
    <w:lvl w:ilvl="5" w:tplc="98043ABC" w:tentative="1">
      <w:start w:val="1"/>
      <w:numFmt w:val="lowerRoman"/>
      <w:lvlText w:val="%6."/>
      <w:lvlJc w:val="right"/>
      <w:pPr>
        <w:ind w:left="4320" w:hanging="180"/>
      </w:pPr>
    </w:lvl>
    <w:lvl w:ilvl="6" w:tplc="B9E4DD36" w:tentative="1">
      <w:start w:val="1"/>
      <w:numFmt w:val="decimal"/>
      <w:lvlText w:val="%7."/>
      <w:lvlJc w:val="left"/>
      <w:pPr>
        <w:ind w:left="5040" w:hanging="360"/>
      </w:pPr>
    </w:lvl>
    <w:lvl w:ilvl="7" w:tplc="F8FC61E4" w:tentative="1">
      <w:start w:val="1"/>
      <w:numFmt w:val="lowerLetter"/>
      <w:lvlText w:val="%8."/>
      <w:lvlJc w:val="left"/>
      <w:pPr>
        <w:ind w:left="5760" w:hanging="360"/>
      </w:pPr>
    </w:lvl>
    <w:lvl w:ilvl="8" w:tplc="E9CA90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80828C7"/>
    <w:multiLevelType w:val="hybridMultilevel"/>
    <w:tmpl w:val="5BF2C8A4"/>
    <w:lvl w:ilvl="0" w:tplc="06AC56F0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0473D2" w:tentative="1">
      <w:start w:val="1"/>
      <w:numFmt w:val="lowerLetter"/>
      <w:lvlText w:val="%2."/>
      <w:lvlJc w:val="left"/>
      <w:pPr>
        <w:ind w:left="1440" w:hanging="360"/>
      </w:pPr>
    </w:lvl>
    <w:lvl w:ilvl="2" w:tplc="C3B47624" w:tentative="1">
      <w:start w:val="1"/>
      <w:numFmt w:val="lowerRoman"/>
      <w:lvlText w:val="%3."/>
      <w:lvlJc w:val="right"/>
      <w:pPr>
        <w:ind w:left="2160" w:hanging="180"/>
      </w:pPr>
    </w:lvl>
    <w:lvl w:ilvl="3" w:tplc="CB18FCC0">
      <w:start w:val="1"/>
      <w:numFmt w:val="decimal"/>
      <w:lvlText w:val="%4."/>
      <w:lvlJc w:val="left"/>
      <w:pPr>
        <w:ind w:left="2880" w:hanging="360"/>
      </w:pPr>
    </w:lvl>
    <w:lvl w:ilvl="4" w:tplc="D8E672EA">
      <w:start w:val="1"/>
      <w:numFmt w:val="lowerLetter"/>
      <w:lvlText w:val="%5."/>
      <w:lvlJc w:val="left"/>
      <w:pPr>
        <w:ind w:left="3600" w:hanging="360"/>
      </w:pPr>
    </w:lvl>
    <w:lvl w:ilvl="5" w:tplc="09509F62" w:tentative="1">
      <w:start w:val="1"/>
      <w:numFmt w:val="lowerRoman"/>
      <w:lvlText w:val="%6."/>
      <w:lvlJc w:val="right"/>
      <w:pPr>
        <w:ind w:left="4320" w:hanging="180"/>
      </w:pPr>
    </w:lvl>
    <w:lvl w:ilvl="6" w:tplc="F4E826B6" w:tentative="1">
      <w:start w:val="1"/>
      <w:numFmt w:val="decimal"/>
      <w:lvlText w:val="%7."/>
      <w:lvlJc w:val="left"/>
      <w:pPr>
        <w:ind w:left="5040" w:hanging="360"/>
      </w:pPr>
    </w:lvl>
    <w:lvl w:ilvl="7" w:tplc="7EFABA84" w:tentative="1">
      <w:start w:val="1"/>
      <w:numFmt w:val="lowerLetter"/>
      <w:lvlText w:val="%8."/>
      <w:lvlJc w:val="left"/>
      <w:pPr>
        <w:ind w:left="5760" w:hanging="360"/>
      </w:pPr>
    </w:lvl>
    <w:lvl w:ilvl="8" w:tplc="F81043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82B669B"/>
    <w:multiLevelType w:val="hybridMultilevel"/>
    <w:tmpl w:val="4A865CB4"/>
    <w:lvl w:ilvl="0" w:tplc="CA44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AF6C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2E5E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0C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026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62C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4D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A8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700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83D0229"/>
    <w:multiLevelType w:val="multilevel"/>
    <w:tmpl w:val="2E189AD2"/>
    <w:lvl w:ilvl="0">
      <w:start w:val="12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5" w15:restartNumberingAfterBreak="0">
    <w:nsid w:val="489D7BC4"/>
    <w:multiLevelType w:val="hybridMultilevel"/>
    <w:tmpl w:val="B0F097BC"/>
    <w:lvl w:ilvl="0" w:tplc="C5108B5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8BC20AE"/>
    <w:multiLevelType w:val="hybridMultilevel"/>
    <w:tmpl w:val="25E06094"/>
    <w:lvl w:ilvl="0" w:tplc="D94CD33A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5A259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D6AA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A26E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3C562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2EA16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B621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A215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BEDF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90211A1"/>
    <w:multiLevelType w:val="hybridMultilevel"/>
    <w:tmpl w:val="FC68DC14"/>
    <w:lvl w:ilvl="0" w:tplc="8F9E283E">
      <w:start w:val="1"/>
      <w:numFmt w:val="russianLower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>
      <w:start w:val="1"/>
      <w:numFmt w:val="decimal"/>
      <w:lvlText w:val="%4."/>
      <w:lvlJc w:val="left"/>
      <w:pPr>
        <w:ind w:left="5760" w:hanging="360"/>
      </w:pPr>
    </w:lvl>
    <w:lvl w:ilvl="4" w:tplc="04190019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8" w15:restartNumberingAfterBreak="0">
    <w:nsid w:val="49643E28"/>
    <w:multiLevelType w:val="hybridMultilevel"/>
    <w:tmpl w:val="F21A6FF6"/>
    <w:lvl w:ilvl="0" w:tplc="D7102B9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B83C7506" w:tentative="1">
      <w:start w:val="1"/>
      <w:numFmt w:val="lowerLetter"/>
      <w:lvlText w:val="%2."/>
      <w:lvlJc w:val="left"/>
      <w:pPr>
        <w:ind w:left="1440" w:hanging="360"/>
      </w:pPr>
    </w:lvl>
    <w:lvl w:ilvl="2" w:tplc="FE742F7A" w:tentative="1">
      <w:start w:val="1"/>
      <w:numFmt w:val="lowerRoman"/>
      <w:lvlText w:val="%3."/>
      <w:lvlJc w:val="right"/>
      <w:pPr>
        <w:ind w:left="2160" w:hanging="180"/>
      </w:pPr>
    </w:lvl>
    <w:lvl w:ilvl="3" w:tplc="2B361E40">
      <w:start w:val="1"/>
      <w:numFmt w:val="russianLower"/>
      <w:lvlText w:val="%4."/>
      <w:lvlJc w:val="left"/>
      <w:pPr>
        <w:ind w:left="2880" w:hanging="360"/>
      </w:pPr>
      <w:rPr>
        <w:rFonts w:hint="default"/>
      </w:rPr>
    </w:lvl>
    <w:lvl w:ilvl="4" w:tplc="0A64FB14">
      <w:start w:val="1"/>
      <w:numFmt w:val="lowerLetter"/>
      <w:lvlText w:val="%5."/>
      <w:lvlJc w:val="left"/>
      <w:pPr>
        <w:ind w:left="3600" w:hanging="360"/>
      </w:pPr>
    </w:lvl>
    <w:lvl w:ilvl="5" w:tplc="CBB22176" w:tentative="1">
      <w:start w:val="1"/>
      <w:numFmt w:val="lowerRoman"/>
      <w:lvlText w:val="%6."/>
      <w:lvlJc w:val="right"/>
      <w:pPr>
        <w:ind w:left="4320" w:hanging="180"/>
      </w:pPr>
    </w:lvl>
    <w:lvl w:ilvl="6" w:tplc="19B46836" w:tentative="1">
      <w:start w:val="1"/>
      <w:numFmt w:val="decimal"/>
      <w:lvlText w:val="%7."/>
      <w:lvlJc w:val="left"/>
      <w:pPr>
        <w:ind w:left="5040" w:hanging="360"/>
      </w:pPr>
    </w:lvl>
    <w:lvl w:ilvl="7" w:tplc="4A2CD13E" w:tentative="1">
      <w:start w:val="1"/>
      <w:numFmt w:val="lowerLetter"/>
      <w:lvlText w:val="%8."/>
      <w:lvlJc w:val="left"/>
      <w:pPr>
        <w:ind w:left="5760" w:hanging="360"/>
      </w:pPr>
    </w:lvl>
    <w:lvl w:ilvl="8" w:tplc="D9BED5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9ED470E"/>
    <w:multiLevelType w:val="hybridMultilevel"/>
    <w:tmpl w:val="339C39C6"/>
    <w:lvl w:ilvl="0" w:tplc="04190019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B1065BE"/>
    <w:multiLevelType w:val="multilevel"/>
    <w:tmpl w:val="D388A57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4B220A6F"/>
    <w:multiLevelType w:val="hybridMultilevel"/>
    <w:tmpl w:val="6D2A7E86"/>
    <w:lvl w:ilvl="0" w:tplc="70F016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3FA36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1EA9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70E2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2CDA7E">
      <w:start w:val="1"/>
      <w:numFmt w:val="russianLower"/>
      <w:lvlText w:val="%5."/>
      <w:lvlJc w:val="left"/>
      <w:pPr>
        <w:ind w:left="360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5" w:tplc="B41635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BEF4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BA4D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4CCC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CEB186E"/>
    <w:multiLevelType w:val="multilevel"/>
    <w:tmpl w:val="472E30B6"/>
    <w:lvl w:ilvl="0">
      <w:start w:val="1"/>
      <w:numFmt w:val="decimal"/>
      <w:pStyle w:val="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30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3" w15:restartNumberingAfterBreak="0">
    <w:nsid w:val="4D4A4DF2"/>
    <w:multiLevelType w:val="hybridMultilevel"/>
    <w:tmpl w:val="F0C0849C"/>
    <w:lvl w:ilvl="0" w:tplc="41A6F4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709A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E080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BEEA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0478A8">
      <w:start w:val="1"/>
      <w:numFmt w:val="russianLower"/>
      <w:lvlText w:val="%5."/>
      <w:lvlJc w:val="left"/>
      <w:pPr>
        <w:ind w:left="360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5" w:tplc="577495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C204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2AF1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3AFF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DDB1C09"/>
    <w:multiLevelType w:val="hybridMultilevel"/>
    <w:tmpl w:val="5CB86C32"/>
    <w:lvl w:ilvl="0" w:tplc="0A2EF9B4">
      <w:start w:val="1"/>
      <w:numFmt w:val="russianLower"/>
      <w:lvlText w:val="%1."/>
      <w:lvlJc w:val="left"/>
      <w:pPr>
        <w:ind w:left="927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5" w15:restartNumberingAfterBreak="0">
    <w:nsid w:val="4EDC017D"/>
    <w:multiLevelType w:val="hybridMultilevel"/>
    <w:tmpl w:val="5B147E42"/>
    <w:lvl w:ilvl="0" w:tplc="7414B12A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4326953A" w:tentative="1">
      <w:start w:val="1"/>
      <w:numFmt w:val="lowerLetter"/>
      <w:lvlText w:val="%2."/>
      <w:lvlJc w:val="left"/>
      <w:pPr>
        <w:ind w:left="1440" w:hanging="360"/>
      </w:pPr>
    </w:lvl>
    <w:lvl w:ilvl="2" w:tplc="4304449E" w:tentative="1">
      <w:start w:val="1"/>
      <w:numFmt w:val="lowerRoman"/>
      <w:lvlText w:val="%3."/>
      <w:lvlJc w:val="right"/>
      <w:pPr>
        <w:ind w:left="2160" w:hanging="180"/>
      </w:pPr>
    </w:lvl>
    <w:lvl w:ilvl="3" w:tplc="BD1205B0" w:tentative="1">
      <w:start w:val="1"/>
      <w:numFmt w:val="decimal"/>
      <w:lvlText w:val="%4."/>
      <w:lvlJc w:val="left"/>
      <w:pPr>
        <w:ind w:left="2880" w:hanging="360"/>
      </w:pPr>
    </w:lvl>
    <w:lvl w:ilvl="4" w:tplc="75AEEEAC">
      <w:start w:val="1"/>
      <w:numFmt w:val="lowerLetter"/>
      <w:lvlText w:val="%5."/>
      <w:lvlJc w:val="left"/>
      <w:pPr>
        <w:ind w:left="3600" w:hanging="360"/>
      </w:pPr>
    </w:lvl>
    <w:lvl w:ilvl="5" w:tplc="E7EE243A" w:tentative="1">
      <w:start w:val="1"/>
      <w:numFmt w:val="lowerRoman"/>
      <w:lvlText w:val="%6."/>
      <w:lvlJc w:val="right"/>
      <w:pPr>
        <w:ind w:left="4320" w:hanging="180"/>
      </w:pPr>
    </w:lvl>
    <w:lvl w:ilvl="6" w:tplc="380EDACA" w:tentative="1">
      <w:start w:val="1"/>
      <w:numFmt w:val="decimal"/>
      <w:lvlText w:val="%7."/>
      <w:lvlJc w:val="left"/>
      <w:pPr>
        <w:ind w:left="5040" w:hanging="360"/>
      </w:pPr>
    </w:lvl>
    <w:lvl w:ilvl="7" w:tplc="FBC43982" w:tentative="1">
      <w:start w:val="1"/>
      <w:numFmt w:val="lowerLetter"/>
      <w:lvlText w:val="%8."/>
      <w:lvlJc w:val="left"/>
      <w:pPr>
        <w:ind w:left="5760" w:hanging="360"/>
      </w:pPr>
    </w:lvl>
    <w:lvl w:ilvl="8" w:tplc="8CF4E4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07731B1"/>
    <w:multiLevelType w:val="multilevel"/>
    <w:tmpl w:val="42786BA8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50907326"/>
    <w:multiLevelType w:val="multilevel"/>
    <w:tmpl w:val="733EB28C"/>
    <w:lvl w:ilvl="0">
      <w:start w:val="12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512B2DAC"/>
    <w:multiLevelType w:val="hybridMultilevel"/>
    <w:tmpl w:val="600AE25A"/>
    <w:lvl w:ilvl="0" w:tplc="54CC71F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5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14512C5"/>
    <w:multiLevelType w:val="multilevel"/>
    <w:tmpl w:val="92D4796E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51A43DAE"/>
    <w:multiLevelType w:val="hybridMultilevel"/>
    <w:tmpl w:val="E528F064"/>
    <w:lvl w:ilvl="0" w:tplc="CBE0FBF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1BB4C8E"/>
    <w:multiLevelType w:val="hybridMultilevel"/>
    <w:tmpl w:val="635413E6"/>
    <w:lvl w:ilvl="0" w:tplc="5498E220">
      <w:start w:val="1"/>
      <w:numFmt w:val="russianLower"/>
      <w:lvlText w:val="%1."/>
      <w:lvlJc w:val="left"/>
      <w:pPr>
        <w:ind w:left="502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70DAB8CC" w:tentative="1">
      <w:start w:val="1"/>
      <w:numFmt w:val="lowerLetter"/>
      <w:lvlText w:val="%2."/>
      <w:lvlJc w:val="left"/>
      <w:pPr>
        <w:ind w:left="1440" w:hanging="360"/>
      </w:pPr>
    </w:lvl>
    <w:lvl w:ilvl="2" w:tplc="EF30AA12" w:tentative="1">
      <w:start w:val="1"/>
      <w:numFmt w:val="lowerRoman"/>
      <w:lvlText w:val="%3."/>
      <w:lvlJc w:val="right"/>
      <w:pPr>
        <w:ind w:left="2160" w:hanging="180"/>
      </w:pPr>
    </w:lvl>
    <w:lvl w:ilvl="3" w:tplc="EF148FB8" w:tentative="1">
      <w:start w:val="1"/>
      <w:numFmt w:val="decimal"/>
      <w:lvlText w:val="%4."/>
      <w:lvlJc w:val="left"/>
      <w:pPr>
        <w:ind w:left="2880" w:hanging="360"/>
      </w:pPr>
    </w:lvl>
    <w:lvl w:ilvl="4" w:tplc="2370DF46">
      <w:start w:val="1"/>
      <w:numFmt w:val="lowerLetter"/>
      <w:lvlText w:val="%5."/>
      <w:lvlJc w:val="left"/>
      <w:pPr>
        <w:ind w:left="3600" w:hanging="360"/>
      </w:pPr>
    </w:lvl>
    <w:lvl w:ilvl="5" w:tplc="369EAD54" w:tentative="1">
      <w:start w:val="1"/>
      <w:numFmt w:val="lowerRoman"/>
      <w:lvlText w:val="%6."/>
      <w:lvlJc w:val="right"/>
      <w:pPr>
        <w:ind w:left="4320" w:hanging="180"/>
      </w:pPr>
    </w:lvl>
    <w:lvl w:ilvl="6" w:tplc="ED42B2FE" w:tentative="1">
      <w:start w:val="1"/>
      <w:numFmt w:val="decimal"/>
      <w:lvlText w:val="%7."/>
      <w:lvlJc w:val="left"/>
      <w:pPr>
        <w:ind w:left="5040" w:hanging="360"/>
      </w:pPr>
    </w:lvl>
    <w:lvl w:ilvl="7" w:tplc="622A4802" w:tentative="1">
      <w:start w:val="1"/>
      <w:numFmt w:val="lowerLetter"/>
      <w:lvlText w:val="%8."/>
      <w:lvlJc w:val="left"/>
      <w:pPr>
        <w:ind w:left="5760" w:hanging="360"/>
      </w:pPr>
    </w:lvl>
    <w:lvl w:ilvl="8" w:tplc="09B264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3A706A8"/>
    <w:multiLevelType w:val="hybridMultilevel"/>
    <w:tmpl w:val="600E7132"/>
    <w:lvl w:ilvl="0" w:tplc="F900186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3C3279C"/>
    <w:multiLevelType w:val="hybridMultilevel"/>
    <w:tmpl w:val="95EA9BF2"/>
    <w:lvl w:ilvl="0" w:tplc="FCB07FB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3E23A91"/>
    <w:multiLevelType w:val="hybridMultilevel"/>
    <w:tmpl w:val="23F85C52"/>
    <w:lvl w:ilvl="0" w:tplc="842C1F24">
      <w:start w:val="1"/>
      <w:numFmt w:val="russianLower"/>
      <w:lvlText w:val="%1."/>
      <w:lvlJc w:val="left"/>
      <w:pPr>
        <w:ind w:left="360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5D92B1A"/>
    <w:multiLevelType w:val="hybridMultilevel"/>
    <w:tmpl w:val="9B10633C"/>
    <w:lvl w:ilvl="0" w:tplc="6F16376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E42AB6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06A4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08AC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D2528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D20EE8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96F6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ACDB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C68E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6460E73"/>
    <w:multiLevelType w:val="multilevel"/>
    <w:tmpl w:val="B108EE60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07" w15:restartNumberingAfterBreak="0">
    <w:nsid w:val="569E3625"/>
    <w:multiLevelType w:val="hybridMultilevel"/>
    <w:tmpl w:val="635413E6"/>
    <w:lvl w:ilvl="0" w:tplc="5498E220">
      <w:start w:val="1"/>
      <w:numFmt w:val="russianLower"/>
      <w:lvlText w:val="%1."/>
      <w:lvlJc w:val="left"/>
      <w:pPr>
        <w:ind w:left="502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70DAB8CC" w:tentative="1">
      <w:start w:val="1"/>
      <w:numFmt w:val="lowerLetter"/>
      <w:lvlText w:val="%2."/>
      <w:lvlJc w:val="left"/>
      <w:pPr>
        <w:ind w:left="1440" w:hanging="360"/>
      </w:pPr>
    </w:lvl>
    <w:lvl w:ilvl="2" w:tplc="EF30AA12" w:tentative="1">
      <w:start w:val="1"/>
      <w:numFmt w:val="lowerRoman"/>
      <w:lvlText w:val="%3."/>
      <w:lvlJc w:val="right"/>
      <w:pPr>
        <w:ind w:left="2160" w:hanging="180"/>
      </w:pPr>
    </w:lvl>
    <w:lvl w:ilvl="3" w:tplc="EF148FB8" w:tentative="1">
      <w:start w:val="1"/>
      <w:numFmt w:val="decimal"/>
      <w:lvlText w:val="%4."/>
      <w:lvlJc w:val="left"/>
      <w:pPr>
        <w:ind w:left="2880" w:hanging="360"/>
      </w:pPr>
    </w:lvl>
    <w:lvl w:ilvl="4" w:tplc="2370DF46">
      <w:start w:val="1"/>
      <w:numFmt w:val="lowerLetter"/>
      <w:lvlText w:val="%5."/>
      <w:lvlJc w:val="left"/>
      <w:pPr>
        <w:ind w:left="3600" w:hanging="360"/>
      </w:pPr>
    </w:lvl>
    <w:lvl w:ilvl="5" w:tplc="369EAD54" w:tentative="1">
      <w:start w:val="1"/>
      <w:numFmt w:val="lowerRoman"/>
      <w:lvlText w:val="%6."/>
      <w:lvlJc w:val="right"/>
      <w:pPr>
        <w:ind w:left="4320" w:hanging="180"/>
      </w:pPr>
    </w:lvl>
    <w:lvl w:ilvl="6" w:tplc="ED42B2FE" w:tentative="1">
      <w:start w:val="1"/>
      <w:numFmt w:val="decimal"/>
      <w:lvlText w:val="%7."/>
      <w:lvlJc w:val="left"/>
      <w:pPr>
        <w:ind w:left="5040" w:hanging="360"/>
      </w:pPr>
    </w:lvl>
    <w:lvl w:ilvl="7" w:tplc="622A4802" w:tentative="1">
      <w:start w:val="1"/>
      <w:numFmt w:val="lowerLetter"/>
      <w:lvlText w:val="%8."/>
      <w:lvlJc w:val="left"/>
      <w:pPr>
        <w:ind w:left="5760" w:hanging="360"/>
      </w:pPr>
    </w:lvl>
    <w:lvl w:ilvl="8" w:tplc="09B264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6AB3644"/>
    <w:multiLevelType w:val="hybridMultilevel"/>
    <w:tmpl w:val="8E363D44"/>
    <w:lvl w:ilvl="0" w:tplc="074E80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79CAE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8045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4E17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2636C6">
      <w:start w:val="1"/>
      <w:numFmt w:val="russianLower"/>
      <w:lvlText w:val="%5."/>
      <w:lvlJc w:val="left"/>
      <w:pPr>
        <w:ind w:left="360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5" w:tplc="D41E44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7C5D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EA3E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1639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6B93415"/>
    <w:multiLevelType w:val="hybridMultilevel"/>
    <w:tmpl w:val="7806FAD4"/>
    <w:lvl w:ilvl="0" w:tplc="39C49D8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</w:rPr>
    </w:lvl>
    <w:lvl w:ilvl="1" w:tplc="217850A4" w:tentative="1">
      <w:start w:val="1"/>
      <w:numFmt w:val="lowerLetter"/>
      <w:lvlText w:val="%2."/>
      <w:lvlJc w:val="left"/>
      <w:pPr>
        <w:ind w:left="1440" w:hanging="360"/>
      </w:pPr>
    </w:lvl>
    <w:lvl w:ilvl="2" w:tplc="1D800B54" w:tentative="1">
      <w:start w:val="1"/>
      <w:numFmt w:val="lowerRoman"/>
      <w:lvlText w:val="%3."/>
      <w:lvlJc w:val="right"/>
      <w:pPr>
        <w:ind w:left="2160" w:hanging="180"/>
      </w:pPr>
    </w:lvl>
    <w:lvl w:ilvl="3" w:tplc="14C8C3AC" w:tentative="1">
      <w:start w:val="1"/>
      <w:numFmt w:val="decimal"/>
      <w:lvlText w:val="%4."/>
      <w:lvlJc w:val="left"/>
      <w:pPr>
        <w:ind w:left="2880" w:hanging="360"/>
      </w:pPr>
    </w:lvl>
    <w:lvl w:ilvl="4" w:tplc="1E1C9F0A">
      <w:start w:val="1"/>
      <w:numFmt w:val="lowerLetter"/>
      <w:lvlText w:val="%5."/>
      <w:lvlJc w:val="left"/>
      <w:pPr>
        <w:ind w:left="3600" w:hanging="360"/>
      </w:pPr>
    </w:lvl>
    <w:lvl w:ilvl="5" w:tplc="E4402FA0" w:tentative="1">
      <w:start w:val="1"/>
      <w:numFmt w:val="lowerRoman"/>
      <w:lvlText w:val="%6."/>
      <w:lvlJc w:val="right"/>
      <w:pPr>
        <w:ind w:left="4320" w:hanging="180"/>
      </w:pPr>
    </w:lvl>
    <w:lvl w:ilvl="6" w:tplc="877C0DEA" w:tentative="1">
      <w:start w:val="1"/>
      <w:numFmt w:val="decimal"/>
      <w:lvlText w:val="%7."/>
      <w:lvlJc w:val="left"/>
      <w:pPr>
        <w:ind w:left="5040" w:hanging="360"/>
      </w:pPr>
    </w:lvl>
    <w:lvl w:ilvl="7" w:tplc="2D2AF2E2" w:tentative="1">
      <w:start w:val="1"/>
      <w:numFmt w:val="lowerLetter"/>
      <w:lvlText w:val="%8."/>
      <w:lvlJc w:val="left"/>
      <w:pPr>
        <w:ind w:left="5760" w:hanging="360"/>
      </w:pPr>
    </w:lvl>
    <w:lvl w:ilvl="8" w:tplc="5DCCEC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7A04DDE"/>
    <w:multiLevelType w:val="hybridMultilevel"/>
    <w:tmpl w:val="EFF080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18D6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2" w15:restartNumberingAfterBreak="0">
    <w:nsid w:val="5870764E"/>
    <w:multiLevelType w:val="multilevel"/>
    <w:tmpl w:val="AA46C42E"/>
    <w:lvl w:ilvl="0">
      <w:start w:val="7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3" w15:restartNumberingAfterBreak="0">
    <w:nsid w:val="58823E51"/>
    <w:multiLevelType w:val="hybridMultilevel"/>
    <w:tmpl w:val="2E52680A"/>
    <w:lvl w:ilvl="0" w:tplc="24066D2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8FA64FD2" w:tentative="1">
      <w:start w:val="1"/>
      <w:numFmt w:val="lowerLetter"/>
      <w:lvlText w:val="%2."/>
      <w:lvlJc w:val="left"/>
      <w:pPr>
        <w:ind w:left="1440" w:hanging="360"/>
      </w:pPr>
    </w:lvl>
    <w:lvl w:ilvl="2" w:tplc="80EEA444" w:tentative="1">
      <w:start w:val="1"/>
      <w:numFmt w:val="lowerRoman"/>
      <w:lvlText w:val="%3."/>
      <w:lvlJc w:val="right"/>
      <w:pPr>
        <w:ind w:left="2160" w:hanging="180"/>
      </w:pPr>
    </w:lvl>
    <w:lvl w:ilvl="3" w:tplc="3416B0CC">
      <w:start w:val="1"/>
      <w:numFmt w:val="decimal"/>
      <w:lvlText w:val="%4."/>
      <w:lvlJc w:val="left"/>
      <w:pPr>
        <w:ind w:left="2880" w:hanging="360"/>
      </w:pPr>
    </w:lvl>
    <w:lvl w:ilvl="4" w:tplc="1318DA58">
      <w:start w:val="1"/>
      <w:numFmt w:val="lowerLetter"/>
      <w:lvlText w:val="%5."/>
      <w:lvlJc w:val="left"/>
      <w:pPr>
        <w:ind w:left="3600" w:hanging="360"/>
      </w:pPr>
    </w:lvl>
    <w:lvl w:ilvl="5" w:tplc="FADAFF0E" w:tentative="1">
      <w:start w:val="1"/>
      <w:numFmt w:val="lowerRoman"/>
      <w:lvlText w:val="%6."/>
      <w:lvlJc w:val="right"/>
      <w:pPr>
        <w:ind w:left="4320" w:hanging="180"/>
      </w:pPr>
    </w:lvl>
    <w:lvl w:ilvl="6" w:tplc="4C42F812" w:tentative="1">
      <w:start w:val="1"/>
      <w:numFmt w:val="decimal"/>
      <w:lvlText w:val="%7."/>
      <w:lvlJc w:val="left"/>
      <w:pPr>
        <w:ind w:left="5040" w:hanging="360"/>
      </w:pPr>
    </w:lvl>
    <w:lvl w:ilvl="7" w:tplc="90C0A332" w:tentative="1">
      <w:start w:val="1"/>
      <w:numFmt w:val="lowerLetter"/>
      <w:lvlText w:val="%8."/>
      <w:lvlJc w:val="left"/>
      <w:pPr>
        <w:ind w:left="5760" w:hanging="360"/>
      </w:pPr>
    </w:lvl>
    <w:lvl w:ilvl="8" w:tplc="29AAC1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8AD324B"/>
    <w:multiLevelType w:val="multilevel"/>
    <w:tmpl w:val="6428BA4E"/>
    <w:lvl w:ilvl="0">
      <w:start w:val="10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5" w15:restartNumberingAfterBreak="0">
    <w:nsid w:val="596B355A"/>
    <w:multiLevelType w:val="hybridMultilevel"/>
    <w:tmpl w:val="43F6BAC4"/>
    <w:lvl w:ilvl="0" w:tplc="E52AFB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7201F56" w:tentative="1">
      <w:start w:val="1"/>
      <w:numFmt w:val="lowerLetter"/>
      <w:lvlText w:val="%2."/>
      <w:lvlJc w:val="left"/>
      <w:pPr>
        <w:ind w:left="1080" w:hanging="360"/>
      </w:pPr>
    </w:lvl>
    <w:lvl w:ilvl="2" w:tplc="A2C03032" w:tentative="1">
      <w:start w:val="1"/>
      <w:numFmt w:val="lowerRoman"/>
      <w:lvlText w:val="%3."/>
      <w:lvlJc w:val="right"/>
      <w:pPr>
        <w:ind w:left="1800" w:hanging="180"/>
      </w:pPr>
    </w:lvl>
    <w:lvl w:ilvl="3" w:tplc="73B8C302" w:tentative="1">
      <w:start w:val="1"/>
      <w:numFmt w:val="decimal"/>
      <w:lvlText w:val="%4."/>
      <w:lvlJc w:val="left"/>
      <w:pPr>
        <w:ind w:left="2520" w:hanging="360"/>
      </w:pPr>
    </w:lvl>
    <w:lvl w:ilvl="4" w:tplc="A3FEBDBE">
      <w:start w:val="1"/>
      <w:numFmt w:val="lowerLetter"/>
      <w:lvlText w:val="%5."/>
      <w:lvlJc w:val="left"/>
      <w:pPr>
        <w:ind w:left="3240" w:hanging="360"/>
      </w:pPr>
    </w:lvl>
    <w:lvl w:ilvl="5" w:tplc="9E6AE2D0" w:tentative="1">
      <w:start w:val="1"/>
      <w:numFmt w:val="lowerRoman"/>
      <w:lvlText w:val="%6."/>
      <w:lvlJc w:val="right"/>
      <w:pPr>
        <w:ind w:left="3960" w:hanging="180"/>
      </w:pPr>
    </w:lvl>
    <w:lvl w:ilvl="6" w:tplc="C4D6BD1C" w:tentative="1">
      <w:start w:val="1"/>
      <w:numFmt w:val="decimal"/>
      <w:lvlText w:val="%7."/>
      <w:lvlJc w:val="left"/>
      <w:pPr>
        <w:ind w:left="4680" w:hanging="360"/>
      </w:pPr>
    </w:lvl>
    <w:lvl w:ilvl="7" w:tplc="8BDE3E0A" w:tentative="1">
      <w:start w:val="1"/>
      <w:numFmt w:val="lowerLetter"/>
      <w:lvlText w:val="%8."/>
      <w:lvlJc w:val="left"/>
      <w:pPr>
        <w:ind w:left="5400" w:hanging="360"/>
      </w:pPr>
    </w:lvl>
    <w:lvl w:ilvl="8" w:tplc="5920924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5BB91E60"/>
    <w:multiLevelType w:val="hybridMultilevel"/>
    <w:tmpl w:val="4CCEE624"/>
    <w:lvl w:ilvl="0" w:tplc="6344B58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06A36C4" w:tentative="1">
      <w:start w:val="1"/>
      <w:numFmt w:val="lowerLetter"/>
      <w:lvlText w:val="%2."/>
      <w:lvlJc w:val="left"/>
      <w:pPr>
        <w:ind w:left="1440" w:hanging="360"/>
      </w:pPr>
    </w:lvl>
    <w:lvl w:ilvl="2" w:tplc="770430BC">
      <w:start w:val="1"/>
      <w:numFmt w:val="lowerRoman"/>
      <w:lvlText w:val="%3."/>
      <w:lvlJc w:val="right"/>
      <w:pPr>
        <w:ind w:left="2160" w:hanging="180"/>
      </w:pPr>
    </w:lvl>
    <w:lvl w:ilvl="3" w:tplc="1DDE2844" w:tentative="1">
      <w:start w:val="1"/>
      <w:numFmt w:val="decimal"/>
      <w:lvlText w:val="%4."/>
      <w:lvlJc w:val="left"/>
      <w:pPr>
        <w:ind w:left="2880" w:hanging="360"/>
      </w:pPr>
    </w:lvl>
    <w:lvl w:ilvl="4" w:tplc="2C4EF008">
      <w:start w:val="1"/>
      <w:numFmt w:val="lowerLetter"/>
      <w:lvlText w:val="%5."/>
      <w:lvlJc w:val="left"/>
      <w:pPr>
        <w:ind w:left="3600" w:hanging="360"/>
      </w:pPr>
    </w:lvl>
    <w:lvl w:ilvl="5" w:tplc="F0FC9530" w:tentative="1">
      <w:start w:val="1"/>
      <w:numFmt w:val="lowerRoman"/>
      <w:lvlText w:val="%6."/>
      <w:lvlJc w:val="right"/>
      <w:pPr>
        <w:ind w:left="4320" w:hanging="180"/>
      </w:pPr>
    </w:lvl>
    <w:lvl w:ilvl="6" w:tplc="F2D0CA00" w:tentative="1">
      <w:start w:val="1"/>
      <w:numFmt w:val="decimal"/>
      <w:lvlText w:val="%7."/>
      <w:lvlJc w:val="left"/>
      <w:pPr>
        <w:ind w:left="5040" w:hanging="360"/>
      </w:pPr>
    </w:lvl>
    <w:lvl w:ilvl="7" w:tplc="FC54B1D4" w:tentative="1">
      <w:start w:val="1"/>
      <w:numFmt w:val="lowerLetter"/>
      <w:lvlText w:val="%8."/>
      <w:lvlJc w:val="left"/>
      <w:pPr>
        <w:ind w:left="5760" w:hanging="360"/>
      </w:pPr>
    </w:lvl>
    <w:lvl w:ilvl="8" w:tplc="866AFB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BF92D98"/>
    <w:multiLevelType w:val="multilevel"/>
    <w:tmpl w:val="AEEE5236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6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8" w15:restartNumberingAfterBreak="0">
    <w:nsid w:val="5C05684C"/>
    <w:multiLevelType w:val="hybridMultilevel"/>
    <w:tmpl w:val="5CB86C32"/>
    <w:lvl w:ilvl="0" w:tplc="0A2EF9B4">
      <w:start w:val="1"/>
      <w:numFmt w:val="russianLower"/>
      <w:lvlText w:val="%1."/>
      <w:lvlJc w:val="left"/>
      <w:pPr>
        <w:ind w:left="927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9" w15:restartNumberingAfterBreak="0">
    <w:nsid w:val="5C376FD4"/>
    <w:multiLevelType w:val="multilevel"/>
    <w:tmpl w:val="AC20E3D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54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20" w15:restartNumberingAfterBreak="0">
    <w:nsid w:val="5C4A58E4"/>
    <w:multiLevelType w:val="multilevel"/>
    <w:tmpl w:val="F1141AB0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1" w15:restartNumberingAfterBreak="0">
    <w:nsid w:val="5C4B6E11"/>
    <w:multiLevelType w:val="multilevel"/>
    <w:tmpl w:val="A82655BA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2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22" w15:restartNumberingAfterBreak="0">
    <w:nsid w:val="5C89392C"/>
    <w:multiLevelType w:val="hybridMultilevel"/>
    <w:tmpl w:val="F6D8409E"/>
    <w:lvl w:ilvl="0" w:tplc="6F941D30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CB978D8"/>
    <w:multiLevelType w:val="hybridMultilevel"/>
    <w:tmpl w:val="5B147E42"/>
    <w:lvl w:ilvl="0" w:tplc="7414B12A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4326953A" w:tentative="1">
      <w:start w:val="1"/>
      <w:numFmt w:val="lowerLetter"/>
      <w:lvlText w:val="%2."/>
      <w:lvlJc w:val="left"/>
      <w:pPr>
        <w:ind w:left="1440" w:hanging="360"/>
      </w:pPr>
    </w:lvl>
    <w:lvl w:ilvl="2" w:tplc="4304449E" w:tentative="1">
      <w:start w:val="1"/>
      <w:numFmt w:val="lowerRoman"/>
      <w:lvlText w:val="%3."/>
      <w:lvlJc w:val="right"/>
      <w:pPr>
        <w:ind w:left="2160" w:hanging="180"/>
      </w:pPr>
    </w:lvl>
    <w:lvl w:ilvl="3" w:tplc="BD1205B0" w:tentative="1">
      <w:start w:val="1"/>
      <w:numFmt w:val="decimal"/>
      <w:lvlText w:val="%4."/>
      <w:lvlJc w:val="left"/>
      <w:pPr>
        <w:ind w:left="2880" w:hanging="360"/>
      </w:pPr>
    </w:lvl>
    <w:lvl w:ilvl="4" w:tplc="75AEEEAC">
      <w:start w:val="1"/>
      <w:numFmt w:val="lowerLetter"/>
      <w:lvlText w:val="%5."/>
      <w:lvlJc w:val="left"/>
      <w:pPr>
        <w:ind w:left="3600" w:hanging="360"/>
      </w:pPr>
    </w:lvl>
    <w:lvl w:ilvl="5" w:tplc="E7EE243A" w:tentative="1">
      <w:start w:val="1"/>
      <w:numFmt w:val="lowerRoman"/>
      <w:lvlText w:val="%6."/>
      <w:lvlJc w:val="right"/>
      <w:pPr>
        <w:ind w:left="4320" w:hanging="180"/>
      </w:pPr>
    </w:lvl>
    <w:lvl w:ilvl="6" w:tplc="380EDACA" w:tentative="1">
      <w:start w:val="1"/>
      <w:numFmt w:val="decimal"/>
      <w:lvlText w:val="%7."/>
      <w:lvlJc w:val="left"/>
      <w:pPr>
        <w:ind w:left="5040" w:hanging="360"/>
      </w:pPr>
    </w:lvl>
    <w:lvl w:ilvl="7" w:tplc="FBC43982" w:tentative="1">
      <w:start w:val="1"/>
      <w:numFmt w:val="lowerLetter"/>
      <w:lvlText w:val="%8."/>
      <w:lvlJc w:val="left"/>
      <w:pPr>
        <w:ind w:left="5760" w:hanging="360"/>
      </w:pPr>
    </w:lvl>
    <w:lvl w:ilvl="8" w:tplc="8CF4E4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FD52D0D"/>
    <w:multiLevelType w:val="multilevel"/>
    <w:tmpl w:val="FA0C4BC6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5" w15:restartNumberingAfterBreak="0">
    <w:nsid w:val="612A5641"/>
    <w:multiLevelType w:val="hybridMultilevel"/>
    <w:tmpl w:val="5B147E42"/>
    <w:lvl w:ilvl="0" w:tplc="8952717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48215D7"/>
    <w:multiLevelType w:val="multilevel"/>
    <w:tmpl w:val="B4D25D52"/>
    <w:lvl w:ilvl="0">
      <w:start w:val="12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7" w15:restartNumberingAfterBreak="0">
    <w:nsid w:val="656B021E"/>
    <w:multiLevelType w:val="hybridMultilevel"/>
    <w:tmpl w:val="8E72393A"/>
    <w:lvl w:ilvl="0" w:tplc="7C18331A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DA441E14" w:tentative="1">
      <w:start w:val="1"/>
      <w:numFmt w:val="lowerLetter"/>
      <w:lvlText w:val="%2."/>
      <w:lvlJc w:val="left"/>
      <w:pPr>
        <w:ind w:left="1440" w:hanging="360"/>
      </w:pPr>
    </w:lvl>
    <w:lvl w:ilvl="2" w:tplc="6D281234" w:tentative="1">
      <w:start w:val="1"/>
      <w:numFmt w:val="lowerRoman"/>
      <w:lvlText w:val="%3."/>
      <w:lvlJc w:val="right"/>
      <w:pPr>
        <w:ind w:left="2160" w:hanging="180"/>
      </w:pPr>
    </w:lvl>
    <w:lvl w:ilvl="3" w:tplc="BAF6F9AE" w:tentative="1">
      <w:start w:val="1"/>
      <w:numFmt w:val="decimal"/>
      <w:lvlText w:val="%4."/>
      <w:lvlJc w:val="left"/>
      <w:pPr>
        <w:ind w:left="2880" w:hanging="360"/>
      </w:pPr>
    </w:lvl>
    <w:lvl w:ilvl="4" w:tplc="4CC82CE8">
      <w:start w:val="1"/>
      <w:numFmt w:val="lowerLetter"/>
      <w:lvlText w:val="%5."/>
      <w:lvlJc w:val="left"/>
      <w:pPr>
        <w:ind w:left="3600" w:hanging="360"/>
      </w:pPr>
    </w:lvl>
    <w:lvl w:ilvl="5" w:tplc="289A0FBA" w:tentative="1">
      <w:start w:val="1"/>
      <w:numFmt w:val="lowerRoman"/>
      <w:lvlText w:val="%6."/>
      <w:lvlJc w:val="right"/>
      <w:pPr>
        <w:ind w:left="4320" w:hanging="180"/>
      </w:pPr>
    </w:lvl>
    <w:lvl w:ilvl="6" w:tplc="945C2C62" w:tentative="1">
      <w:start w:val="1"/>
      <w:numFmt w:val="decimal"/>
      <w:lvlText w:val="%7."/>
      <w:lvlJc w:val="left"/>
      <w:pPr>
        <w:ind w:left="5040" w:hanging="360"/>
      </w:pPr>
    </w:lvl>
    <w:lvl w:ilvl="7" w:tplc="0B20439C" w:tentative="1">
      <w:start w:val="1"/>
      <w:numFmt w:val="lowerLetter"/>
      <w:lvlText w:val="%8."/>
      <w:lvlJc w:val="left"/>
      <w:pPr>
        <w:ind w:left="5760" w:hanging="360"/>
      </w:pPr>
    </w:lvl>
    <w:lvl w:ilvl="8" w:tplc="3AF41C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129" w15:restartNumberingAfterBreak="0">
    <w:nsid w:val="66EB134B"/>
    <w:multiLevelType w:val="hybridMultilevel"/>
    <w:tmpl w:val="5CB86C32"/>
    <w:lvl w:ilvl="0" w:tplc="0A2EF9B4">
      <w:start w:val="1"/>
      <w:numFmt w:val="russianLower"/>
      <w:lvlText w:val="%1."/>
      <w:lvlJc w:val="left"/>
      <w:pPr>
        <w:ind w:left="927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0" w15:restartNumberingAfterBreak="0">
    <w:nsid w:val="67B4411E"/>
    <w:multiLevelType w:val="hybridMultilevel"/>
    <w:tmpl w:val="007E42C2"/>
    <w:lvl w:ilvl="0" w:tplc="37B2295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2AD82724" w:tentative="1">
      <w:start w:val="1"/>
      <w:numFmt w:val="lowerLetter"/>
      <w:lvlText w:val="%2."/>
      <w:lvlJc w:val="left"/>
      <w:pPr>
        <w:ind w:left="1440" w:hanging="360"/>
      </w:pPr>
    </w:lvl>
    <w:lvl w:ilvl="2" w:tplc="EBE2C5AA" w:tentative="1">
      <w:start w:val="1"/>
      <w:numFmt w:val="lowerRoman"/>
      <w:lvlText w:val="%3."/>
      <w:lvlJc w:val="right"/>
      <w:pPr>
        <w:ind w:left="2160" w:hanging="180"/>
      </w:pPr>
    </w:lvl>
    <w:lvl w:ilvl="3" w:tplc="9F2CD320">
      <w:start w:val="1"/>
      <w:numFmt w:val="decimal"/>
      <w:lvlText w:val="%4."/>
      <w:lvlJc w:val="left"/>
      <w:pPr>
        <w:ind w:left="2880" w:hanging="360"/>
      </w:pPr>
    </w:lvl>
    <w:lvl w:ilvl="4" w:tplc="2836EB50">
      <w:start w:val="1"/>
      <w:numFmt w:val="lowerLetter"/>
      <w:lvlText w:val="%5."/>
      <w:lvlJc w:val="left"/>
      <w:pPr>
        <w:ind w:left="3600" w:hanging="360"/>
      </w:pPr>
    </w:lvl>
    <w:lvl w:ilvl="5" w:tplc="1EF88CB8" w:tentative="1">
      <w:start w:val="1"/>
      <w:numFmt w:val="lowerRoman"/>
      <w:lvlText w:val="%6."/>
      <w:lvlJc w:val="right"/>
      <w:pPr>
        <w:ind w:left="4320" w:hanging="180"/>
      </w:pPr>
    </w:lvl>
    <w:lvl w:ilvl="6" w:tplc="D7CEAF34" w:tentative="1">
      <w:start w:val="1"/>
      <w:numFmt w:val="decimal"/>
      <w:lvlText w:val="%7."/>
      <w:lvlJc w:val="left"/>
      <w:pPr>
        <w:ind w:left="5040" w:hanging="360"/>
      </w:pPr>
    </w:lvl>
    <w:lvl w:ilvl="7" w:tplc="D8AE1606" w:tentative="1">
      <w:start w:val="1"/>
      <w:numFmt w:val="lowerLetter"/>
      <w:lvlText w:val="%8."/>
      <w:lvlJc w:val="left"/>
      <w:pPr>
        <w:ind w:left="5760" w:hanging="360"/>
      </w:pPr>
    </w:lvl>
    <w:lvl w:ilvl="8" w:tplc="544EB4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8C10B17"/>
    <w:multiLevelType w:val="hybridMultilevel"/>
    <w:tmpl w:val="339C39C6"/>
    <w:lvl w:ilvl="0" w:tplc="04190019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8F672B5"/>
    <w:multiLevelType w:val="hybridMultilevel"/>
    <w:tmpl w:val="C02AC63C"/>
    <w:lvl w:ilvl="0" w:tplc="EB32837A">
      <w:start w:val="1"/>
      <w:numFmt w:val="decimal"/>
      <w:lvlText w:val="%1."/>
      <w:lvlJc w:val="left"/>
      <w:pPr>
        <w:ind w:left="360" w:hanging="360"/>
      </w:pPr>
    </w:lvl>
    <w:lvl w:ilvl="1" w:tplc="7C38F948" w:tentative="1">
      <w:start w:val="1"/>
      <w:numFmt w:val="lowerLetter"/>
      <w:lvlText w:val="%2."/>
      <w:lvlJc w:val="left"/>
      <w:pPr>
        <w:ind w:left="1080" w:hanging="360"/>
      </w:pPr>
    </w:lvl>
    <w:lvl w:ilvl="2" w:tplc="036A3456">
      <w:start w:val="1"/>
      <w:numFmt w:val="lowerRoman"/>
      <w:lvlText w:val="%3."/>
      <w:lvlJc w:val="right"/>
      <w:pPr>
        <w:ind w:left="1800" w:hanging="180"/>
      </w:pPr>
    </w:lvl>
    <w:lvl w:ilvl="3" w:tplc="3A682B86" w:tentative="1">
      <w:start w:val="1"/>
      <w:numFmt w:val="decimal"/>
      <w:lvlText w:val="%4."/>
      <w:lvlJc w:val="left"/>
      <w:pPr>
        <w:ind w:left="2520" w:hanging="360"/>
      </w:pPr>
    </w:lvl>
    <w:lvl w:ilvl="4" w:tplc="F940C4A2" w:tentative="1">
      <w:start w:val="1"/>
      <w:numFmt w:val="lowerLetter"/>
      <w:lvlText w:val="%5."/>
      <w:lvlJc w:val="left"/>
      <w:pPr>
        <w:ind w:left="3240" w:hanging="360"/>
      </w:pPr>
    </w:lvl>
    <w:lvl w:ilvl="5" w:tplc="343C6B42" w:tentative="1">
      <w:start w:val="1"/>
      <w:numFmt w:val="lowerRoman"/>
      <w:lvlText w:val="%6."/>
      <w:lvlJc w:val="right"/>
      <w:pPr>
        <w:ind w:left="3960" w:hanging="180"/>
      </w:pPr>
    </w:lvl>
    <w:lvl w:ilvl="6" w:tplc="6196286C" w:tentative="1">
      <w:start w:val="1"/>
      <w:numFmt w:val="decimal"/>
      <w:lvlText w:val="%7."/>
      <w:lvlJc w:val="left"/>
      <w:pPr>
        <w:ind w:left="4680" w:hanging="360"/>
      </w:pPr>
    </w:lvl>
    <w:lvl w:ilvl="7" w:tplc="1F36AD30" w:tentative="1">
      <w:start w:val="1"/>
      <w:numFmt w:val="lowerLetter"/>
      <w:lvlText w:val="%8."/>
      <w:lvlJc w:val="left"/>
      <w:pPr>
        <w:ind w:left="5400" w:hanging="360"/>
      </w:pPr>
    </w:lvl>
    <w:lvl w:ilvl="8" w:tplc="8AD20CF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 w15:restartNumberingAfterBreak="0">
    <w:nsid w:val="691927C6"/>
    <w:multiLevelType w:val="hybridMultilevel"/>
    <w:tmpl w:val="AC467ACC"/>
    <w:lvl w:ilvl="0" w:tplc="9A08C82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4CC22E38" w:tentative="1">
      <w:start w:val="1"/>
      <w:numFmt w:val="lowerLetter"/>
      <w:lvlText w:val="%2."/>
      <w:lvlJc w:val="left"/>
      <w:pPr>
        <w:ind w:left="1440" w:hanging="360"/>
      </w:pPr>
    </w:lvl>
    <w:lvl w:ilvl="2" w:tplc="9160B2EE" w:tentative="1">
      <w:start w:val="1"/>
      <w:numFmt w:val="lowerRoman"/>
      <w:lvlText w:val="%3."/>
      <w:lvlJc w:val="right"/>
      <w:pPr>
        <w:ind w:left="2160" w:hanging="180"/>
      </w:pPr>
    </w:lvl>
    <w:lvl w:ilvl="3" w:tplc="00B0BA76">
      <w:start w:val="1"/>
      <w:numFmt w:val="decimal"/>
      <w:lvlText w:val="%4."/>
      <w:lvlJc w:val="left"/>
      <w:pPr>
        <w:ind w:left="2880" w:hanging="360"/>
      </w:pPr>
    </w:lvl>
    <w:lvl w:ilvl="4" w:tplc="F3300CC4">
      <w:start w:val="1"/>
      <w:numFmt w:val="lowerLetter"/>
      <w:lvlText w:val="%5."/>
      <w:lvlJc w:val="left"/>
      <w:pPr>
        <w:ind w:left="3600" w:hanging="360"/>
      </w:pPr>
    </w:lvl>
    <w:lvl w:ilvl="5" w:tplc="326CC2A2" w:tentative="1">
      <w:start w:val="1"/>
      <w:numFmt w:val="lowerRoman"/>
      <w:lvlText w:val="%6."/>
      <w:lvlJc w:val="right"/>
      <w:pPr>
        <w:ind w:left="4320" w:hanging="180"/>
      </w:pPr>
    </w:lvl>
    <w:lvl w:ilvl="6" w:tplc="6CEE6556" w:tentative="1">
      <w:start w:val="1"/>
      <w:numFmt w:val="decimal"/>
      <w:lvlText w:val="%7."/>
      <w:lvlJc w:val="left"/>
      <w:pPr>
        <w:ind w:left="5040" w:hanging="360"/>
      </w:pPr>
    </w:lvl>
    <w:lvl w:ilvl="7" w:tplc="019E5B32" w:tentative="1">
      <w:start w:val="1"/>
      <w:numFmt w:val="lowerLetter"/>
      <w:lvlText w:val="%8."/>
      <w:lvlJc w:val="left"/>
      <w:pPr>
        <w:ind w:left="5760" w:hanging="360"/>
      </w:pPr>
    </w:lvl>
    <w:lvl w:ilvl="8" w:tplc="2A7A08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9426179"/>
    <w:multiLevelType w:val="multilevel"/>
    <w:tmpl w:val="518602CE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5" w15:restartNumberingAfterBreak="0">
    <w:nsid w:val="6A2973D2"/>
    <w:multiLevelType w:val="multilevel"/>
    <w:tmpl w:val="07B61962"/>
    <w:lvl w:ilvl="0">
      <w:start w:val="7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6" w15:restartNumberingAfterBreak="0">
    <w:nsid w:val="6AE81BDB"/>
    <w:multiLevelType w:val="multilevel"/>
    <w:tmpl w:val="FC92F31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7" w15:restartNumberingAfterBreak="0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8" w15:restartNumberingAfterBreak="0">
    <w:nsid w:val="6C414DC5"/>
    <w:multiLevelType w:val="hybridMultilevel"/>
    <w:tmpl w:val="F790DA8E"/>
    <w:lvl w:ilvl="0" w:tplc="88D866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russianLower"/>
      <w:lvlText w:val="%5."/>
      <w:lvlJc w:val="left"/>
      <w:pPr>
        <w:ind w:left="927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6EB56580"/>
    <w:multiLevelType w:val="multilevel"/>
    <w:tmpl w:val="553C46A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0" w15:restartNumberingAfterBreak="0">
    <w:nsid w:val="702A3BF1"/>
    <w:multiLevelType w:val="hybridMultilevel"/>
    <w:tmpl w:val="20386A0A"/>
    <w:lvl w:ilvl="0" w:tplc="7528ECA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14E0CDC"/>
    <w:multiLevelType w:val="multilevel"/>
    <w:tmpl w:val="2DB03400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2" w15:restartNumberingAfterBreak="0">
    <w:nsid w:val="74680CB4"/>
    <w:multiLevelType w:val="hybridMultilevel"/>
    <w:tmpl w:val="23F85C52"/>
    <w:lvl w:ilvl="0" w:tplc="842C1F24">
      <w:start w:val="1"/>
      <w:numFmt w:val="russianLower"/>
      <w:lvlText w:val="%1."/>
      <w:lvlJc w:val="left"/>
      <w:pPr>
        <w:ind w:left="360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4E41F77"/>
    <w:multiLevelType w:val="hybridMultilevel"/>
    <w:tmpl w:val="AACE1A00"/>
    <w:lvl w:ilvl="0" w:tplc="2B361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77FA71DE"/>
    <w:multiLevelType w:val="hybridMultilevel"/>
    <w:tmpl w:val="1F4631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8DC5A6C"/>
    <w:multiLevelType w:val="hybridMultilevel"/>
    <w:tmpl w:val="635413E6"/>
    <w:lvl w:ilvl="0" w:tplc="5498E220">
      <w:start w:val="1"/>
      <w:numFmt w:val="russianLower"/>
      <w:lvlText w:val="%1."/>
      <w:lvlJc w:val="left"/>
      <w:pPr>
        <w:ind w:left="502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70DAB8CC" w:tentative="1">
      <w:start w:val="1"/>
      <w:numFmt w:val="lowerLetter"/>
      <w:lvlText w:val="%2."/>
      <w:lvlJc w:val="left"/>
      <w:pPr>
        <w:ind w:left="1440" w:hanging="360"/>
      </w:pPr>
    </w:lvl>
    <w:lvl w:ilvl="2" w:tplc="EF30AA12" w:tentative="1">
      <w:start w:val="1"/>
      <w:numFmt w:val="lowerRoman"/>
      <w:lvlText w:val="%3."/>
      <w:lvlJc w:val="right"/>
      <w:pPr>
        <w:ind w:left="2160" w:hanging="180"/>
      </w:pPr>
    </w:lvl>
    <w:lvl w:ilvl="3" w:tplc="EF148FB8" w:tentative="1">
      <w:start w:val="1"/>
      <w:numFmt w:val="decimal"/>
      <w:lvlText w:val="%4."/>
      <w:lvlJc w:val="left"/>
      <w:pPr>
        <w:ind w:left="2880" w:hanging="360"/>
      </w:pPr>
    </w:lvl>
    <w:lvl w:ilvl="4" w:tplc="2370DF46">
      <w:start w:val="1"/>
      <w:numFmt w:val="lowerLetter"/>
      <w:lvlText w:val="%5."/>
      <w:lvlJc w:val="left"/>
      <w:pPr>
        <w:ind w:left="3600" w:hanging="360"/>
      </w:pPr>
    </w:lvl>
    <w:lvl w:ilvl="5" w:tplc="369EAD54" w:tentative="1">
      <w:start w:val="1"/>
      <w:numFmt w:val="lowerRoman"/>
      <w:lvlText w:val="%6."/>
      <w:lvlJc w:val="right"/>
      <w:pPr>
        <w:ind w:left="4320" w:hanging="180"/>
      </w:pPr>
    </w:lvl>
    <w:lvl w:ilvl="6" w:tplc="ED42B2FE" w:tentative="1">
      <w:start w:val="1"/>
      <w:numFmt w:val="decimal"/>
      <w:lvlText w:val="%7."/>
      <w:lvlJc w:val="left"/>
      <w:pPr>
        <w:ind w:left="5040" w:hanging="360"/>
      </w:pPr>
    </w:lvl>
    <w:lvl w:ilvl="7" w:tplc="622A4802" w:tentative="1">
      <w:start w:val="1"/>
      <w:numFmt w:val="lowerLetter"/>
      <w:lvlText w:val="%8."/>
      <w:lvlJc w:val="left"/>
      <w:pPr>
        <w:ind w:left="5760" w:hanging="360"/>
      </w:pPr>
    </w:lvl>
    <w:lvl w:ilvl="8" w:tplc="09B264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95344EB"/>
    <w:multiLevelType w:val="multilevel"/>
    <w:tmpl w:val="81B4461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7" w15:restartNumberingAfterBreak="0">
    <w:nsid w:val="7A0A3005"/>
    <w:multiLevelType w:val="multilevel"/>
    <w:tmpl w:val="F11416D6"/>
    <w:lvl w:ilvl="0">
      <w:start w:val="7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8" w15:restartNumberingAfterBreak="0">
    <w:nsid w:val="7DF4447F"/>
    <w:multiLevelType w:val="hybridMultilevel"/>
    <w:tmpl w:val="DC58DFDC"/>
    <w:lvl w:ilvl="0" w:tplc="2B361E40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4326953A" w:tentative="1">
      <w:start w:val="1"/>
      <w:numFmt w:val="lowerLetter"/>
      <w:lvlText w:val="%2."/>
      <w:lvlJc w:val="left"/>
      <w:pPr>
        <w:ind w:left="1440" w:hanging="360"/>
      </w:pPr>
    </w:lvl>
    <w:lvl w:ilvl="2" w:tplc="4304449E" w:tentative="1">
      <w:start w:val="1"/>
      <w:numFmt w:val="lowerRoman"/>
      <w:lvlText w:val="%3."/>
      <w:lvlJc w:val="right"/>
      <w:pPr>
        <w:ind w:left="2160" w:hanging="180"/>
      </w:pPr>
    </w:lvl>
    <w:lvl w:ilvl="3" w:tplc="BD1205B0" w:tentative="1">
      <w:start w:val="1"/>
      <w:numFmt w:val="decimal"/>
      <w:lvlText w:val="%4."/>
      <w:lvlJc w:val="left"/>
      <w:pPr>
        <w:ind w:left="2880" w:hanging="360"/>
      </w:pPr>
    </w:lvl>
    <w:lvl w:ilvl="4" w:tplc="75AEEEAC">
      <w:start w:val="1"/>
      <w:numFmt w:val="lowerLetter"/>
      <w:lvlText w:val="%5."/>
      <w:lvlJc w:val="left"/>
      <w:pPr>
        <w:ind w:left="3600" w:hanging="360"/>
      </w:pPr>
    </w:lvl>
    <w:lvl w:ilvl="5" w:tplc="E7EE243A" w:tentative="1">
      <w:start w:val="1"/>
      <w:numFmt w:val="lowerRoman"/>
      <w:lvlText w:val="%6."/>
      <w:lvlJc w:val="right"/>
      <w:pPr>
        <w:ind w:left="4320" w:hanging="180"/>
      </w:pPr>
    </w:lvl>
    <w:lvl w:ilvl="6" w:tplc="380EDACA" w:tentative="1">
      <w:start w:val="1"/>
      <w:numFmt w:val="decimal"/>
      <w:lvlText w:val="%7."/>
      <w:lvlJc w:val="left"/>
      <w:pPr>
        <w:ind w:left="5040" w:hanging="360"/>
      </w:pPr>
    </w:lvl>
    <w:lvl w:ilvl="7" w:tplc="FBC43982" w:tentative="1">
      <w:start w:val="1"/>
      <w:numFmt w:val="lowerLetter"/>
      <w:lvlText w:val="%8."/>
      <w:lvlJc w:val="left"/>
      <w:pPr>
        <w:ind w:left="5760" w:hanging="360"/>
      </w:pPr>
    </w:lvl>
    <w:lvl w:ilvl="8" w:tplc="8CF4E4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pStyle w:val="S21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50" w15:restartNumberingAfterBreak="0">
    <w:nsid w:val="7ECC3C1F"/>
    <w:multiLevelType w:val="multilevel"/>
    <w:tmpl w:val="4288D6E6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1" w15:restartNumberingAfterBreak="0">
    <w:nsid w:val="7FBB7129"/>
    <w:multiLevelType w:val="hybridMultilevel"/>
    <w:tmpl w:val="1810617C"/>
    <w:lvl w:ilvl="0" w:tplc="2716EAE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2"/>
  </w:num>
  <w:num w:numId="2">
    <w:abstractNumId w:val="47"/>
  </w:num>
  <w:num w:numId="3">
    <w:abstractNumId w:val="18"/>
  </w:num>
  <w:num w:numId="4">
    <w:abstractNumId w:val="17"/>
  </w:num>
  <w:num w:numId="5">
    <w:abstractNumId w:val="90"/>
  </w:num>
  <w:num w:numId="6">
    <w:abstractNumId w:val="71"/>
  </w:num>
  <w:num w:numId="7">
    <w:abstractNumId w:val="74"/>
  </w:num>
  <w:num w:numId="8">
    <w:abstractNumId w:val="21"/>
  </w:num>
  <w:num w:numId="9">
    <w:abstractNumId w:val="138"/>
  </w:num>
  <w:num w:numId="10">
    <w:abstractNumId w:val="100"/>
  </w:num>
  <w:num w:numId="11">
    <w:abstractNumId w:val="83"/>
  </w:num>
  <w:num w:numId="12">
    <w:abstractNumId w:val="113"/>
  </w:num>
  <w:num w:numId="13">
    <w:abstractNumId w:val="5"/>
  </w:num>
  <w:num w:numId="14">
    <w:abstractNumId w:val="81"/>
  </w:num>
  <w:num w:numId="15">
    <w:abstractNumId w:val="13"/>
  </w:num>
  <w:num w:numId="16">
    <w:abstractNumId w:val="105"/>
  </w:num>
  <w:num w:numId="17">
    <w:abstractNumId w:val="86"/>
  </w:num>
  <w:num w:numId="18">
    <w:abstractNumId w:val="23"/>
  </w:num>
  <w:num w:numId="19">
    <w:abstractNumId w:val="109"/>
  </w:num>
  <w:num w:numId="20">
    <w:abstractNumId w:val="91"/>
  </w:num>
  <w:num w:numId="21">
    <w:abstractNumId w:val="31"/>
  </w:num>
  <w:num w:numId="22">
    <w:abstractNumId w:val="108"/>
  </w:num>
  <w:num w:numId="23">
    <w:abstractNumId w:val="93"/>
  </w:num>
  <w:num w:numId="24">
    <w:abstractNumId w:val="110"/>
  </w:num>
  <w:num w:numId="25">
    <w:abstractNumId w:val="48"/>
  </w:num>
  <w:num w:numId="26">
    <w:abstractNumId w:val="145"/>
  </w:num>
  <w:num w:numId="27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68"/>
  </w:num>
  <w:num w:numId="30">
    <w:abstractNumId w:val="77"/>
  </w:num>
  <w:num w:numId="31">
    <w:abstractNumId w:val="115"/>
  </w:num>
  <w:num w:numId="32">
    <w:abstractNumId w:val="45"/>
  </w:num>
  <w:num w:numId="33">
    <w:abstractNumId w:val="1"/>
  </w:num>
  <w:num w:numId="34">
    <w:abstractNumId w:val="16"/>
  </w:num>
  <w:num w:numId="35">
    <w:abstractNumId w:val="58"/>
  </w:num>
  <w:num w:numId="36">
    <w:abstractNumId w:val="107"/>
  </w:num>
  <w:num w:numId="37">
    <w:abstractNumId w:val="67"/>
  </w:num>
  <w:num w:numId="38">
    <w:abstractNumId w:val="149"/>
  </w:num>
  <w:num w:numId="39">
    <w:abstractNumId w:val="92"/>
  </w:num>
  <w:num w:numId="40">
    <w:abstractNumId w:val="111"/>
  </w:num>
  <w:num w:numId="41">
    <w:abstractNumId w:val="4"/>
  </w:num>
  <w:num w:numId="42">
    <w:abstractNumId w:val="54"/>
  </w:num>
  <w:num w:numId="43">
    <w:abstractNumId w:val="128"/>
  </w:num>
  <w:num w:numId="44">
    <w:abstractNumId w:val="137"/>
  </w:num>
  <w:num w:numId="45">
    <w:abstractNumId w:val="61"/>
  </w:num>
  <w:num w:numId="46">
    <w:abstractNumId w:val="142"/>
  </w:num>
  <w:num w:numId="47">
    <w:abstractNumId w:val="51"/>
  </w:num>
  <w:num w:numId="48">
    <w:abstractNumId w:val="0"/>
  </w:num>
  <w:num w:numId="49">
    <w:abstractNumId w:val="88"/>
  </w:num>
  <w:num w:numId="50">
    <w:abstractNumId w:val="34"/>
  </w:num>
  <w:num w:numId="51">
    <w:abstractNumId w:val="98"/>
  </w:num>
  <w:num w:numId="52">
    <w:abstractNumId w:val="32"/>
  </w:num>
  <w:num w:numId="53">
    <w:abstractNumId w:val="70"/>
  </w:num>
  <w:num w:numId="54">
    <w:abstractNumId w:val="85"/>
  </w:num>
  <w:num w:numId="55">
    <w:abstractNumId w:val="119"/>
  </w:num>
  <w:num w:numId="56">
    <w:abstractNumId w:val="36"/>
  </w:num>
  <w:num w:numId="57">
    <w:abstractNumId w:val="133"/>
  </w:num>
  <w:num w:numId="58">
    <w:abstractNumId w:val="33"/>
  </w:num>
  <w:num w:numId="59">
    <w:abstractNumId w:val="87"/>
  </w:num>
  <w:num w:numId="60">
    <w:abstractNumId w:val="62"/>
  </w:num>
  <w:num w:numId="61">
    <w:abstractNumId w:val="82"/>
  </w:num>
  <w:num w:numId="62">
    <w:abstractNumId w:val="53"/>
  </w:num>
  <w:num w:numId="63">
    <w:abstractNumId w:val="116"/>
  </w:num>
  <w:num w:numId="64">
    <w:abstractNumId w:val="127"/>
  </w:num>
  <w:num w:numId="65">
    <w:abstractNumId w:val="26"/>
  </w:num>
  <w:num w:numId="66">
    <w:abstractNumId w:val="6"/>
  </w:num>
  <w:num w:numId="67">
    <w:abstractNumId w:val="15"/>
  </w:num>
  <w:num w:numId="68">
    <w:abstractNumId w:val="104"/>
  </w:num>
  <w:num w:numId="69">
    <w:abstractNumId w:val="135"/>
  </w:num>
  <w:num w:numId="70">
    <w:abstractNumId w:val="112"/>
  </w:num>
  <w:num w:numId="71">
    <w:abstractNumId w:val="147"/>
  </w:num>
  <w:num w:numId="72">
    <w:abstractNumId w:val="55"/>
  </w:num>
  <w:num w:numId="73">
    <w:abstractNumId w:val="63"/>
  </w:num>
  <w:num w:numId="74">
    <w:abstractNumId w:val="101"/>
  </w:num>
  <w:num w:numId="75">
    <w:abstractNumId w:val="118"/>
  </w:num>
  <w:num w:numId="76">
    <w:abstractNumId w:val="131"/>
  </w:num>
  <w:num w:numId="77">
    <w:abstractNumId w:val="103"/>
  </w:num>
  <w:num w:numId="78">
    <w:abstractNumId w:val="151"/>
  </w:num>
  <w:num w:numId="79">
    <w:abstractNumId w:val="94"/>
  </w:num>
  <w:num w:numId="80">
    <w:abstractNumId w:val="73"/>
  </w:num>
  <w:num w:numId="81">
    <w:abstractNumId w:val="43"/>
  </w:num>
  <w:num w:numId="82">
    <w:abstractNumId w:val="134"/>
  </w:num>
  <w:num w:numId="83">
    <w:abstractNumId w:val="11"/>
  </w:num>
  <w:num w:numId="84">
    <w:abstractNumId w:val="139"/>
  </w:num>
  <w:num w:numId="85">
    <w:abstractNumId w:val="96"/>
  </w:num>
  <w:num w:numId="86">
    <w:abstractNumId w:val="99"/>
  </w:num>
  <w:num w:numId="87">
    <w:abstractNumId w:val="141"/>
  </w:num>
  <w:num w:numId="88">
    <w:abstractNumId w:val="124"/>
  </w:num>
  <w:num w:numId="89">
    <w:abstractNumId w:val="60"/>
  </w:num>
  <w:num w:numId="90">
    <w:abstractNumId w:val="146"/>
  </w:num>
  <w:num w:numId="91">
    <w:abstractNumId w:val="14"/>
  </w:num>
  <w:num w:numId="92">
    <w:abstractNumId w:val="64"/>
  </w:num>
  <w:num w:numId="93">
    <w:abstractNumId w:val="3"/>
  </w:num>
  <w:num w:numId="94">
    <w:abstractNumId w:val="122"/>
  </w:num>
  <w:num w:numId="95">
    <w:abstractNumId w:val="106"/>
  </w:num>
  <w:num w:numId="96">
    <w:abstractNumId w:val="19"/>
  </w:num>
  <w:num w:numId="97">
    <w:abstractNumId w:val="102"/>
  </w:num>
  <w:num w:numId="98">
    <w:abstractNumId w:val="59"/>
  </w:num>
  <w:num w:numId="99">
    <w:abstractNumId w:val="121"/>
  </w:num>
  <w:num w:numId="100">
    <w:abstractNumId w:val="10"/>
  </w:num>
  <w:num w:numId="101">
    <w:abstractNumId w:val="57"/>
  </w:num>
  <w:num w:numId="102">
    <w:abstractNumId w:val="75"/>
  </w:num>
  <w:num w:numId="103">
    <w:abstractNumId w:val="40"/>
  </w:num>
  <w:num w:numId="104">
    <w:abstractNumId w:val="129"/>
  </w:num>
  <w:num w:numId="105">
    <w:abstractNumId w:val="44"/>
  </w:num>
  <w:num w:numId="106">
    <w:abstractNumId w:val="8"/>
  </w:num>
  <w:num w:numId="107">
    <w:abstractNumId w:val="69"/>
  </w:num>
  <w:num w:numId="108">
    <w:abstractNumId w:val="84"/>
  </w:num>
  <w:num w:numId="109">
    <w:abstractNumId w:val="80"/>
  </w:num>
  <w:num w:numId="110">
    <w:abstractNumId w:val="97"/>
  </w:num>
  <w:num w:numId="111">
    <w:abstractNumId w:val="78"/>
  </w:num>
  <w:num w:numId="112">
    <w:abstractNumId w:val="12"/>
  </w:num>
  <w:num w:numId="113">
    <w:abstractNumId w:val="72"/>
  </w:num>
  <w:num w:numId="114">
    <w:abstractNumId w:val="125"/>
  </w:num>
  <w:num w:numId="115">
    <w:abstractNumId w:val="130"/>
  </w:num>
  <w:num w:numId="116">
    <w:abstractNumId w:val="123"/>
  </w:num>
  <w:num w:numId="117">
    <w:abstractNumId w:val="2"/>
  </w:num>
  <w:num w:numId="118">
    <w:abstractNumId w:val="39"/>
  </w:num>
  <w:num w:numId="119">
    <w:abstractNumId w:val="79"/>
  </w:num>
  <w:num w:numId="120">
    <w:abstractNumId w:val="24"/>
  </w:num>
  <w:num w:numId="121">
    <w:abstractNumId w:val="95"/>
  </w:num>
  <w:num w:numId="122">
    <w:abstractNumId w:val="37"/>
  </w:num>
  <w:num w:numId="123">
    <w:abstractNumId w:val="49"/>
  </w:num>
  <w:num w:numId="124">
    <w:abstractNumId w:val="136"/>
  </w:num>
  <w:num w:numId="125">
    <w:abstractNumId w:val="29"/>
  </w:num>
  <w:num w:numId="126">
    <w:abstractNumId w:val="38"/>
  </w:num>
  <w:num w:numId="127">
    <w:abstractNumId w:val="65"/>
  </w:num>
  <w:num w:numId="128">
    <w:abstractNumId w:val="140"/>
  </w:num>
  <w:num w:numId="129">
    <w:abstractNumId w:val="126"/>
  </w:num>
  <w:num w:numId="130">
    <w:abstractNumId w:val="89"/>
  </w:num>
  <w:num w:numId="131">
    <w:abstractNumId w:val="41"/>
  </w:num>
  <w:num w:numId="132">
    <w:abstractNumId w:val="22"/>
  </w:num>
  <w:num w:numId="133">
    <w:abstractNumId w:val="35"/>
  </w:num>
  <w:num w:numId="134">
    <w:abstractNumId w:val="52"/>
  </w:num>
  <w:num w:numId="135">
    <w:abstractNumId w:val="114"/>
  </w:num>
  <w:num w:numId="136">
    <w:abstractNumId w:val="7"/>
  </w:num>
  <w:num w:numId="137">
    <w:abstractNumId w:val="46"/>
  </w:num>
  <w:num w:numId="138">
    <w:abstractNumId w:val="117"/>
  </w:num>
  <w:num w:numId="139">
    <w:abstractNumId w:val="30"/>
  </w:num>
  <w:num w:numId="140">
    <w:abstractNumId w:val="66"/>
  </w:num>
  <w:num w:numId="141">
    <w:abstractNumId w:val="150"/>
  </w:num>
  <w:num w:numId="142">
    <w:abstractNumId w:val="120"/>
  </w:num>
  <w:num w:numId="143">
    <w:abstractNumId w:val="76"/>
  </w:num>
  <w:num w:numId="144">
    <w:abstractNumId w:val="42"/>
  </w:num>
  <w:num w:numId="145">
    <w:abstractNumId w:val="20"/>
  </w:num>
  <w:num w:numId="146">
    <w:abstractNumId w:val="50"/>
  </w:num>
  <w:num w:numId="147">
    <w:abstractNumId w:val="25"/>
  </w:num>
  <w:num w:numId="148">
    <w:abstractNumId w:val="144"/>
  </w:num>
  <w:num w:numId="149">
    <w:abstractNumId w:val="148"/>
  </w:num>
  <w:num w:numId="150">
    <w:abstractNumId w:val="139"/>
    <w:lvlOverride w:ilvl="0">
      <w:startOverride w:val="10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56"/>
  </w:num>
  <w:num w:numId="152">
    <w:abstractNumId w:val="143"/>
  </w:num>
  <w:num w:numId="153">
    <w:abstractNumId w:val="28"/>
  </w:num>
  <w:numIdMacAtCleanup w:val="1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styleLockTheme/>
  <w:styleLockQFSet/>
  <w:defaultTabStop w:val="709"/>
  <w:drawingGridHorizontalSpacing w:val="120"/>
  <w:displayHorizontalDrawingGridEvery w:val="2"/>
  <w:characterSpacingControl w:val="doNotCompress"/>
  <w:hdrShapeDefaults>
    <o:shapedefaults v:ext="edit" spidmax="211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11E"/>
    <w:rsid w:val="00000291"/>
    <w:rsid w:val="00000818"/>
    <w:rsid w:val="00000CE8"/>
    <w:rsid w:val="00000FEB"/>
    <w:rsid w:val="000011E1"/>
    <w:rsid w:val="0000147B"/>
    <w:rsid w:val="0000156B"/>
    <w:rsid w:val="000022E6"/>
    <w:rsid w:val="0000288E"/>
    <w:rsid w:val="00002925"/>
    <w:rsid w:val="000029B5"/>
    <w:rsid w:val="00002FD8"/>
    <w:rsid w:val="00003049"/>
    <w:rsid w:val="000037E8"/>
    <w:rsid w:val="00003A8C"/>
    <w:rsid w:val="00004D81"/>
    <w:rsid w:val="000056EF"/>
    <w:rsid w:val="0000570C"/>
    <w:rsid w:val="00005F96"/>
    <w:rsid w:val="00006809"/>
    <w:rsid w:val="00006A90"/>
    <w:rsid w:val="00006FAD"/>
    <w:rsid w:val="00007EF4"/>
    <w:rsid w:val="00010647"/>
    <w:rsid w:val="00010CD2"/>
    <w:rsid w:val="00011BC9"/>
    <w:rsid w:val="000122E2"/>
    <w:rsid w:val="00012C14"/>
    <w:rsid w:val="00014672"/>
    <w:rsid w:val="000162EC"/>
    <w:rsid w:val="00016D4C"/>
    <w:rsid w:val="00016FB7"/>
    <w:rsid w:val="00017AA8"/>
    <w:rsid w:val="00017DD6"/>
    <w:rsid w:val="00021412"/>
    <w:rsid w:val="00021798"/>
    <w:rsid w:val="00021992"/>
    <w:rsid w:val="00021CF5"/>
    <w:rsid w:val="00021E85"/>
    <w:rsid w:val="0002252B"/>
    <w:rsid w:val="00022D8B"/>
    <w:rsid w:val="00022EE6"/>
    <w:rsid w:val="000239C4"/>
    <w:rsid w:val="00024156"/>
    <w:rsid w:val="0002467C"/>
    <w:rsid w:val="000249F1"/>
    <w:rsid w:val="00024D28"/>
    <w:rsid w:val="00024F63"/>
    <w:rsid w:val="000263EE"/>
    <w:rsid w:val="000267A3"/>
    <w:rsid w:val="00027018"/>
    <w:rsid w:val="00031326"/>
    <w:rsid w:val="00031A6A"/>
    <w:rsid w:val="0003236B"/>
    <w:rsid w:val="0003281A"/>
    <w:rsid w:val="000328A7"/>
    <w:rsid w:val="000330CB"/>
    <w:rsid w:val="000331BB"/>
    <w:rsid w:val="000337CC"/>
    <w:rsid w:val="0003414C"/>
    <w:rsid w:val="00034453"/>
    <w:rsid w:val="00034CFC"/>
    <w:rsid w:val="00035469"/>
    <w:rsid w:val="000354E8"/>
    <w:rsid w:val="000359CB"/>
    <w:rsid w:val="00036600"/>
    <w:rsid w:val="00036763"/>
    <w:rsid w:val="000368AB"/>
    <w:rsid w:val="00036A30"/>
    <w:rsid w:val="0003727C"/>
    <w:rsid w:val="0003768C"/>
    <w:rsid w:val="000378C3"/>
    <w:rsid w:val="00040321"/>
    <w:rsid w:val="00040452"/>
    <w:rsid w:val="00040BE9"/>
    <w:rsid w:val="000423A6"/>
    <w:rsid w:val="00042CF7"/>
    <w:rsid w:val="0004452B"/>
    <w:rsid w:val="00044891"/>
    <w:rsid w:val="00044FAE"/>
    <w:rsid w:val="000450A8"/>
    <w:rsid w:val="000451D4"/>
    <w:rsid w:val="00046386"/>
    <w:rsid w:val="000467D2"/>
    <w:rsid w:val="00047527"/>
    <w:rsid w:val="00050F6C"/>
    <w:rsid w:val="000510A6"/>
    <w:rsid w:val="00051BE1"/>
    <w:rsid w:val="0005226A"/>
    <w:rsid w:val="00052D8F"/>
    <w:rsid w:val="00053670"/>
    <w:rsid w:val="0005437F"/>
    <w:rsid w:val="00054466"/>
    <w:rsid w:val="00054A20"/>
    <w:rsid w:val="000557CC"/>
    <w:rsid w:val="000558B2"/>
    <w:rsid w:val="00055BF9"/>
    <w:rsid w:val="00055D57"/>
    <w:rsid w:val="00056669"/>
    <w:rsid w:val="000569CF"/>
    <w:rsid w:val="00056E5A"/>
    <w:rsid w:val="00057300"/>
    <w:rsid w:val="000615AC"/>
    <w:rsid w:val="000616AB"/>
    <w:rsid w:val="00061987"/>
    <w:rsid w:val="000621D9"/>
    <w:rsid w:val="00062FB9"/>
    <w:rsid w:val="000650F3"/>
    <w:rsid w:val="0006562E"/>
    <w:rsid w:val="00065E4B"/>
    <w:rsid w:val="00066EE6"/>
    <w:rsid w:val="000676B0"/>
    <w:rsid w:val="00067B9E"/>
    <w:rsid w:val="00067CE8"/>
    <w:rsid w:val="000704D2"/>
    <w:rsid w:val="000707B8"/>
    <w:rsid w:val="000715C5"/>
    <w:rsid w:val="00072732"/>
    <w:rsid w:val="00072AC4"/>
    <w:rsid w:val="00072D59"/>
    <w:rsid w:val="00073030"/>
    <w:rsid w:val="000741F4"/>
    <w:rsid w:val="0007455E"/>
    <w:rsid w:val="0007493E"/>
    <w:rsid w:val="0007742B"/>
    <w:rsid w:val="000805BE"/>
    <w:rsid w:val="000809FA"/>
    <w:rsid w:val="00082162"/>
    <w:rsid w:val="0008260A"/>
    <w:rsid w:val="00082657"/>
    <w:rsid w:val="000836CF"/>
    <w:rsid w:val="000843A1"/>
    <w:rsid w:val="00084820"/>
    <w:rsid w:val="00084D07"/>
    <w:rsid w:val="00085075"/>
    <w:rsid w:val="00085185"/>
    <w:rsid w:val="00085CD4"/>
    <w:rsid w:val="00090468"/>
    <w:rsid w:val="00090635"/>
    <w:rsid w:val="00090771"/>
    <w:rsid w:val="00090E05"/>
    <w:rsid w:val="0009167A"/>
    <w:rsid w:val="00091E06"/>
    <w:rsid w:val="00092CA3"/>
    <w:rsid w:val="00092F4D"/>
    <w:rsid w:val="00092FA3"/>
    <w:rsid w:val="00093052"/>
    <w:rsid w:val="00093943"/>
    <w:rsid w:val="000941BD"/>
    <w:rsid w:val="000947C9"/>
    <w:rsid w:val="00094E3D"/>
    <w:rsid w:val="00094EFB"/>
    <w:rsid w:val="00095045"/>
    <w:rsid w:val="000959AC"/>
    <w:rsid w:val="00096260"/>
    <w:rsid w:val="00096387"/>
    <w:rsid w:val="00096C57"/>
    <w:rsid w:val="00097142"/>
    <w:rsid w:val="000974B5"/>
    <w:rsid w:val="000A06B8"/>
    <w:rsid w:val="000A0C21"/>
    <w:rsid w:val="000A17EF"/>
    <w:rsid w:val="000A1C5F"/>
    <w:rsid w:val="000A1C73"/>
    <w:rsid w:val="000A1F85"/>
    <w:rsid w:val="000A2743"/>
    <w:rsid w:val="000A2798"/>
    <w:rsid w:val="000A2D0E"/>
    <w:rsid w:val="000A2FA5"/>
    <w:rsid w:val="000A31C5"/>
    <w:rsid w:val="000A3508"/>
    <w:rsid w:val="000A3BE3"/>
    <w:rsid w:val="000A461C"/>
    <w:rsid w:val="000A4B76"/>
    <w:rsid w:val="000A5A81"/>
    <w:rsid w:val="000A5B09"/>
    <w:rsid w:val="000A5B27"/>
    <w:rsid w:val="000A6277"/>
    <w:rsid w:val="000A6CB3"/>
    <w:rsid w:val="000A765D"/>
    <w:rsid w:val="000B009D"/>
    <w:rsid w:val="000B03BB"/>
    <w:rsid w:val="000B0819"/>
    <w:rsid w:val="000B144D"/>
    <w:rsid w:val="000B1953"/>
    <w:rsid w:val="000B1992"/>
    <w:rsid w:val="000B233B"/>
    <w:rsid w:val="000B3D64"/>
    <w:rsid w:val="000B40F8"/>
    <w:rsid w:val="000B490F"/>
    <w:rsid w:val="000B4B13"/>
    <w:rsid w:val="000B4E56"/>
    <w:rsid w:val="000B53A1"/>
    <w:rsid w:val="000B5877"/>
    <w:rsid w:val="000B5C5E"/>
    <w:rsid w:val="000B5FDD"/>
    <w:rsid w:val="000B6423"/>
    <w:rsid w:val="000B646E"/>
    <w:rsid w:val="000B79D6"/>
    <w:rsid w:val="000B7E1E"/>
    <w:rsid w:val="000C000C"/>
    <w:rsid w:val="000C091D"/>
    <w:rsid w:val="000C0EDA"/>
    <w:rsid w:val="000C171D"/>
    <w:rsid w:val="000C1FD6"/>
    <w:rsid w:val="000C2360"/>
    <w:rsid w:val="000C23E0"/>
    <w:rsid w:val="000C27CB"/>
    <w:rsid w:val="000C2E67"/>
    <w:rsid w:val="000C347F"/>
    <w:rsid w:val="000C3709"/>
    <w:rsid w:val="000C396C"/>
    <w:rsid w:val="000C41E0"/>
    <w:rsid w:val="000C4281"/>
    <w:rsid w:val="000C4CC4"/>
    <w:rsid w:val="000C4CFD"/>
    <w:rsid w:val="000C5804"/>
    <w:rsid w:val="000C5C92"/>
    <w:rsid w:val="000C68AC"/>
    <w:rsid w:val="000D0B33"/>
    <w:rsid w:val="000D0FB7"/>
    <w:rsid w:val="000D1D35"/>
    <w:rsid w:val="000D1E9D"/>
    <w:rsid w:val="000D2A0F"/>
    <w:rsid w:val="000D2B81"/>
    <w:rsid w:val="000D2CCA"/>
    <w:rsid w:val="000D2E4A"/>
    <w:rsid w:val="000D3694"/>
    <w:rsid w:val="000D3F05"/>
    <w:rsid w:val="000D4A68"/>
    <w:rsid w:val="000D4D80"/>
    <w:rsid w:val="000D5DCE"/>
    <w:rsid w:val="000D6C6A"/>
    <w:rsid w:val="000D6F0E"/>
    <w:rsid w:val="000D7A3C"/>
    <w:rsid w:val="000D7CC0"/>
    <w:rsid w:val="000E038C"/>
    <w:rsid w:val="000E05A9"/>
    <w:rsid w:val="000E1500"/>
    <w:rsid w:val="000E1E91"/>
    <w:rsid w:val="000E2B43"/>
    <w:rsid w:val="000E394F"/>
    <w:rsid w:val="000E3D66"/>
    <w:rsid w:val="000E4032"/>
    <w:rsid w:val="000E404B"/>
    <w:rsid w:val="000E5820"/>
    <w:rsid w:val="000E59B8"/>
    <w:rsid w:val="000E5C01"/>
    <w:rsid w:val="000E7561"/>
    <w:rsid w:val="000E7839"/>
    <w:rsid w:val="000E7964"/>
    <w:rsid w:val="000F06AE"/>
    <w:rsid w:val="000F06F6"/>
    <w:rsid w:val="000F0F69"/>
    <w:rsid w:val="000F1E83"/>
    <w:rsid w:val="000F22E2"/>
    <w:rsid w:val="000F2903"/>
    <w:rsid w:val="000F40BB"/>
    <w:rsid w:val="000F42C0"/>
    <w:rsid w:val="000F587B"/>
    <w:rsid w:val="000F59AD"/>
    <w:rsid w:val="000F633E"/>
    <w:rsid w:val="000F719C"/>
    <w:rsid w:val="000F7DA8"/>
    <w:rsid w:val="000F7F14"/>
    <w:rsid w:val="0010013C"/>
    <w:rsid w:val="00100515"/>
    <w:rsid w:val="00100D14"/>
    <w:rsid w:val="00101CC7"/>
    <w:rsid w:val="00102FFB"/>
    <w:rsid w:val="0010302A"/>
    <w:rsid w:val="00103E15"/>
    <w:rsid w:val="0010429C"/>
    <w:rsid w:val="001064B5"/>
    <w:rsid w:val="00106D1E"/>
    <w:rsid w:val="00107144"/>
    <w:rsid w:val="001075C9"/>
    <w:rsid w:val="00110F6B"/>
    <w:rsid w:val="00111A4E"/>
    <w:rsid w:val="00111B57"/>
    <w:rsid w:val="0011225C"/>
    <w:rsid w:val="0011249C"/>
    <w:rsid w:val="00112806"/>
    <w:rsid w:val="00112A13"/>
    <w:rsid w:val="00112F45"/>
    <w:rsid w:val="00113858"/>
    <w:rsid w:val="00114A5E"/>
    <w:rsid w:val="00115C4D"/>
    <w:rsid w:val="00115DC9"/>
    <w:rsid w:val="00117316"/>
    <w:rsid w:val="00117CEF"/>
    <w:rsid w:val="00120019"/>
    <w:rsid w:val="001201E1"/>
    <w:rsid w:val="00120A0D"/>
    <w:rsid w:val="00120B0A"/>
    <w:rsid w:val="00120F38"/>
    <w:rsid w:val="0012165E"/>
    <w:rsid w:val="00121732"/>
    <w:rsid w:val="00121EE7"/>
    <w:rsid w:val="0012445E"/>
    <w:rsid w:val="00124C5D"/>
    <w:rsid w:val="00124E83"/>
    <w:rsid w:val="00124F0A"/>
    <w:rsid w:val="001251D7"/>
    <w:rsid w:val="0012656F"/>
    <w:rsid w:val="001265B2"/>
    <w:rsid w:val="00126852"/>
    <w:rsid w:val="00126B4B"/>
    <w:rsid w:val="00126F15"/>
    <w:rsid w:val="0012738E"/>
    <w:rsid w:val="00127468"/>
    <w:rsid w:val="00127A7A"/>
    <w:rsid w:val="001317D0"/>
    <w:rsid w:val="00131D1D"/>
    <w:rsid w:val="0013222A"/>
    <w:rsid w:val="0013246C"/>
    <w:rsid w:val="0013304B"/>
    <w:rsid w:val="00133353"/>
    <w:rsid w:val="00133596"/>
    <w:rsid w:val="00134882"/>
    <w:rsid w:val="00134B3D"/>
    <w:rsid w:val="00134B55"/>
    <w:rsid w:val="00135217"/>
    <w:rsid w:val="0013546F"/>
    <w:rsid w:val="00136304"/>
    <w:rsid w:val="00136732"/>
    <w:rsid w:val="0013674B"/>
    <w:rsid w:val="0013754C"/>
    <w:rsid w:val="0013785C"/>
    <w:rsid w:val="001401C2"/>
    <w:rsid w:val="0014026D"/>
    <w:rsid w:val="001405C2"/>
    <w:rsid w:val="00140B76"/>
    <w:rsid w:val="00140C42"/>
    <w:rsid w:val="00140C68"/>
    <w:rsid w:val="00141D2F"/>
    <w:rsid w:val="00141EA8"/>
    <w:rsid w:val="0014201A"/>
    <w:rsid w:val="001422DE"/>
    <w:rsid w:val="0014289A"/>
    <w:rsid w:val="001431B7"/>
    <w:rsid w:val="00144B57"/>
    <w:rsid w:val="00145119"/>
    <w:rsid w:val="00145240"/>
    <w:rsid w:val="00145DC8"/>
    <w:rsid w:val="001464C8"/>
    <w:rsid w:val="001465DB"/>
    <w:rsid w:val="00146F63"/>
    <w:rsid w:val="001470C7"/>
    <w:rsid w:val="001474D4"/>
    <w:rsid w:val="0014772E"/>
    <w:rsid w:val="001477F4"/>
    <w:rsid w:val="00150C17"/>
    <w:rsid w:val="00150C87"/>
    <w:rsid w:val="001518BB"/>
    <w:rsid w:val="00152869"/>
    <w:rsid w:val="00152BFD"/>
    <w:rsid w:val="00152D70"/>
    <w:rsid w:val="001539EE"/>
    <w:rsid w:val="00153BC0"/>
    <w:rsid w:val="00153EFF"/>
    <w:rsid w:val="00153FA2"/>
    <w:rsid w:val="001542E7"/>
    <w:rsid w:val="00156874"/>
    <w:rsid w:val="001568F6"/>
    <w:rsid w:val="00156CBC"/>
    <w:rsid w:val="001577EB"/>
    <w:rsid w:val="00157AC6"/>
    <w:rsid w:val="00160309"/>
    <w:rsid w:val="0016044E"/>
    <w:rsid w:val="00160636"/>
    <w:rsid w:val="00161194"/>
    <w:rsid w:val="001617C2"/>
    <w:rsid w:val="001625DA"/>
    <w:rsid w:val="00162C2C"/>
    <w:rsid w:val="001645C6"/>
    <w:rsid w:val="001645F8"/>
    <w:rsid w:val="00164689"/>
    <w:rsid w:val="0016476F"/>
    <w:rsid w:val="00165A75"/>
    <w:rsid w:val="00165E51"/>
    <w:rsid w:val="00165FC3"/>
    <w:rsid w:val="00166140"/>
    <w:rsid w:val="001669D9"/>
    <w:rsid w:val="00166CB0"/>
    <w:rsid w:val="00167159"/>
    <w:rsid w:val="00167A94"/>
    <w:rsid w:val="00167C67"/>
    <w:rsid w:val="00167F35"/>
    <w:rsid w:val="00170048"/>
    <w:rsid w:val="001704BE"/>
    <w:rsid w:val="001709D8"/>
    <w:rsid w:val="001711CC"/>
    <w:rsid w:val="001711DA"/>
    <w:rsid w:val="001715AA"/>
    <w:rsid w:val="00173F6F"/>
    <w:rsid w:val="00174CD1"/>
    <w:rsid w:val="0017590B"/>
    <w:rsid w:val="00175FFE"/>
    <w:rsid w:val="00176877"/>
    <w:rsid w:val="00177432"/>
    <w:rsid w:val="0018111E"/>
    <w:rsid w:val="00181EBB"/>
    <w:rsid w:val="00181FDF"/>
    <w:rsid w:val="001821CD"/>
    <w:rsid w:val="00182438"/>
    <w:rsid w:val="001824C8"/>
    <w:rsid w:val="0018302A"/>
    <w:rsid w:val="0018327F"/>
    <w:rsid w:val="001835D2"/>
    <w:rsid w:val="0018393A"/>
    <w:rsid w:val="0018393C"/>
    <w:rsid w:val="00185399"/>
    <w:rsid w:val="0018546B"/>
    <w:rsid w:val="00185CC6"/>
    <w:rsid w:val="00185DD0"/>
    <w:rsid w:val="001863DD"/>
    <w:rsid w:val="0018710C"/>
    <w:rsid w:val="001871AE"/>
    <w:rsid w:val="00187242"/>
    <w:rsid w:val="001905ED"/>
    <w:rsid w:val="0019065E"/>
    <w:rsid w:val="001912C9"/>
    <w:rsid w:val="00191A75"/>
    <w:rsid w:val="00192029"/>
    <w:rsid w:val="001922CF"/>
    <w:rsid w:val="00193C4D"/>
    <w:rsid w:val="00196B6E"/>
    <w:rsid w:val="0019744B"/>
    <w:rsid w:val="00197C1F"/>
    <w:rsid w:val="00197D0E"/>
    <w:rsid w:val="00197EF7"/>
    <w:rsid w:val="001A11CC"/>
    <w:rsid w:val="001A2FD0"/>
    <w:rsid w:val="001A33A0"/>
    <w:rsid w:val="001A3873"/>
    <w:rsid w:val="001A4017"/>
    <w:rsid w:val="001A5BF0"/>
    <w:rsid w:val="001A5FF4"/>
    <w:rsid w:val="001A665E"/>
    <w:rsid w:val="001A678E"/>
    <w:rsid w:val="001A6A3E"/>
    <w:rsid w:val="001A6A6E"/>
    <w:rsid w:val="001A77AF"/>
    <w:rsid w:val="001A7901"/>
    <w:rsid w:val="001B0925"/>
    <w:rsid w:val="001B0963"/>
    <w:rsid w:val="001B1086"/>
    <w:rsid w:val="001B122B"/>
    <w:rsid w:val="001B1695"/>
    <w:rsid w:val="001B19AF"/>
    <w:rsid w:val="001B2245"/>
    <w:rsid w:val="001B23E4"/>
    <w:rsid w:val="001B2B27"/>
    <w:rsid w:val="001B2D0B"/>
    <w:rsid w:val="001B3EA3"/>
    <w:rsid w:val="001B460F"/>
    <w:rsid w:val="001B52BE"/>
    <w:rsid w:val="001B5AB7"/>
    <w:rsid w:val="001B62B6"/>
    <w:rsid w:val="001B669F"/>
    <w:rsid w:val="001B7191"/>
    <w:rsid w:val="001B7323"/>
    <w:rsid w:val="001B76CE"/>
    <w:rsid w:val="001B7CB1"/>
    <w:rsid w:val="001B7D9F"/>
    <w:rsid w:val="001C0392"/>
    <w:rsid w:val="001C0AD6"/>
    <w:rsid w:val="001C0E4D"/>
    <w:rsid w:val="001C123C"/>
    <w:rsid w:val="001C1298"/>
    <w:rsid w:val="001C160B"/>
    <w:rsid w:val="001C1D83"/>
    <w:rsid w:val="001C2071"/>
    <w:rsid w:val="001C2581"/>
    <w:rsid w:val="001C2826"/>
    <w:rsid w:val="001C2B75"/>
    <w:rsid w:val="001C2F49"/>
    <w:rsid w:val="001C3207"/>
    <w:rsid w:val="001C345F"/>
    <w:rsid w:val="001C35F1"/>
    <w:rsid w:val="001C3912"/>
    <w:rsid w:val="001C3FB8"/>
    <w:rsid w:val="001C3FCC"/>
    <w:rsid w:val="001C454E"/>
    <w:rsid w:val="001C4945"/>
    <w:rsid w:val="001C498E"/>
    <w:rsid w:val="001C4B67"/>
    <w:rsid w:val="001C5AEE"/>
    <w:rsid w:val="001C6092"/>
    <w:rsid w:val="001C6360"/>
    <w:rsid w:val="001C6921"/>
    <w:rsid w:val="001C6A54"/>
    <w:rsid w:val="001C6E1E"/>
    <w:rsid w:val="001C707C"/>
    <w:rsid w:val="001C7CFA"/>
    <w:rsid w:val="001D03B4"/>
    <w:rsid w:val="001D0725"/>
    <w:rsid w:val="001D07AC"/>
    <w:rsid w:val="001D1669"/>
    <w:rsid w:val="001D17B2"/>
    <w:rsid w:val="001D1D21"/>
    <w:rsid w:val="001D2758"/>
    <w:rsid w:val="001D33B5"/>
    <w:rsid w:val="001D3A00"/>
    <w:rsid w:val="001D3B14"/>
    <w:rsid w:val="001D3BD7"/>
    <w:rsid w:val="001D467A"/>
    <w:rsid w:val="001D4B09"/>
    <w:rsid w:val="001D4B19"/>
    <w:rsid w:val="001D4E2A"/>
    <w:rsid w:val="001D5006"/>
    <w:rsid w:val="001D5796"/>
    <w:rsid w:val="001D5BF6"/>
    <w:rsid w:val="001D5D7B"/>
    <w:rsid w:val="001D5EEB"/>
    <w:rsid w:val="001D5FDD"/>
    <w:rsid w:val="001D64AE"/>
    <w:rsid w:val="001D6560"/>
    <w:rsid w:val="001D69D7"/>
    <w:rsid w:val="001D7223"/>
    <w:rsid w:val="001D78E6"/>
    <w:rsid w:val="001D7EFC"/>
    <w:rsid w:val="001E02B7"/>
    <w:rsid w:val="001E092D"/>
    <w:rsid w:val="001E10CD"/>
    <w:rsid w:val="001E147F"/>
    <w:rsid w:val="001E1BE7"/>
    <w:rsid w:val="001E267E"/>
    <w:rsid w:val="001E48D8"/>
    <w:rsid w:val="001E4C1D"/>
    <w:rsid w:val="001E550C"/>
    <w:rsid w:val="001E555E"/>
    <w:rsid w:val="001E559E"/>
    <w:rsid w:val="001E7080"/>
    <w:rsid w:val="001E7264"/>
    <w:rsid w:val="001E7706"/>
    <w:rsid w:val="001E77F9"/>
    <w:rsid w:val="001E7908"/>
    <w:rsid w:val="001F138C"/>
    <w:rsid w:val="001F1C87"/>
    <w:rsid w:val="001F1DFF"/>
    <w:rsid w:val="001F2165"/>
    <w:rsid w:val="001F4508"/>
    <w:rsid w:val="001F51BF"/>
    <w:rsid w:val="001F52CF"/>
    <w:rsid w:val="001F566A"/>
    <w:rsid w:val="001F5C6F"/>
    <w:rsid w:val="001F5EBE"/>
    <w:rsid w:val="001F6146"/>
    <w:rsid w:val="001F6492"/>
    <w:rsid w:val="001F64D5"/>
    <w:rsid w:val="001F6BA1"/>
    <w:rsid w:val="001F6E62"/>
    <w:rsid w:val="001F7E1F"/>
    <w:rsid w:val="00200BC7"/>
    <w:rsid w:val="002015F1"/>
    <w:rsid w:val="0020301F"/>
    <w:rsid w:val="002048D6"/>
    <w:rsid w:val="0020547F"/>
    <w:rsid w:val="002054ED"/>
    <w:rsid w:val="0020571D"/>
    <w:rsid w:val="00205951"/>
    <w:rsid w:val="00205AAC"/>
    <w:rsid w:val="00205F0C"/>
    <w:rsid w:val="00206ABC"/>
    <w:rsid w:val="00207BCA"/>
    <w:rsid w:val="00207E76"/>
    <w:rsid w:val="0021011B"/>
    <w:rsid w:val="00210449"/>
    <w:rsid w:val="0021064D"/>
    <w:rsid w:val="00211423"/>
    <w:rsid w:val="00211E3C"/>
    <w:rsid w:val="0021301D"/>
    <w:rsid w:val="002133D2"/>
    <w:rsid w:val="002143DB"/>
    <w:rsid w:val="00215903"/>
    <w:rsid w:val="00216A0B"/>
    <w:rsid w:val="00216FEA"/>
    <w:rsid w:val="00217EE6"/>
    <w:rsid w:val="002201B6"/>
    <w:rsid w:val="00220308"/>
    <w:rsid w:val="002214C5"/>
    <w:rsid w:val="00221646"/>
    <w:rsid w:val="0022285A"/>
    <w:rsid w:val="00222A77"/>
    <w:rsid w:val="00223E4E"/>
    <w:rsid w:val="00224A5B"/>
    <w:rsid w:val="00224CC3"/>
    <w:rsid w:val="00225502"/>
    <w:rsid w:val="00225973"/>
    <w:rsid w:val="002261F4"/>
    <w:rsid w:val="0022693D"/>
    <w:rsid w:val="00227811"/>
    <w:rsid w:val="00227CC8"/>
    <w:rsid w:val="0023033A"/>
    <w:rsid w:val="00230769"/>
    <w:rsid w:val="00231055"/>
    <w:rsid w:val="002311C2"/>
    <w:rsid w:val="0023167E"/>
    <w:rsid w:val="00231D32"/>
    <w:rsid w:val="00232DE1"/>
    <w:rsid w:val="00233BC0"/>
    <w:rsid w:val="0023475A"/>
    <w:rsid w:val="00235205"/>
    <w:rsid w:val="00236D51"/>
    <w:rsid w:val="0023729B"/>
    <w:rsid w:val="00237372"/>
    <w:rsid w:val="002373A9"/>
    <w:rsid w:val="00237734"/>
    <w:rsid w:val="00237F86"/>
    <w:rsid w:val="0024009A"/>
    <w:rsid w:val="002403D7"/>
    <w:rsid w:val="00240471"/>
    <w:rsid w:val="0024099A"/>
    <w:rsid w:val="00240B31"/>
    <w:rsid w:val="00241899"/>
    <w:rsid w:val="0024248B"/>
    <w:rsid w:val="00242EFC"/>
    <w:rsid w:val="00242F1E"/>
    <w:rsid w:val="00243734"/>
    <w:rsid w:val="00243F96"/>
    <w:rsid w:val="00244B59"/>
    <w:rsid w:val="00245598"/>
    <w:rsid w:val="002458D5"/>
    <w:rsid w:val="0024662D"/>
    <w:rsid w:val="00246FDB"/>
    <w:rsid w:val="00247A3C"/>
    <w:rsid w:val="00247A4D"/>
    <w:rsid w:val="00247E63"/>
    <w:rsid w:val="00250D4A"/>
    <w:rsid w:val="00251252"/>
    <w:rsid w:val="00251557"/>
    <w:rsid w:val="002526F0"/>
    <w:rsid w:val="00252736"/>
    <w:rsid w:val="0025274E"/>
    <w:rsid w:val="0025283F"/>
    <w:rsid w:val="00252BF4"/>
    <w:rsid w:val="00252DD5"/>
    <w:rsid w:val="00253C30"/>
    <w:rsid w:val="00255B54"/>
    <w:rsid w:val="0025667C"/>
    <w:rsid w:val="00256E35"/>
    <w:rsid w:val="00257982"/>
    <w:rsid w:val="00257D0C"/>
    <w:rsid w:val="0026049D"/>
    <w:rsid w:val="00260F87"/>
    <w:rsid w:val="002610B0"/>
    <w:rsid w:val="002616B9"/>
    <w:rsid w:val="002618AD"/>
    <w:rsid w:val="00261A96"/>
    <w:rsid w:val="002624D8"/>
    <w:rsid w:val="002626DF"/>
    <w:rsid w:val="0026413A"/>
    <w:rsid w:val="00264388"/>
    <w:rsid w:val="0026442C"/>
    <w:rsid w:val="002648C0"/>
    <w:rsid w:val="0026490C"/>
    <w:rsid w:val="00265A87"/>
    <w:rsid w:val="00265DC3"/>
    <w:rsid w:val="00265E0F"/>
    <w:rsid w:val="00267366"/>
    <w:rsid w:val="002679ED"/>
    <w:rsid w:val="002709AB"/>
    <w:rsid w:val="00270C30"/>
    <w:rsid w:val="0027121F"/>
    <w:rsid w:val="00271D80"/>
    <w:rsid w:val="00271E85"/>
    <w:rsid w:val="00272E4D"/>
    <w:rsid w:val="00273F6E"/>
    <w:rsid w:val="0027436F"/>
    <w:rsid w:val="002743D7"/>
    <w:rsid w:val="002745C0"/>
    <w:rsid w:val="00274D20"/>
    <w:rsid w:val="002768DD"/>
    <w:rsid w:val="00277F0E"/>
    <w:rsid w:val="00281482"/>
    <w:rsid w:val="00281FB9"/>
    <w:rsid w:val="00282078"/>
    <w:rsid w:val="002836DA"/>
    <w:rsid w:val="00283786"/>
    <w:rsid w:val="00283C46"/>
    <w:rsid w:val="00285073"/>
    <w:rsid w:val="002851BA"/>
    <w:rsid w:val="00286795"/>
    <w:rsid w:val="002868BD"/>
    <w:rsid w:val="00286EE7"/>
    <w:rsid w:val="00287358"/>
    <w:rsid w:val="0029040F"/>
    <w:rsid w:val="00290CCA"/>
    <w:rsid w:val="00291751"/>
    <w:rsid w:val="002918EE"/>
    <w:rsid w:val="002919AD"/>
    <w:rsid w:val="00291FAD"/>
    <w:rsid w:val="0029224E"/>
    <w:rsid w:val="00292DA5"/>
    <w:rsid w:val="002930AE"/>
    <w:rsid w:val="00293D48"/>
    <w:rsid w:val="00295691"/>
    <w:rsid w:val="002965A1"/>
    <w:rsid w:val="00296794"/>
    <w:rsid w:val="00296AE7"/>
    <w:rsid w:val="002970ED"/>
    <w:rsid w:val="00297AB2"/>
    <w:rsid w:val="00297E78"/>
    <w:rsid w:val="002A05F9"/>
    <w:rsid w:val="002A08A6"/>
    <w:rsid w:val="002A0D75"/>
    <w:rsid w:val="002A0DED"/>
    <w:rsid w:val="002A3169"/>
    <w:rsid w:val="002A39EC"/>
    <w:rsid w:val="002A3BBF"/>
    <w:rsid w:val="002A3F54"/>
    <w:rsid w:val="002A3F6E"/>
    <w:rsid w:val="002A477D"/>
    <w:rsid w:val="002A4973"/>
    <w:rsid w:val="002A4DA9"/>
    <w:rsid w:val="002A4EDE"/>
    <w:rsid w:val="002A578D"/>
    <w:rsid w:val="002A6A16"/>
    <w:rsid w:val="002B161C"/>
    <w:rsid w:val="002B2ED3"/>
    <w:rsid w:val="002B30AD"/>
    <w:rsid w:val="002B3372"/>
    <w:rsid w:val="002B33FD"/>
    <w:rsid w:val="002B520A"/>
    <w:rsid w:val="002B5276"/>
    <w:rsid w:val="002B53B0"/>
    <w:rsid w:val="002B5690"/>
    <w:rsid w:val="002B5874"/>
    <w:rsid w:val="002B5B7E"/>
    <w:rsid w:val="002B5EC1"/>
    <w:rsid w:val="002B61FA"/>
    <w:rsid w:val="002B65DB"/>
    <w:rsid w:val="002B76CC"/>
    <w:rsid w:val="002B7959"/>
    <w:rsid w:val="002C02A5"/>
    <w:rsid w:val="002C03D4"/>
    <w:rsid w:val="002C0575"/>
    <w:rsid w:val="002C0B8F"/>
    <w:rsid w:val="002C1564"/>
    <w:rsid w:val="002C1CAE"/>
    <w:rsid w:val="002C1E7B"/>
    <w:rsid w:val="002C1F09"/>
    <w:rsid w:val="002C224D"/>
    <w:rsid w:val="002C48DF"/>
    <w:rsid w:val="002C48F6"/>
    <w:rsid w:val="002C4E02"/>
    <w:rsid w:val="002C55AE"/>
    <w:rsid w:val="002C7131"/>
    <w:rsid w:val="002C7EBE"/>
    <w:rsid w:val="002D012A"/>
    <w:rsid w:val="002D0DF3"/>
    <w:rsid w:val="002D1081"/>
    <w:rsid w:val="002D15A7"/>
    <w:rsid w:val="002D1B15"/>
    <w:rsid w:val="002D1F5D"/>
    <w:rsid w:val="002D2456"/>
    <w:rsid w:val="002D2DFC"/>
    <w:rsid w:val="002D2F43"/>
    <w:rsid w:val="002D305E"/>
    <w:rsid w:val="002D3E0B"/>
    <w:rsid w:val="002D476F"/>
    <w:rsid w:val="002D4AE0"/>
    <w:rsid w:val="002D54B4"/>
    <w:rsid w:val="002D5AF4"/>
    <w:rsid w:val="002D6E83"/>
    <w:rsid w:val="002D7064"/>
    <w:rsid w:val="002D73A5"/>
    <w:rsid w:val="002D7937"/>
    <w:rsid w:val="002E03D4"/>
    <w:rsid w:val="002E0C06"/>
    <w:rsid w:val="002E0CD8"/>
    <w:rsid w:val="002E1D39"/>
    <w:rsid w:val="002E21E1"/>
    <w:rsid w:val="002E2903"/>
    <w:rsid w:val="002E2965"/>
    <w:rsid w:val="002E2ED7"/>
    <w:rsid w:val="002E3A59"/>
    <w:rsid w:val="002E3ACA"/>
    <w:rsid w:val="002E3FEA"/>
    <w:rsid w:val="002E4105"/>
    <w:rsid w:val="002E42DC"/>
    <w:rsid w:val="002E4A8E"/>
    <w:rsid w:val="002E4B6E"/>
    <w:rsid w:val="002E50F9"/>
    <w:rsid w:val="002E55DA"/>
    <w:rsid w:val="002E6B1F"/>
    <w:rsid w:val="002E6C05"/>
    <w:rsid w:val="002E74BC"/>
    <w:rsid w:val="002E754C"/>
    <w:rsid w:val="002E7AF8"/>
    <w:rsid w:val="002E7B18"/>
    <w:rsid w:val="002F01C5"/>
    <w:rsid w:val="002F01E5"/>
    <w:rsid w:val="002F067F"/>
    <w:rsid w:val="002F0A47"/>
    <w:rsid w:val="002F0FAB"/>
    <w:rsid w:val="002F12E3"/>
    <w:rsid w:val="002F1D53"/>
    <w:rsid w:val="002F232B"/>
    <w:rsid w:val="002F2CE7"/>
    <w:rsid w:val="002F334F"/>
    <w:rsid w:val="002F3EC8"/>
    <w:rsid w:val="002F417C"/>
    <w:rsid w:val="002F4661"/>
    <w:rsid w:val="002F544A"/>
    <w:rsid w:val="002F54F4"/>
    <w:rsid w:val="002F5BA1"/>
    <w:rsid w:val="002F5E6B"/>
    <w:rsid w:val="002F6C22"/>
    <w:rsid w:val="002F7373"/>
    <w:rsid w:val="002F738F"/>
    <w:rsid w:val="0030017B"/>
    <w:rsid w:val="003004A9"/>
    <w:rsid w:val="003005D6"/>
    <w:rsid w:val="00300752"/>
    <w:rsid w:val="0030078F"/>
    <w:rsid w:val="00300E1A"/>
    <w:rsid w:val="00301502"/>
    <w:rsid w:val="00301927"/>
    <w:rsid w:val="00303B99"/>
    <w:rsid w:val="00304621"/>
    <w:rsid w:val="00304A4C"/>
    <w:rsid w:val="00304A5C"/>
    <w:rsid w:val="0030531F"/>
    <w:rsid w:val="00306E45"/>
    <w:rsid w:val="003073D7"/>
    <w:rsid w:val="003102F1"/>
    <w:rsid w:val="0031058B"/>
    <w:rsid w:val="00310CFE"/>
    <w:rsid w:val="003118D6"/>
    <w:rsid w:val="00311E95"/>
    <w:rsid w:val="0031200C"/>
    <w:rsid w:val="00312249"/>
    <w:rsid w:val="003123A8"/>
    <w:rsid w:val="00313264"/>
    <w:rsid w:val="00313381"/>
    <w:rsid w:val="003135EC"/>
    <w:rsid w:val="00314591"/>
    <w:rsid w:val="00315355"/>
    <w:rsid w:val="003155AC"/>
    <w:rsid w:val="003158B3"/>
    <w:rsid w:val="00315B8D"/>
    <w:rsid w:val="00320FCB"/>
    <w:rsid w:val="0032157D"/>
    <w:rsid w:val="00321937"/>
    <w:rsid w:val="003221D8"/>
    <w:rsid w:val="00322DEB"/>
    <w:rsid w:val="00323380"/>
    <w:rsid w:val="00323B09"/>
    <w:rsid w:val="003249F4"/>
    <w:rsid w:val="00324C7E"/>
    <w:rsid w:val="00324FE0"/>
    <w:rsid w:val="0032549D"/>
    <w:rsid w:val="00325A6C"/>
    <w:rsid w:val="00325AA6"/>
    <w:rsid w:val="0032626D"/>
    <w:rsid w:val="0032653A"/>
    <w:rsid w:val="0032690D"/>
    <w:rsid w:val="00326EFE"/>
    <w:rsid w:val="0032718B"/>
    <w:rsid w:val="003276B3"/>
    <w:rsid w:val="00327E4F"/>
    <w:rsid w:val="0033005B"/>
    <w:rsid w:val="003302FF"/>
    <w:rsid w:val="00332440"/>
    <w:rsid w:val="003329B1"/>
    <w:rsid w:val="00333219"/>
    <w:rsid w:val="00333C2A"/>
    <w:rsid w:val="00333F33"/>
    <w:rsid w:val="003347CC"/>
    <w:rsid w:val="003354A3"/>
    <w:rsid w:val="00335A23"/>
    <w:rsid w:val="00335A70"/>
    <w:rsid w:val="00335ABB"/>
    <w:rsid w:val="00336C7D"/>
    <w:rsid w:val="00337997"/>
    <w:rsid w:val="003406BE"/>
    <w:rsid w:val="003419A6"/>
    <w:rsid w:val="00341D18"/>
    <w:rsid w:val="00342790"/>
    <w:rsid w:val="003427C6"/>
    <w:rsid w:val="003436C3"/>
    <w:rsid w:val="00343DD7"/>
    <w:rsid w:val="0034434F"/>
    <w:rsid w:val="00344B09"/>
    <w:rsid w:val="0034574C"/>
    <w:rsid w:val="0034575E"/>
    <w:rsid w:val="00345976"/>
    <w:rsid w:val="00345CFE"/>
    <w:rsid w:val="00345E9B"/>
    <w:rsid w:val="00345EAF"/>
    <w:rsid w:val="003466BE"/>
    <w:rsid w:val="00346789"/>
    <w:rsid w:val="003509C1"/>
    <w:rsid w:val="00350A50"/>
    <w:rsid w:val="00350B6D"/>
    <w:rsid w:val="00352854"/>
    <w:rsid w:val="00352A32"/>
    <w:rsid w:val="00352D67"/>
    <w:rsid w:val="003534E7"/>
    <w:rsid w:val="00353B4E"/>
    <w:rsid w:val="00353C36"/>
    <w:rsid w:val="003549B6"/>
    <w:rsid w:val="00354CDC"/>
    <w:rsid w:val="00356085"/>
    <w:rsid w:val="00356367"/>
    <w:rsid w:val="00357012"/>
    <w:rsid w:val="0035731F"/>
    <w:rsid w:val="00357347"/>
    <w:rsid w:val="00357965"/>
    <w:rsid w:val="00360561"/>
    <w:rsid w:val="00360806"/>
    <w:rsid w:val="0036105C"/>
    <w:rsid w:val="00361A7D"/>
    <w:rsid w:val="00362AEB"/>
    <w:rsid w:val="00362C7F"/>
    <w:rsid w:val="00362D40"/>
    <w:rsid w:val="00363130"/>
    <w:rsid w:val="00363DD9"/>
    <w:rsid w:val="00364510"/>
    <w:rsid w:val="00364652"/>
    <w:rsid w:val="0036505A"/>
    <w:rsid w:val="00365182"/>
    <w:rsid w:val="0036543F"/>
    <w:rsid w:val="00365745"/>
    <w:rsid w:val="003663FA"/>
    <w:rsid w:val="00366C15"/>
    <w:rsid w:val="00366E02"/>
    <w:rsid w:val="00367111"/>
    <w:rsid w:val="003708CF"/>
    <w:rsid w:val="00370E3F"/>
    <w:rsid w:val="00370F0F"/>
    <w:rsid w:val="0037105E"/>
    <w:rsid w:val="00372CC7"/>
    <w:rsid w:val="003731C9"/>
    <w:rsid w:val="00373223"/>
    <w:rsid w:val="003738CE"/>
    <w:rsid w:val="00373C8A"/>
    <w:rsid w:val="00373F29"/>
    <w:rsid w:val="00374872"/>
    <w:rsid w:val="003752A5"/>
    <w:rsid w:val="00375C97"/>
    <w:rsid w:val="0037728E"/>
    <w:rsid w:val="00377E15"/>
    <w:rsid w:val="0038022F"/>
    <w:rsid w:val="003814E9"/>
    <w:rsid w:val="00381EBE"/>
    <w:rsid w:val="00382EFE"/>
    <w:rsid w:val="0038374A"/>
    <w:rsid w:val="00384EA6"/>
    <w:rsid w:val="00384EC0"/>
    <w:rsid w:val="0038621F"/>
    <w:rsid w:val="00386A80"/>
    <w:rsid w:val="00386AF2"/>
    <w:rsid w:val="003876A0"/>
    <w:rsid w:val="00390057"/>
    <w:rsid w:val="0039059A"/>
    <w:rsid w:val="00390AFD"/>
    <w:rsid w:val="003916C7"/>
    <w:rsid w:val="00391BE2"/>
    <w:rsid w:val="00391CD5"/>
    <w:rsid w:val="00392859"/>
    <w:rsid w:val="003931B8"/>
    <w:rsid w:val="00394533"/>
    <w:rsid w:val="0039464D"/>
    <w:rsid w:val="003946EF"/>
    <w:rsid w:val="003950B9"/>
    <w:rsid w:val="0039514D"/>
    <w:rsid w:val="00395808"/>
    <w:rsid w:val="00395BD2"/>
    <w:rsid w:val="00396C15"/>
    <w:rsid w:val="003A06D7"/>
    <w:rsid w:val="003A0B81"/>
    <w:rsid w:val="003A0D39"/>
    <w:rsid w:val="003A14EF"/>
    <w:rsid w:val="003A1926"/>
    <w:rsid w:val="003A23B4"/>
    <w:rsid w:val="003A3EC0"/>
    <w:rsid w:val="003A42D6"/>
    <w:rsid w:val="003A4F4C"/>
    <w:rsid w:val="003A55FB"/>
    <w:rsid w:val="003A5DCD"/>
    <w:rsid w:val="003A60CF"/>
    <w:rsid w:val="003A6583"/>
    <w:rsid w:val="003A7CC9"/>
    <w:rsid w:val="003A7F7C"/>
    <w:rsid w:val="003B0EC0"/>
    <w:rsid w:val="003B1B99"/>
    <w:rsid w:val="003B1FDA"/>
    <w:rsid w:val="003B2340"/>
    <w:rsid w:val="003B2406"/>
    <w:rsid w:val="003B2814"/>
    <w:rsid w:val="003B2863"/>
    <w:rsid w:val="003B3C1F"/>
    <w:rsid w:val="003B3D5D"/>
    <w:rsid w:val="003B4306"/>
    <w:rsid w:val="003B4A1F"/>
    <w:rsid w:val="003B5C96"/>
    <w:rsid w:val="003B69EC"/>
    <w:rsid w:val="003B6D4B"/>
    <w:rsid w:val="003B7263"/>
    <w:rsid w:val="003C0700"/>
    <w:rsid w:val="003C0909"/>
    <w:rsid w:val="003C35A5"/>
    <w:rsid w:val="003C4C5F"/>
    <w:rsid w:val="003C4CE1"/>
    <w:rsid w:val="003C4F35"/>
    <w:rsid w:val="003C5701"/>
    <w:rsid w:val="003C5A87"/>
    <w:rsid w:val="003C61F8"/>
    <w:rsid w:val="003C6B29"/>
    <w:rsid w:val="003C7852"/>
    <w:rsid w:val="003D0B8D"/>
    <w:rsid w:val="003D0EB1"/>
    <w:rsid w:val="003D10E2"/>
    <w:rsid w:val="003D1D15"/>
    <w:rsid w:val="003D1D66"/>
    <w:rsid w:val="003D2354"/>
    <w:rsid w:val="003D24B8"/>
    <w:rsid w:val="003D29F1"/>
    <w:rsid w:val="003D2BCD"/>
    <w:rsid w:val="003D3914"/>
    <w:rsid w:val="003D42DE"/>
    <w:rsid w:val="003D4B08"/>
    <w:rsid w:val="003D7B4A"/>
    <w:rsid w:val="003E0495"/>
    <w:rsid w:val="003E1111"/>
    <w:rsid w:val="003E154F"/>
    <w:rsid w:val="003E18D2"/>
    <w:rsid w:val="003E1FCC"/>
    <w:rsid w:val="003E214E"/>
    <w:rsid w:val="003E282C"/>
    <w:rsid w:val="003E421B"/>
    <w:rsid w:val="003E4CF0"/>
    <w:rsid w:val="003E53EF"/>
    <w:rsid w:val="003E5509"/>
    <w:rsid w:val="003E558D"/>
    <w:rsid w:val="003E5A0B"/>
    <w:rsid w:val="003E5F92"/>
    <w:rsid w:val="003E6173"/>
    <w:rsid w:val="003E6267"/>
    <w:rsid w:val="003E6462"/>
    <w:rsid w:val="003E6C25"/>
    <w:rsid w:val="003E731A"/>
    <w:rsid w:val="003E74B4"/>
    <w:rsid w:val="003E7637"/>
    <w:rsid w:val="003E79DD"/>
    <w:rsid w:val="003F00EC"/>
    <w:rsid w:val="003F09BA"/>
    <w:rsid w:val="003F0B12"/>
    <w:rsid w:val="003F182F"/>
    <w:rsid w:val="003F1914"/>
    <w:rsid w:val="003F2A48"/>
    <w:rsid w:val="003F2DA8"/>
    <w:rsid w:val="003F34A1"/>
    <w:rsid w:val="003F44E6"/>
    <w:rsid w:val="003F4D6F"/>
    <w:rsid w:val="003F56E3"/>
    <w:rsid w:val="003F5C0C"/>
    <w:rsid w:val="003F7337"/>
    <w:rsid w:val="003F77D7"/>
    <w:rsid w:val="003F7B3C"/>
    <w:rsid w:val="003F7CD1"/>
    <w:rsid w:val="0040162C"/>
    <w:rsid w:val="004016EC"/>
    <w:rsid w:val="0040220A"/>
    <w:rsid w:val="00402752"/>
    <w:rsid w:val="00403090"/>
    <w:rsid w:val="00403FFE"/>
    <w:rsid w:val="00404093"/>
    <w:rsid w:val="00404B3C"/>
    <w:rsid w:val="00404D4C"/>
    <w:rsid w:val="00404E2F"/>
    <w:rsid w:val="0040576F"/>
    <w:rsid w:val="00405928"/>
    <w:rsid w:val="0040617A"/>
    <w:rsid w:val="00406918"/>
    <w:rsid w:val="00406938"/>
    <w:rsid w:val="004076AA"/>
    <w:rsid w:val="00407799"/>
    <w:rsid w:val="0041035F"/>
    <w:rsid w:val="00410BFE"/>
    <w:rsid w:val="00410ED6"/>
    <w:rsid w:val="00411FA2"/>
    <w:rsid w:val="004129C7"/>
    <w:rsid w:val="00412A60"/>
    <w:rsid w:val="00412D31"/>
    <w:rsid w:val="004139CA"/>
    <w:rsid w:val="00413EF6"/>
    <w:rsid w:val="00414054"/>
    <w:rsid w:val="004143ED"/>
    <w:rsid w:val="00414D65"/>
    <w:rsid w:val="00415BF0"/>
    <w:rsid w:val="00415F6A"/>
    <w:rsid w:val="0041676F"/>
    <w:rsid w:val="00417C91"/>
    <w:rsid w:val="0042016E"/>
    <w:rsid w:val="004201C9"/>
    <w:rsid w:val="004224C2"/>
    <w:rsid w:val="00422BAB"/>
    <w:rsid w:val="004230EA"/>
    <w:rsid w:val="00423133"/>
    <w:rsid w:val="0042342F"/>
    <w:rsid w:val="0042344A"/>
    <w:rsid w:val="00423FAC"/>
    <w:rsid w:val="00424AB1"/>
    <w:rsid w:val="00425840"/>
    <w:rsid w:val="00425A2D"/>
    <w:rsid w:val="004265C1"/>
    <w:rsid w:val="00426C41"/>
    <w:rsid w:val="00426FF0"/>
    <w:rsid w:val="004270E4"/>
    <w:rsid w:val="00430D09"/>
    <w:rsid w:val="004311B3"/>
    <w:rsid w:val="00431579"/>
    <w:rsid w:val="00431B70"/>
    <w:rsid w:val="00431E08"/>
    <w:rsid w:val="004320F4"/>
    <w:rsid w:val="004337FF"/>
    <w:rsid w:val="00433AF8"/>
    <w:rsid w:val="0043429F"/>
    <w:rsid w:val="0043462C"/>
    <w:rsid w:val="00434CFE"/>
    <w:rsid w:val="0043511E"/>
    <w:rsid w:val="00435750"/>
    <w:rsid w:val="00435FF0"/>
    <w:rsid w:val="0043633E"/>
    <w:rsid w:val="00436780"/>
    <w:rsid w:val="00436821"/>
    <w:rsid w:val="00436D1C"/>
    <w:rsid w:val="0043779A"/>
    <w:rsid w:val="00437A2B"/>
    <w:rsid w:val="00437F7D"/>
    <w:rsid w:val="004404F8"/>
    <w:rsid w:val="00440B4B"/>
    <w:rsid w:val="00440C9E"/>
    <w:rsid w:val="0044113D"/>
    <w:rsid w:val="00441BAA"/>
    <w:rsid w:val="00443374"/>
    <w:rsid w:val="00443377"/>
    <w:rsid w:val="004447E4"/>
    <w:rsid w:val="00445885"/>
    <w:rsid w:val="004458AE"/>
    <w:rsid w:val="00446040"/>
    <w:rsid w:val="00446B7F"/>
    <w:rsid w:val="00447251"/>
    <w:rsid w:val="00447E3F"/>
    <w:rsid w:val="00447F37"/>
    <w:rsid w:val="0045020F"/>
    <w:rsid w:val="0045100D"/>
    <w:rsid w:val="004522FC"/>
    <w:rsid w:val="0045240B"/>
    <w:rsid w:val="0045278D"/>
    <w:rsid w:val="0045289E"/>
    <w:rsid w:val="00452D42"/>
    <w:rsid w:val="00452F34"/>
    <w:rsid w:val="00455B48"/>
    <w:rsid w:val="00455F1A"/>
    <w:rsid w:val="004568FA"/>
    <w:rsid w:val="004569C4"/>
    <w:rsid w:val="00457053"/>
    <w:rsid w:val="0045756C"/>
    <w:rsid w:val="0045781F"/>
    <w:rsid w:val="00457C8B"/>
    <w:rsid w:val="00457CCA"/>
    <w:rsid w:val="00457F1A"/>
    <w:rsid w:val="00460110"/>
    <w:rsid w:val="0046117F"/>
    <w:rsid w:val="004618C8"/>
    <w:rsid w:val="004620C5"/>
    <w:rsid w:val="00462AFA"/>
    <w:rsid w:val="00462F01"/>
    <w:rsid w:val="004632A2"/>
    <w:rsid w:val="00463A1C"/>
    <w:rsid w:val="00463FB3"/>
    <w:rsid w:val="00464AED"/>
    <w:rsid w:val="004653E3"/>
    <w:rsid w:val="00465B6A"/>
    <w:rsid w:val="004661BD"/>
    <w:rsid w:val="00466243"/>
    <w:rsid w:val="00466412"/>
    <w:rsid w:val="00466BE8"/>
    <w:rsid w:val="00466DC9"/>
    <w:rsid w:val="004676CC"/>
    <w:rsid w:val="00470470"/>
    <w:rsid w:val="00470BE2"/>
    <w:rsid w:val="00470FC5"/>
    <w:rsid w:val="00472180"/>
    <w:rsid w:val="004729BF"/>
    <w:rsid w:val="0047348B"/>
    <w:rsid w:val="0047478C"/>
    <w:rsid w:val="004751B5"/>
    <w:rsid w:val="0047583A"/>
    <w:rsid w:val="00476B59"/>
    <w:rsid w:val="004772FD"/>
    <w:rsid w:val="00477A22"/>
    <w:rsid w:val="00477DA8"/>
    <w:rsid w:val="00481082"/>
    <w:rsid w:val="00481416"/>
    <w:rsid w:val="004830A0"/>
    <w:rsid w:val="00483600"/>
    <w:rsid w:val="00483C4E"/>
    <w:rsid w:val="004842C3"/>
    <w:rsid w:val="0048476C"/>
    <w:rsid w:val="00484991"/>
    <w:rsid w:val="004851A8"/>
    <w:rsid w:val="004853CF"/>
    <w:rsid w:val="004855D9"/>
    <w:rsid w:val="004859C9"/>
    <w:rsid w:val="00485CBF"/>
    <w:rsid w:val="0048601A"/>
    <w:rsid w:val="00486421"/>
    <w:rsid w:val="00486AD7"/>
    <w:rsid w:val="00486DEF"/>
    <w:rsid w:val="00486E92"/>
    <w:rsid w:val="00487846"/>
    <w:rsid w:val="00490B8B"/>
    <w:rsid w:val="0049127C"/>
    <w:rsid w:val="0049137C"/>
    <w:rsid w:val="004924BA"/>
    <w:rsid w:val="00493A01"/>
    <w:rsid w:val="00494442"/>
    <w:rsid w:val="00494CD5"/>
    <w:rsid w:val="00495235"/>
    <w:rsid w:val="004956F5"/>
    <w:rsid w:val="004959EA"/>
    <w:rsid w:val="004964E5"/>
    <w:rsid w:val="00496755"/>
    <w:rsid w:val="00496B94"/>
    <w:rsid w:val="00496D72"/>
    <w:rsid w:val="00497A73"/>
    <w:rsid w:val="004A1374"/>
    <w:rsid w:val="004A264E"/>
    <w:rsid w:val="004A372F"/>
    <w:rsid w:val="004A3D13"/>
    <w:rsid w:val="004A3D80"/>
    <w:rsid w:val="004A4A6A"/>
    <w:rsid w:val="004A4C67"/>
    <w:rsid w:val="004A4DE6"/>
    <w:rsid w:val="004A63EB"/>
    <w:rsid w:val="004A7D83"/>
    <w:rsid w:val="004B0187"/>
    <w:rsid w:val="004B1A79"/>
    <w:rsid w:val="004B1E75"/>
    <w:rsid w:val="004B2C54"/>
    <w:rsid w:val="004B68CD"/>
    <w:rsid w:val="004B6DFF"/>
    <w:rsid w:val="004B78CC"/>
    <w:rsid w:val="004B7C27"/>
    <w:rsid w:val="004C0B25"/>
    <w:rsid w:val="004C0C0C"/>
    <w:rsid w:val="004C138E"/>
    <w:rsid w:val="004C2ACC"/>
    <w:rsid w:val="004C2B8F"/>
    <w:rsid w:val="004C30AB"/>
    <w:rsid w:val="004C32A0"/>
    <w:rsid w:val="004C349C"/>
    <w:rsid w:val="004C3786"/>
    <w:rsid w:val="004C3D32"/>
    <w:rsid w:val="004C3F49"/>
    <w:rsid w:val="004C44F6"/>
    <w:rsid w:val="004C5C2B"/>
    <w:rsid w:val="004C66ED"/>
    <w:rsid w:val="004C6A7E"/>
    <w:rsid w:val="004C7056"/>
    <w:rsid w:val="004D0BB4"/>
    <w:rsid w:val="004D139C"/>
    <w:rsid w:val="004D22D3"/>
    <w:rsid w:val="004D2539"/>
    <w:rsid w:val="004D27F7"/>
    <w:rsid w:val="004D2F01"/>
    <w:rsid w:val="004D3753"/>
    <w:rsid w:val="004D4231"/>
    <w:rsid w:val="004D4A67"/>
    <w:rsid w:val="004D4BC9"/>
    <w:rsid w:val="004D4BE0"/>
    <w:rsid w:val="004D4C14"/>
    <w:rsid w:val="004D58D2"/>
    <w:rsid w:val="004D634C"/>
    <w:rsid w:val="004D6877"/>
    <w:rsid w:val="004D6CDD"/>
    <w:rsid w:val="004D6D73"/>
    <w:rsid w:val="004D6FC6"/>
    <w:rsid w:val="004D7724"/>
    <w:rsid w:val="004D7B7B"/>
    <w:rsid w:val="004D7C05"/>
    <w:rsid w:val="004E051A"/>
    <w:rsid w:val="004E09CC"/>
    <w:rsid w:val="004E0E0F"/>
    <w:rsid w:val="004E2414"/>
    <w:rsid w:val="004E316C"/>
    <w:rsid w:val="004E3637"/>
    <w:rsid w:val="004E4A8D"/>
    <w:rsid w:val="004E4D90"/>
    <w:rsid w:val="004E4E25"/>
    <w:rsid w:val="004E6022"/>
    <w:rsid w:val="004E6151"/>
    <w:rsid w:val="004E68ED"/>
    <w:rsid w:val="004E6AE6"/>
    <w:rsid w:val="004E70B5"/>
    <w:rsid w:val="004E70CF"/>
    <w:rsid w:val="004E7FDA"/>
    <w:rsid w:val="004F04FA"/>
    <w:rsid w:val="004F0617"/>
    <w:rsid w:val="004F07CC"/>
    <w:rsid w:val="004F12CE"/>
    <w:rsid w:val="004F1899"/>
    <w:rsid w:val="004F1AE3"/>
    <w:rsid w:val="004F1B1B"/>
    <w:rsid w:val="004F2FF9"/>
    <w:rsid w:val="004F369E"/>
    <w:rsid w:val="004F38D9"/>
    <w:rsid w:val="004F40E7"/>
    <w:rsid w:val="004F4DFE"/>
    <w:rsid w:val="004F5098"/>
    <w:rsid w:val="004F5B50"/>
    <w:rsid w:val="004F5DAB"/>
    <w:rsid w:val="004F650A"/>
    <w:rsid w:val="004F6AF6"/>
    <w:rsid w:val="005004E3"/>
    <w:rsid w:val="005016E3"/>
    <w:rsid w:val="00501764"/>
    <w:rsid w:val="00501E34"/>
    <w:rsid w:val="005022EB"/>
    <w:rsid w:val="00502505"/>
    <w:rsid w:val="00502672"/>
    <w:rsid w:val="005046ED"/>
    <w:rsid w:val="00504A1A"/>
    <w:rsid w:val="00505C97"/>
    <w:rsid w:val="0050623F"/>
    <w:rsid w:val="005065B4"/>
    <w:rsid w:val="0050674D"/>
    <w:rsid w:val="00506F8D"/>
    <w:rsid w:val="005078AC"/>
    <w:rsid w:val="00507E70"/>
    <w:rsid w:val="00510F91"/>
    <w:rsid w:val="00511329"/>
    <w:rsid w:val="00512012"/>
    <w:rsid w:val="00512533"/>
    <w:rsid w:val="0051276C"/>
    <w:rsid w:val="00512CD4"/>
    <w:rsid w:val="005131D8"/>
    <w:rsid w:val="0051365A"/>
    <w:rsid w:val="00514982"/>
    <w:rsid w:val="005157D4"/>
    <w:rsid w:val="00515BEE"/>
    <w:rsid w:val="00515E52"/>
    <w:rsid w:val="005168CC"/>
    <w:rsid w:val="00520B5F"/>
    <w:rsid w:val="00521119"/>
    <w:rsid w:val="0052258C"/>
    <w:rsid w:val="0052266C"/>
    <w:rsid w:val="0052354C"/>
    <w:rsid w:val="005235CF"/>
    <w:rsid w:val="005236AC"/>
    <w:rsid w:val="00523866"/>
    <w:rsid w:val="00523B75"/>
    <w:rsid w:val="00523F8A"/>
    <w:rsid w:val="00523FC4"/>
    <w:rsid w:val="00524404"/>
    <w:rsid w:val="0052577E"/>
    <w:rsid w:val="005260B2"/>
    <w:rsid w:val="005279AD"/>
    <w:rsid w:val="00527A89"/>
    <w:rsid w:val="0053022A"/>
    <w:rsid w:val="00530233"/>
    <w:rsid w:val="00530988"/>
    <w:rsid w:val="005311DE"/>
    <w:rsid w:val="00532319"/>
    <w:rsid w:val="005326DE"/>
    <w:rsid w:val="00532EA3"/>
    <w:rsid w:val="00533036"/>
    <w:rsid w:val="00533709"/>
    <w:rsid w:val="005345F5"/>
    <w:rsid w:val="00534B5D"/>
    <w:rsid w:val="005350EF"/>
    <w:rsid w:val="0053583D"/>
    <w:rsid w:val="00535C1E"/>
    <w:rsid w:val="00537013"/>
    <w:rsid w:val="0053762A"/>
    <w:rsid w:val="00537864"/>
    <w:rsid w:val="00537DDC"/>
    <w:rsid w:val="00537E05"/>
    <w:rsid w:val="00537E6B"/>
    <w:rsid w:val="0054051C"/>
    <w:rsid w:val="005406E0"/>
    <w:rsid w:val="0054085A"/>
    <w:rsid w:val="00540CD4"/>
    <w:rsid w:val="00541BB8"/>
    <w:rsid w:val="00542599"/>
    <w:rsid w:val="00542F14"/>
    <w:rsid w:val="005431F6"/>
    <w:rsid w:val="005439F3"/>
    <w:rsid w:val="005442DF"/>
    <w:rsid w:val="00544921"/>
    <w:rsid w:val="00544D9F"/>
    <w:rsid w:val="005458E0"/>
    <w:rsid w:val="00546208"/>
    <w:rsid w:val="00546738"/>
    <w:rsid w:val="005469EE"/>
    <w:rsid w:val="00546BAF"/>
    <w:rsid w:val="00546DF6"/>
    <w:rsid w:val="00547454"/>
    <w:rsid w:val="005479B9"/>
    <w:rsid w:val="00547B69"/>
    <w:rsid w:val="00547EA1"/>
    <w:rsid w:val="005507B2"/>
    <w:rsid w:val="005511B3"/>
    <w:rsid w:val="005519EF"/>
    <w:rsid w:val="00551F7F"/>
    <w:rsid w:val="00552C2A"/>
    <w:rsid w:val="00552C66"/>
    <w:rsid w:val="00552CAD"/>
    <w:rsid w:val="00553493"/>
    <w:rsid w:val="00553C84"/>
    <w:rsid w:val="0055461F"/>
    <w:rsid w:val="00555879"/>
    <w:rsid w:val="00555D19"/>
    <w:rsid w:val="00555F20"/>
    <w:rsid w:val="00560F08"/>
    <w:rsid w:val="0056166A"/>
    <w:rsid w:val="005617D6"/>
    <w:rsid w:val="00561CC1"/>
    <w:rsid w:val="0056303B"/>
    <w:rsid w:val="0056369C"/>
    <w:rsid w:val="005638BC"/>
    <w:rsid w:val="00563928"/>
    <w:rsid w:val="00564119"/>
    <w:rsid w:val="00564AD7"/>
    <w:rsid w:val="00564EBC"/>
    <w:rsid w:val="0056501F"/>
    <w:rsid w:val="00565E6A"/>
    <w:rsid w:val="005663D7"/>
    <w:rsid w:val="00566BAC"/>
    <w:rsid w:val="00566F30"/>
    <w:rsid w:val="00567256"/>
    <w:rsid w:val="005679CD"/>
    <w:rsid w:val="00567BBD"/>
    <w:rsid w:val="0057058C"/>
    <w:rsid w:val="00571559"/>
    <w:rsid w:val="005717D4"/>
    <w:rsid w:val="00571AE1"/>
    <w:rsid w:val="00572635"/>
    <w:rsid w:val="005739D8"/>
    <w:rsid w:val="00573C2A"/>
    <w:rsid w:val="00573C34"/>
    <w:rsid w:val="005757CE"/>
    <w:rsid w:val="00575B18"/>
    <w:rsid w:val="0057769E"/>
    <w:rsid w:val="00577F92"/>
    <w:rsid w:val="00580450"/>
    <w:rsid w:val="005809A0"/>
    <w:rsid w:val="00580CF4"/>
    <w:rsid w:val="0058214A"/>
    <w:rsid w:val="00582809"/>
    <w:rsid w:val="005830C7"/>
    <w:rsid w:val="005830E1"/>
    <w:rsid w:val="00583F0C"/>
    <w:rsid w:val="005840F0"/>
    <w:rsid w:val="00584174"/>
    <w:rsid w:val="00585408"/>
    <w:rsid w:val="00585E67"/>
    <w:rsid w:val="00587900"/>
    <w:rsid w:val="00590510"/>
    <w:rsid w:val="005906F1"/>
    <w:rsid w:val="005909CE"/>
    <w:rsid w:val="005912CF"/>
    <w:rsid w:val="00591702"/>
    <w:rsid w:val="00591DC1"/>
    <w:rsid w:val="00592577"/>
    <w:rsid w:val="005927DB"/>
    <w:rsid w:val="00592A6C"/>
    <w:rsid w:val="00592AD7"/>
    <w:rsid w:val="0059348C"/>
    <w:rsid w:val="00593813"/>
    <w:rsid w:val="00594029"/>
    <w:rsid w:val="00594CA4"/>
    <w:rsid w:val="00595013"/>
    <w:rsid w:val="005951C4"/>
    <w:rsid w:val="005979E8"/>
    <w:rsid w:val="00597D72"/>
    <w:rsid w:val="00597F5A"/>
    <w:rsid w:val="005A07DC"/>
    <w:rsid w:val="005A0896"/>
    <w:rsid w:val="005A111C"/>
    <w:rsid w:val="005A2B53"/>
    <w:rsid w:val="005A2D56"/>
    <w:rsid w:val="005A30E0"/>
    <w:rsid w:val="005A365E"/>
    <w:rsid w:val="005A3971"/>
    <w:rsid w:val="005A4A77"/>
    <w:rsid w:val="005A4DE5"/>
    <w:rsid w:val="005A5143"/>
    <w:rsid w:val="005A566C"/>
    <w:rsid w:val="005A6015"/>
    <w:rsid w:val="005A6EC3"/>
    <w:rsid w:val="005A7172"/>
    <w:rsid w:val="005A7A5A"/>
    <w:rsid w:val="005B035C"/>
    <w:rsid w:val="005B1268"/>
    <w:rsid w:val="005B1681"/>
    <w:rsid w:val="005B1971"/>
    <w:rsid w:val="005B1A38"/>
    <w:rsid w:val="005B1CB1"/>
    <w:rsid w:val="005B1EAF"/>
    <w:rsid w:val="005B21E3"/>
    <w:rsid w:val="005B241D"/>
    <w:rsid w:val="005B2709"/>
    <w:rsid w:val="005B2EF8"/>
    <w:rsid w:val="005B2F5E"/>
    <w:rsid w:val="005B30AA"/>
    <w:rsid w:val="005B32B9"/>
    <w:rsid w:val="005B4100"/>
    <w:rsid w:val="005B4505"/>
    <w:rsid w:val="005B4E30"/>
    <w:rsid w:val="005B4F08"/>
    <w:rsid w:val="005B505D"/>
    <w:rsid w:val="005B51A3"/>
    <w:rsid w:val="005B57DA"/>
    <w:rsid w:val="005B5EA2"/>
    <w:rsid w:val="005B5F2D"/>
    <w:rsid w:val="005B6D39"/>
    <w:rsid w:val="005B734D"/>
    <w:rsid w:val="005B7755"/>
    <w:rsid w:val="005C0487"/>
    <w:rsid w:val="005C0EDC"/>
    <w:rsid w:val="005C1685"/>
    <w:rsid w:val="005C2073"/>
    <w:rsid w:val="005C2076"/>
    <w:rsid w:val="005C22EC"/>
    <w:rsid w:val="005C2B62"/>
    <w:rsid w:val="005C2E1B"/>
    <w:rsid w:val="005C488F"/>
    <w:rsid w:val="005C6441"/>
    <w:rsid w:val="005C6A7F"/>
    <w:rsid w:val="005C786C"/>
    <w:rsid w:val="005C7A5C"/>
    <w:rsid w:val="005C7F70"/>
    <w:rsid w:val="005D01C6"/>
    <w:rsid w:val="005D039F"/>
    <w:rsid w:val="005D09E6"/>
    <w:rsid w:val="005D12D2"/>
    <w:rsid w:val="005D1482"/>
    <w:rsid w:val="005D23BA"/>
    <w:rsid w:val="005D24C8"/>
    <w:rsid w:val="005D26D8"/>
    <w:rsid w:val="005D2BE8"/>
    <w:rsid w:val="005D2D83"/>
    <w:rsid w:val="005D2ED2"/>
    <w:rsid w:val="005D2F75"/>
    <w:rsid w:val="005D3D71"/>
    <w:rsid w:val="005D3FA5"/>
    <w:rsid w:val="005D4091"/>
    <w:rsid w:val="005D482F"/>
    <w:rsid w:val="005D74D4"/>
    <w:rsid w:val="005D7640"/>
    <w:rsid w:val="005D7BAE"/>
    <w:rsid w:val="005E0306"/>
    <w:rsid w:val="005E0A5F"/>
    <w:rsid w:val="005E0AF9"/>
    <w:rsid w:val="005E15EE"/>
    <w:rsid w:val="005E1627"/>
    <w:rsid w:val="005E24C4"/>
    <w:rsid w:val="005E2A50"/>
    <w:rsid w:val="005E33D5"/>
    <w:rsid w:val="005E3CB6"/>
    <w:rsid w:val="005E410C"/>
    <w:rsid w:val="005E4C4F"/>
    <w:rsid w:val="005E4E69"/>
    <w:rsid w:val="005E4EEC"/>
    <w:rsid w:val="005E51D3"/>
    <w:rsid w:val="005E5731"/>
    <w:rsid w:val="005E64BC"/>
    <w:rsid w:val="005E6749"/>
    <w:rsid w:val="005E7881"/>
    <w:rsid w:val="005F07CC"/>
    <w:rsid w:val="005F1ED4"/>
    <w:rsid w:val="005F2197"/>
    <w:rsid w:val="005F3244"/>
    <w:rsid w:val="005F325C"/>
    <w:rsid w:val="005F3ECA"/>
    <w:rsid w:val="005F3ED3"/>
    <w:rsid w:val="005F45F2"/>
    <w:rsid w:val="005F49AD"/>
    <w:rsid w:val="005F529B"/>
    <w:rsid w:val="005F5439"/>
    <w:rsid w:val="005F5B39"/>
    <w:rsid w:val="005F6184"/>
    <w:rsid w:val="005F629B"/>
    <w:rsid w:val="005F637C"/>
    <w:rsid w:val="005F6C6A"/>
    <w:rsid w:val="005F7149"/>
    <w:rsid w:val="005F729D"/>
    <w:rsid w:val="005F783E"/>
    <w:rsid w:val="005F7AC1"/>
    <w:rsid w:val="00600BB0"/>
    <w:rsid w:val="006013F5"/>
    <w:rsid w:val="00601FFA"/>
    <w:rsid w:val="006024BE"/>
    <w:rsid w:val="00602939"/>
    <w:rsid w:val="00603D70"/>
    <w:rsid w:val="00603D95"/>
    <w:rsid w:val="00603E74"/>
    <w:rsid w:val="00603F52"/>
    <w:rsid w:val="00604E97"/>
    <w:rsid w:val="00604FBF"/>
    <w:rsid w:val="006051F1"/>
    <w:rsid w:val="006052E1"/>
    <w:rsid w:val="00605790"/>
    <w:rsid w:val="00605A75"/>
    <w:rsid w:val="00606201"/>
    <w:rsid w:val="00606D81"/>
    <w:rsid w:val="00606DB7"/>
    <w:rsid w:val="006107E0"/>
    <w:rsid w:val="006107E7"/>
    <w:rsid w:val="0061086F"/>
    <w:rsid w:val="00610DAC"/>
    <w:rsid w:val="00610DFD"/>
    <w:rsid w:val="00611EE6"/>
    <w:rsid w:val="006121BD"/>
    <w:rsid w:val="00613636"/>
    <w:rsid w:val="00614350"/>
    <w:rsid w:val="00614EB1"/>
    <w:rsid w:val="00614F8A"/>
    <w:rsid w:val="00615992"/>
    <w:rsid w:val="00615B8B"/>
    <w:rsid w:val="00615C5E"/>
    <w:rsid w:val="006162F6"/>
    <w:rsid w:val="00616FDE"/>
    <w:rsid w:val="006170C2"/>
    <w:rsid w:val="0061743E"/>
    <w:rsid w:val="00617601"/>
    <w:rsid w:val="00617671"/>
    <w:rsid w:val="006176D6"/>
    <w:rsid w:val="00620034"/>
    <w:rsid w:val="00620BF6"/>
    <w:rsid w:val="0062193A"/>
    <w:rsid w:val="00623DD6"/>
    <w:rsid w:val="00623F9E"/>
    <w:rsid w:val="00624471"/>
    <w:rsid w:val="006247D5"/>
    <w:rsid w:val="00625223"/>
    <w:rsid w:val="00625387"/>
    <w:rsid w:val="00625A24"/>
    <w:rsid w:val="0062606F"/>
    <w:rsid w:val="00626B71"/>
    <w:rsid w:val="00627BF0"/>
    <w:rsid w:val="006309E3"/>
    <w:rsid w:val="00630B48"/>
    <w:rsid w:val="00631648"/>
    <w:rsid w:val="00631EE8"/>
    <w:rsid w:val="006335A9"/>
    <w:rsid w:val="00633D5A"/>
    <w:rsid w:val="00634261"/>
    <w:rsid w:val="00635562"/>
    <w:rsid w:val="0063559C"/>
    <w:rsid w:val="00636096"/>
    <w:rsid w:val="0063687E"/>
    <w:rsid w:val="00636ED8"/>
    <w:rsid w:val="006379E2"/>
    <w:rsid w:val="00637C91"/>
    <w:rsid w:val="00637D7D"/>
    <w:rsid w:val="00640348"/>
    <w:rsid w:val="0064068D"/>
    <w:rsid w:val="00641FA2"/>
    <w:rsid w:val="00641FA9"/>
    <w:rsid w:val="006425F2"/>
    <w:rsid w:val="00642AD0"/>
    <w:rsid w:val="00642C0B"/>
    <w:rsid w:val="0064373D"/>
    <w:rsid w:val="006438F6"/>
    <w:rsid w:val="00644A26"/>
    <w:rsid w:val="00644C7E"/>
    <w:rsid w:val="006450B7"/>
    <w:rsid w:val="00646523"/>
    <w:rsid w:val="00646B8F"/>
    <w:rsid w:val="0064711C"/>
    <w:rsid w:val="0064756B"/>
    <w:rsid w:val="00650F45"/>
    <w:rsid w:val="00651692"/>
    <w:rsid w:val="00651736"/>
    <w:rsid w:val="0065193E"/>
    <w:rsid w:val="00652954"/>
    <w:rsid w:val="00652D47"/>
    <w:rsid w:val="006540C7"/>
    <w:rsid w:val="006541C2"/>
    <w:rsid w:val="00654CE2"/>
    <w:rsid w:val="00654D7B"/>
    <w:rsid w:val="00655A95"/>
    <w:rsid w:val="00655C26"/>
    <w:rsid w:val="00655F2C"/>
    <w:rsid w:val="006576FF"/>
    <w:rsid w:val="006602A6"/>
    <w:rsid w:val="00660682"/>
    <w:rsid w:val="00660DC0"/>
    <w:rsid w:val="0066166F"/>
    <w:rsid w:val="006618D0"/>
    <w:rsid w:val="00663099"/>
    <w:rsid w:val="00663E22"/>
    <w:rsid w:val="00665357"/>
    <w:rsid w:val="00665785"/>
    <w:rsid w:val="00666070"/>
    <w:rsid w:val="006667E1"/>
    <w:rsid w:val="00667950"/>
    <w:rsid w:val="00667CCB"/>
    <w:rsid w:val="00670398"/>
    <w:rsid w:val="00670642"/>
    <w:rsid w:val="00670D9C"/>
    <w:rsid w:val="006714E2"/>
    <w:rsid w:val="00671756"/>
    <w:rsid w:val="00671891"/>
    <w:rsid w:val="006719D5"/>
    <w:rsid w:val="006722A7"/>
    <w:rsid w:val="00672318"/>
    <w:rsid w:val="0067384A"/>
    <w:rsid w:val="00673994"/>
    <w:rsid w:val="00673D18"/>
    <w:rsid w:val="00673EC8"/>
    <w:rsid w:val="0067512C"/>
    <w:rsid w:val="006758A8"/>
    <w:rsid w:val="00676286"/>
    <w:rsid w:val="00677300"/>
    <w:rsid w:val="00677819"/>
    <w:rsid w:val="00677E7A"/>
    <w:rsid w:val="0068033B"/>
    <w:rsid w:val="00680890"/>
    <w:rsid w:val="00680ED6"/>
    <w:rsid w:val="00681510"/>
    <w:rsid w:val="006819D5"/>
    <w:rsid w:val="00681B75"/>
    <w:rsid w:val="006821CA"/>
    <w:rsid w:val="0068281D"/>
    <w:rsid w:val="006830FB"/>
    <w:rsid w:val="00683B45"/>
    <w:rsid w:val="00685405"/>
    <w:rsid w:val="00685430"/>
    <w:rsid w:val="006856C3"/>
    <w:rsid w:val="006858CB"/>
    <w:rsid w:val="00685974"/>
    <w:rsid w:val="00685F19"/>
    <w:rsid w:val="006864A4"/>
    <w:rsid w:val="00686561"/>
    <w:rsid w:val="00686924"/>
    <w:rsid w:val="006871E2"/>
    <w:rsid w:val="00687438"/>
    <w:rsid w:val="00690339"/>
    <w:rsid w:val="00690905"/>
    <w:rsid w:val="00690DBF"/>
    <w:rsid w:val="00690E91"/>
    <w:rsid w:val="006914A2"/>
    <w:rsid w:val="0069200C"/>
    <w:rsid w:val="00692A97"/>
    <w:rsid w:val="00692CDE"/>
    <w:rsid w:val="006935E7"/>
    <w:rsid w:val="00694166"/>
    <w:rsid w:val="00694E39"/>
    <w:rsid w:val="00695962"/>
    <w:rsid w:val="006961B4"/>
    <w:rsid w:val="00696A19"/>
    <w:rsid w:val="00696D3E"/>
    <w:rsid w:val="0069750C"/>
    <w:rsid w:val="006A06DA"/>
    <w:rsid w:val="006A11F8"/>
    <w:rsid w:val="006A1C8A"/>
    <w:rsid w:val="006A264B"/>
    <w:rsid w:val="006A2B4F"/>
    <w:rsid w:val="006A2D66"/>
    <w:rsid w:val="006A43F2"/>
    <w:rsid w:val="006A48AD"/>
    <w:rsid w:val="006A49C3"/>
    <w:rsid w:val="006A53F5"/>
    <w:rsid w:val="006A54E1"/>
    <w:rsid w:val="006A5B3A"/>
    <w:rsid w:val="006A5D5E"/>
    <w:rsid w:val="006A5DF3"/>
    <w:rsid w:val="006A63F9"/>
    <w:rsid w:val="006A6803"/>
    <w:rsid w:val="006B0432"/>
    <w:rsid w:val="006B086E"/>
    <w:rsid w:val="006B1EB9"/>
    <w:rsid w:val="006B2603"/>
    <w:rsid w:val="006B36FE"/>
    <w:rsid w:val="006B49A3"/>
    <w:rsid w:val="006B5F02"/>
    <w:rsid w:val="006B5F14"/>
    <w:rsid w:val="006B6180"/>
    <w:rsid w:val="006B64AC"/>
    <w:rsid w:val="006B664D"/>
    <w:rsid w:val="006B6784"/>
    <w:rsid w:val="006B6978"/>
    <w:rsid w:val="006B6AD7"/>
    <w:rsid w:val="006B731D"/>
    <w:rsid w:val="006B77CD"/>
    <w:rsid w:val="006C0048"/>
    <w:rsid w:val="006C0551"/>
    <w:rsid w:val="006C075E"/>
    <w:rsid w:val="006C082C"/>
    <w:rsid w:val="006C128B"/>
    <w:rsid w:val="006C2069"/>
    <w:rsid w:val="006C255C"/>
    <w:rsid w:val="006C2D6C"/>
    <w:rsid w:val="006C33F3"/>
    <w:rsid w:val="006C3B2A"/>
    <w:rsid w:val="006C3D87"/>
    <w:rsid w:val="006C496E"/>
    <w:rsid w:val="006C4CA3"/>
    <w:rsid w:val="006C4E90"/>
    <w:rsid w:val="006C501A"/>
    <w:rsid w:val="006C58F2"/>
    <w:rsid w:val="006C5D9B"/>
    <w:rsid w:val="006C6849"/>
    <w:rsid w:val="006C6F1C"/>
    <w:rsid w:val="006C7640"/>
    <w:rsid w:val="006C7BF2"/>
    <w:rsid w:val="006D0285"/>
    <w:rsid w:val="006D04A8"/>
    <w:rsid w:val="006D08FC"/>
    <w:rsid w:val="006D0D84"/>
    <w:rsid w:val="006D0FDB"/>
    <w:rsid w:val="006D20B7"/>
    <w:rsid w:val="006D2B61"/>
    <w:rsid w:val="006D2D38"/>
    <w:rsid w:val="006D2DDC"/>
    <w:rsid w:val="006D2F6C"/>
    <w:rsid w:val="006D371D"/>
    <w:rsid w:val="006D3DB1"/>
    <w:rsid w:val="006D3E00"/>
    <w:rsid w:val="006D40E0"/>
    <w:rsid w:val="006D410C"/>
    <w:rsid w:val="006D498A"/>
    <w:rsid w:val="006D4EA6"/>
    <w:rsid w:val="006D5B3A"/>
    <w:rsid w:val="006D5B90"/>
    <w:rsid w:val="006D5FED"/>
    <w:rsid w:val="006D617B"/>
    <w:rsid w:val="006D6BB0"/>
    <w:rsid w:val="006D6FA7"/>
    <w:rsid w:val="006D77C2"/>
    <w:rsid w:val="006D7E0C"/>
    <w:rsid w:val="006E00D0"/>
    <w:rsid w:val="006E0351"/>
    <w:rsid w:val="006E0A3A"/>
    <w:rsid w:val="006E108F"/>
    <w:rsid w:val="006E1C97"/>
    <w:rsid w:val="006E26D7"/>
    <w:rsid w:val="006E2A40"/>
    <w:rsid w:val="006E2CA4"/>
    <w:rsid w:val="006E3651"/>
    <w:rsid w:val="006E3B4F"/>
    <w:rsid w:val="006E3E6B"/>
    <w:rsid w:val="006E47B8"/>
    <w:rsid w:val="006E55F2"/>
    <w:rsid w:val="006E617F"/>
    <w:rsid w:val="006E6345"/>
    <w:rsid w:val="006E63D6"/>
    <w:rsid w:val="006E6AA4"/>
    <w:rsid w:val="006E6EAA"/>
    <w:rsid w:val="006E7F4B"/>
    <w:rsid w:val="006F01B3"/>
    <w:rsid w:val="006F0B5E"/>
    <w:rsid w:val="006F0CA4"/>
    <w:rsid w:val="006F1597"/>
    <w:rsid w:val="006F1A5A"/>
    <w:rsid w:val="006F3DE7"/>
    <w:rsid w:val="006F49AF"/>
    <w:rsid w:val="006F49D6"/>
    <w:rsid w:val="006F4AF0"/>
    <w:rsid w:val="006F4C1E"/>
    <w:rsid w:val="006F54F9"/>
    <w:rsid w:val="006F5BDE"/>
    <w:rsid w:val="006F5CA1"/>
    <w:rsid w:val="006F6F41"/>
    <w:rsid w:val="006F7674"/>
    <w:rsid w:val="006F779A"/>
    <w:rsid w:val="0070065F"/>
    <w:rsid w:val="00701065"/>
    <w:rsid w:val="007015A1"/>
    <w:rsid w:val="0070165E"/>
    <w:rsid w:val="007020B7"/>
    <w:rsid w:val="007026BB"/>
    <w:rsid w:val="00702CAA"/>
    <w:rsid w:val="0070357F"/>
    <w:rsid w:val="007037F1"/>
    <w:rsid w:val="007054F2"/>
    <w:rsid w:val="00705F52"/>
    <w:rsid w:val="00706D8C"/>
    <w:rsid w:val="00706EF7"/>
    <w:rsid w:val="0070717A"/>
    <w:rsid w:val="00707D35"/>
    <w:rsid w:val="00710359"/>
    <w:rsid w:val="007107B8"/>
    <w:rsid w:val="00710B48"/>
    <w:rsid w:val="00710C40"/>
    <w:rsid w:val="007129A2"/>
    <w:rsid w:val="00712F0F"/>
    <w:rsid w:val="00713163"/>
    <w:rsid w:val="0071325E"/>
    <w:rsid w:val="007135DB"/>
    <w:rsid w:val="007138A0"/>
    <w:rsid w:val="00713C0F"/>
    <w:rsid w:val="007141B7"/>
    <w:rsid w:val="00714409"/>
    <w:rsid w:val="007147AD"/>
    <w:rsid w:val="00714E0F"/>
    <w:rsid w:val="00715022"/>
    <w:rsid w:val="00715233"/>
    <w:rsid w:val="007163E3"/>
    <w:rsid w:val="00716C4F"/>
    <w:rsid w:val="0071714D"/>
    <w:rsid w:val="00717A28"/>
    <w:rsid w:val="00720417"/>
    <w:rsid w:val="00720B41"/>
    <w:rsid w:val="0072115F"/>
    <w:rsid w:val="007214EA"/>
    <w:rsid w:val="00721801"/>
    <w:rsid w:val="007237F1"/>
    <w:rsid w:val="00723ED0"/>
    <w:rsid w:val="007240B7"/>
    <w:rsid w:val="007240E7"/>
    <w:rsid w:val="0072452A"/>
    <w:rsid w:val="00724A8A"/>
    <w:rsid w:val="00724DB3"/>
    <w:rsid w:val="0072555C"/>
    <w:rsid w:val="00725921"/>
    <w:rsid w:val="007266D4"/>
    <w:rsid w:val="00727FEA"/>
    <w:rsid w:val="007310D1"/>
    <w:rsid w:val="007311F1"/>
    <w:rsid w:val="00732A30"/>
    <w:rsid w:val="00733519"/>
    <w:rsid w:val="00734E66"/>
    <w:rsid w:val="00734FE8"/>
    <w:rsid w:val="007351CD"/>
    <w:rsid w:val="00735672"/>
    <w:rsid w:val="00735D07"/>
    <w:rsid w:val="00736728"/>
    <w:rsid w:val="00736FDD"/>
    <w:rsid w:val="007403A2"/>
    <w:rsid w:val="007410AC"/>
    <w:rsid w:val="00741599"/>
    <w:rsid w:val="00742310"/>
    <w:rsid w:val="0074286C"/>
    <w:rsid w:val="00742995"/>
    <w:rsid w:val="0074304A"/>
    <w:rsid w:val="00743440"/>
    <w:rsid w:val="00743CB7"/>
    <w:rsid w:val="00744025"/>
    <w:rsid w:val="0074451A"/>
    <w:rsid w:val="0074489F"/>
    <w:rsid w:val="00744C9F"/>
    <w:rsid w:val="007457FC"/>
    <w:rsid w:val="007464F7"/>
    <w:rsid w:val="00746537"/>
    <w:rsid w:val="0074693B"/>
    <w:rsid w:val="00746C76"/>
    <w:rsid w:val="00746D2C"/>
    <w:rsid w:val="00747227"/>
    <w:rsid w:val="00747406"/>
    <w:rsid w:val="00747D80"/>
    <w:rsid w:val="00747DE5"/>
    <w:rsid w:val="00747FBB"/>
    <w:rsid w:val="00750A28"/>
    <w:rsid w:val="00750EDB"/>
    <w:rsid w:val="00751293"/>
    <w:rsid w:val="007516B5"/>
    <w:rsid w:val="00751BEC"/>
    <w:rsid w:val="0075248F"/>
    <w:rsid w:val="0075306F"/>
    <w:rsid w:val="00753763"/>
    <w:rsid w:val="00753A20"/>
    <w:rsid w:val="00754142"/>
    <w:rsid w:val="00755EB4"/>
    <w:rsid w:val="007565A4"/>
    <w:rsid w:val="00760553"/>
    <w:rsid w:val="007606EA"/>
    <w:rsid w:val="00760A43"/>
    <w:rsid w:val="00760AF7"/>
    <w:rsid w:val="00760D66"/>
    <w:rsid w:val="00761E60"/>
    <w:rsid w:val="00762AC7"/>
    <w:rsid w:val="00763979"/>
    <w:rsid w:val="00763B10"/>
    <w:rsid w:val="00763CCB"/>
    <w:rsid w:val="00765127"/>
    <w:rsid w:val="007652E3"/>
    <w:rsid w:val="00766132"/>
    <w:rsid w:val="007663B7"/>
    <w:rsid w:val="007663EB"/>
    <w:rsid w:val="0076678C"/>
    <w:rsid w:val="00767151"/>
    <w:rsid w:val="0076718A"/>
    <w:rsid w:val="007672DE"/>
    <w:rsid w:val="0076758A"/>
    <w:rsid w:val="00767831"/>
    <w:rsid w:val="00767B93"/>
    <w:rsid w:val="00767EA2"/>
    <w:rsid w:val="00770234"/>
    <w:rsid w:val="00770B05"/>
    <w:rsid w:val="00770EEE"/>
    <w:rsid w:val="00771319"/>
    <w:rsid w:val="0077152A"/>
    <w:rsid w:val="00771CE3"/>
    <w:rsid w:val="00772547"/>
    <w:rsid w:val="00772DE0"/>
    <w:rsid w:val="00773C4A"/>
    <w:rsid w:val="007740AB"/>
    <w:rsid w:val="00774660"/>
    <w:rsid w:val="00774881"/>
    <w:rsid w:val="00774A91"/>
    <w:rsid w:val="00774E32"/>
    <w:rsid w:val="00775781"/>
    <w:rsid w:val="00775B42"/>
    <w:rsid w:val="00775D4B"/>
    <w:rsid w:val="007761B3"/>
    <w:rsid w:val="00776380"/>
    <w:rsid w:val="007773FC"/>
    <w:rsid w:val="00777809"/>
    <w:rsid w:val="00777D3A"/>
    <w:rsid w:val="0078002A"/>
    <w:rsid w:val="007815E3"/>
    <w:rsid w:val="00781729"/>
    <w:rsid w:val="0078263D"/>
    <w:rsid w:val="007828F2"/>
    <w:rsid w:val="00783091"/>
    <w:rsid w:val="00783BFE"/>
    <w:rsid w:val="007857BF"/>
    <w:rsid w:val="0078625E"/>
    <w:rsid w:val="007862D6"/>
    <w:rsid w:val="007862EA"/>
    <w:rsid w:val="007867A9"/>
    <w:rsid w:val="007869B3"/>
    <w:rsid w:val="007876EA"/>
    <w:rsid w:val="00787987"/>
    <w:rsid w:val="007902CE"/>
    <w:rsid w:val="00790AEA"/>
    <w:rsid w:val="00790D0C"/>
    <w:rsid w:val="00790D52"/>
    <w:rsid w:val="00790DEA"/>
    <w:rsid w:val="00790F34"/>
    <w:rsid w:val="00790FCD"/>
    <w:rsid w:val="00791440"/>
    <w:rsid w:val="00791546"/>
    <w:rsid w:val="00791B17"/>
    <w:rsid w:val="00792716"/>
    <w:rsid w:val="00792965"/>
    <w:rsid w:val="00792EE2"/>
    <w:rsid w:val="007931DF"/>
    <w:rsid w:val="00793385"/>
    <w:rsid w:val="00794228"/>
    <w:rsid w:val="00794BA1"/>
    <w:rsid w:val="00794E30"/>
    <w:rsid w:val="00795459"/>
    <w:rsid w:val="0079568A"/>
    <w:rsid w:val="00795EE0"/>
    <w:rsid w:val="00796D93"/>
    <w:rsid w:val="0079733A"/>
    <w:rsid w:val="007973B2"/>
    <w:rsid w:val="00797CAF"/>
    <w:rsid w:val="00797D95"/>
    <w:rsid w:val="00797DE6"/>
    <w:rsid w:val="007A00C0"/>
    <w:rsid w:val="007A1098"/>
    <w:rsid w:val="007A130C"/>
    <w:rsid w:val="007A1444"/>
    <w:rsid w:val="007A2ED2"/>
    <w:rsid w:val="007A31F0"/>
    <w:rsid w:val="007A3CB9"/>
    <w:rsid w:val="007A3E92"/>
    <w:rsid w:val="007A3EC8"/>
    <w:rsid w:val="007A439C"/>
    <w:rsid w:val="007A5006"/>
    <w:rsid w:val="007A5743"/>
    <w:rsid w:val="007A5749"/>
    <w:rsid w:val="007A590B"/>
    <w:rsid w:val="007A6CE9"/>
    <w:rsid w:val="007A7179"/>
    <w:rsid w:val="007A78E2"/>
    <w:rsid w:val="007A7AD4"/>
    <w:rsid w:val="007B002E"/>
    <w:rsid w:val="007B006C"/>
    <w:rsid w:val="007B0449"/>
    <w:rsid w:val="007B1981"/>
    <w:rsid w:val="007B1A11"/>
    <w:rsid w:val="007B1DC0"/>
    <w:rsid w:val="007B1F8C"/>
    <w:rsid w:val="007B274D"/>
    <w:rsid w:val="007B29D7"/>
    <w:rsid w:val="007B2BDA"/>
    <w:rsid w:val="007B308E"/>
    <w:rsid w:val="007B38E8"/>
    <w:rsid w:val="007B5084"/>
    <w:rsid w:val="007B561D"/>
    <w:rsid w:val="007B5674"/>
    <w:rsid w:val="007B5ED0"/>
    <w:rsid w:val="007B5F60"/>
    <w:rsid w:val="007B656C"/>
    <w:rsid w:val="007B76D0"/>
    <w:rsid w:val="007B7DD8"/>
    <w:rsid w:val="007C054A"/>
    <w:rsid w:val="007C0648"/>
    <w:rsid w:val="007C0A54"/>
    <w:rsid w:val="007C0BB7"/>
    <w:rsid w:val="007C0BDA"/>
    <w:rsid w:val="007C1A58"/>
    <w:rsid w:val="007C204C"/>
    <w:rsid w:val="007C2090"/>
    <w:rsid w:val="007C223C"/>
    <w:rsid w:val="007C2243"/>
    <w:rsid w:val="007C24C7"/>
    <w:rsid w:val="007C2798"/>
    <w:rsid w:val="007C27C8"/>
    <w:rsid w:val="007C35FE"/>
    <w:rsid w:val="007C395E"/>
    <w:rsid w:val="007C5937"/>
    <w:rsid w:val="007C5F2C"/>
    <w:rsid w:val="007C6517"/>
    <w:rsid w:val="007C6664"/>
    <w:rsid w:val="007C793F"/>
    <w:rsid w:val="007C7DE4"/>
    <w:rsid w:val="007C7F4A"/>
    <w:rsid w:val="007D0170"/>
    <w:rsid w:val="007D0859"/>
    <w:rsid w:val="007D29E7"/>
    <w:rsid w:val="007D3198"/>
    <w:rsid w:val="007D418C"/>
    <w:rsid w:val="007D44C9"/>
    <w:rsid w:val="007D6FB4"/>
    <w:rsid w:val="007D73C4"/>
    <w:rsid w:val="007D7EA2"/>
    <w:rsid w:val="007D7F9E"/>
    <w:rsid w:val="007E02B8"/>
    <w:rsid w:val="007E035E"/>
    <w:rsid w:val="007E0479"/>
    <w:rsid w:val="007E23E4"/>
    <w:rsid w:val="007E267D"/>
    <w:rsid w:val="007E2CE7"/>
    <w:rsid w:val="007E3010"/>
    <w:rsid w:val="007E30A4"/>
    <w:rsid w:val="007E37A3"/>
    <w:rsid w:val="007E4047"/>
    <w:rsid w:val="007E41A2"/>
    <w:rsid w:val="007E4670"/>
    <w:rsid w:val="007E4E2E"/>
    <w:rsid w:val="007E4F18"/>
    <w:rsid w:val="007E53A9"/>
    <w:rsid w:val="007E6B3D"/>
    <w:rsid w:val="007F1356"/>
    <w:rsid w:val="007F13CC"/>
    <w:rsid w:val="007F2058"/>
    <w:rsid w:val="007F2B9D"/>
    <w:rsid w:val="007F2C94"/>
    <w:rsid w:val="007F33E6"/>
    <w:rsid w:val="007F35AB"/>
    <w:rsid w:val="007F37C8"/>
    <w:rsid w:val="007F3B0A"/>
    <w:rsid w:val="007F40BE"/>
    <w:rsid w:val="007F428F"/>
    <w:rsid w:val="007F453F"/>
    <w:rsid w:val="007F45D4"/>
    <w:rsid w:val="007F5039"/>
    <w:rsid w:val="007F50A1"/>
    <w:rsid w:val="007F5D79"/>
    <w:rsid w:val="007F5D83"/>
    <w:rsid w:val="007F5F5D"/>
    <w:rsid w:val="007F669C"/>
    <w:rsid w:val="007F6901"/>
    <w:rsid w:val="007F6E82"/>
    <w:rsid w:val="007F7920"/>
    <w:rsid w:val="007F7DA4"/>
    <w:rsid w:val="008006F7"/>
    <w:rsid w:val="00800B62"/>
    <w:rsid w:val="00800C43"/>
    <w:rsid w:val="00801BFE"/>
    <w:rsid w:val="00801EC4"/>
    <w:rsid w:val="00802BA3"/>
    <w:rsid w:val="00802EE2"/>
    <w:rsid w:val="008030AC"/>
    <w:rsid w:val="0080324C"/>
    <w:rsid w:val="00803B2C"/>
    <w:rsid w:val="00803BDF"/>
    <w:rsid w:val="008040CB"/>
    <w:rsid w:val="008040CC"/>
    <w:rsid w:val="00805143"/>
    <w:rsid w:val="00805938"/>
    <w:rsid w:val="00805A30"/>
    <w:rsid w:val="0080776D"/>
    <w:rsid w:val="00810665"/>
    <w:rsid w:val="0081115D"/>
    <w:rsid w:val="008129BF"/>
    <w:rsid w:val="00812A4D"/>
    <w:rsid w:val="0081310C"/>
    <w:rsid w:val="00813765"/>
    <w:rsid w:val="00815530"/>
    <w:rsid w:val="008155BC"/>
    <w:rsid w:val="00815A43"/>
    <w:rsid w:val="00816821"/>
    <w:rsid w:val="008168EB"/>
    <w:rsid w:val="00816D4D"/>
    <w:rsid w:val="00817653"/>
    <w:rsid w:val="00817A86"/>
    <w:rsid w:val="0082043B"/>
    <w:rsid w:val="0082085B"/>
    <w:rsid w:val="008211B5"/>
    <w:rsid w:val="00821625"/>
    <w:rsid w:val="00821CB9"/>
    <w:rsid w:val="0082202C"/>
    <w:rsid w:val="00822A50"/>
    <w:rsid w:val="008242B2"/>
    <w:rsid w:val="008249C8"/>
    <w:rsid w:val="00824A5C"/>
    <w:rsid w:val="00824D36"/>
    <w:rsid w:val="00825DF9"/>
    <w:rsid w:val="00825E68"/>
    <w:rsid w:val="00826190"/>
    <w:rsid w:val="0082626D"/>
    <w:rsid w:val="00827661"/>
    <w:rsid w:val="00832BB0"/>
    <w:rsid w:val="00832BDE"/>
    <w:rsid w:val="00832C40"/>
    <w:rsid w:val="00833245"/>
    <w:rsid w:val="008342C2"/>
    <w:rsid w:val="00834449"/>
    <w:rsid w:val="008345CB"/>
    <w:rsid w:val="00835193"/>
    <w:rsid w:val="0083544E"/>
    <w:rsid w:val="00835928"/>
    <w:rsid w:val="00835F42"/>
    <w:rsid w:val="00836847"/>
    <w:rsid w:val="00837290"/>
    <w:rsid w:val="00837924"/>
    <w:rsid w:val="008379BF"/>
    <w:rsid w:val="00837B87"/>
    <w:rsid w:val="00840245"/>
    <w:rsid w:val="0084078A"/>
    <w:rsid w:val="00840CB5"/>
    <w:rsid w:val="008414D7"/>
    <w:rsid w:val="0084183E"/>
    <w:rsid w:val="00841A88"/>
    <w:rsid w:val="00842175"/>
    <w:rsid w:val="00843E94"/>
    <w:rsid w:val="008441CB"/>
    <w:rsid w:val="008443BB"/>
    <w:rsid w:val="00844406"/>
    <w:rsid w:val="00844E15"/>
    <w:rsid w:val="00845F87"/>
    <w:rsid w:val="00847FEF"/>
    <w:rsid w:val="0085061D"/>
    <w:rsid w:val="0085070E"/>
    <w:rsid w:val="00850FB4"/>
    <w:rsid w:val="00851AC3"/>
    <w:rsid w:val="00851FAC"/>
    <w:rsid w:val="00851FF7"/>
    <w:rsid w:val="00852798"/>
    <w:rsid w:val="00852A3E"/>
    <w:rsid w:val="00852CDD"/>
    <w:rsid w:val="00852DE8"/>
    <w:rsid w:val="0085323C"/>
    <w:rsid w:val="00853980"/>
    <w:rsid w:val="00853F49"/>
    <w:rsid w:val="00855152"/>
    <w:rsid w:val="0085562D"/>
    <w:rsid w:val="00855DAA"/>
    <w:rsid w:val="00856992"/>
    <w:rsid w:val="00856ABE"/>
    <w:rsid w:val="00856B24"/>
    <w:rsid w:val="00857174"/>
    <w:rsid w:val="008574D9"/>
    <w:rsid w:val="00857FBE"/>
    <w:rsid w:val="008605B6"/>
    <w:rsid w:val="008609CD"/>
    <w:rsid w:val="00860A0A"/>
    <w:rsid w:val="00860C0B"/>
    <w:rsid w:val="008617C1"/>
    <w:rsid w:val="00861EB9"/>
    <w:rsid w:val="0086234C"/>
    <w:rsid w:val="00862631"/>
    <w:rsid w:val="008628A7"/>
    <w:rsid w:val="00862B79"/>
    <w:rsid w:val="0086307A"/>
    <w:rsid w:val="0086320E"/>
    <w:rsid w:val="00863E78"/>
    <w:rsid w:val="008641A3"/>
    <w:rsid w:val="00864A1E"/>
    <w:rsid w:val="00864A73"/>
    <w:rsid w:val="0086578C"/>
    <w:rsid w:val="008657D6"/>
    <w:rsid w:val="008657F0"/>
    <w:rsid w:val="00865827"/>
    <w:rsid w:val="00865CFE"/>
    <w:rsid w:val="00866553"/>
    <w:rsid w:val="00867583"/>
    <w:rsid w:val="00867689"/>
    <w:rsid w:val="00867C6A"/>
    <w:rsid w:val="00867D26"/>
    <w:rsid w:val="008702F6"/>
    <w:rsid w:val="0087044B"/>
    <w:rsid w:val="0087086D"/>
    <w:rsid w:val="00871287"/>
    <w:rsid w:val="00871412"/>
    <w:rsid w:val="0087172F"/>
    <w:rsid w:val="00872615"/>
    <w:rsid w:val="00872CCE"/>
    <w:rsid w:val="00872ECE"/>
    <w:rsid w:val="00873057"/>
    <w:rsid w:val="00873464"/>
    <w:rsid w:val="008737EB"/>
    <w:rsid w:val="00873D75"/>
    <w:rsid w:val="0087406D"/>
    <w:rsid w:val="008745E9"/>
    <w:rsid w:val="0087659A"/>
    <w:rsid w:val="00876862"/>
    <w:rsid w:val="00876E4C"/>
    <w:rsid w:val="00876FE6"/>
    <w:rsid w:val="008770C2"/>
    <w:rsid w:val="00877157"/>
    <w:rsid w:val="00877376"/>
    <w:rsid w:val="00877514"/>
    <w:rsid w:val="008778BF"/>
    <w:rsid w:val="0088007F"/>
    <w:rsid w:val="00881B53"/>
    <w:rsid w:val="0088201E"/>
    <w:rsid w:val="00882739"/>
    <w:rsid w:val="00882D9B"/>
    <w:rsid w:val="00883226"/>
    <w:rsid w:val="00883C44"/>
    <w:rsid w:val="0088499B"/>
    <w:rsid w:val="008849A5"/>
    <w:rsid w:val="008849C6"/>
    <w:rsid w:val="00884D59"/>
    <w:rsid w:val="00885262"/>
    <w:rsid w:val="008856AA"/>
    <w:rsid w:val="008858DB"/>
    <w:rsid w:val="00885D23"/>
    <w:rsid w:val="008867FF"/>
    <w:rsid w:val="008869FB"/>
    <w:rsid w:val="008878A0"/>
    <w:rsid w:val="00890CFF"/>
    <w:rsid w:val="00891193"/>
    <w:rsid w:val="00891B88"/>
    <w:rsid w:val="00892525"/>
    <w:rsid w:val="008926CB"/>
    <w:rsid w:val="00892AE5"/>
    <w:rsid w:val="008942F5"/>
    <w:rsid w:val="00894CB3"/>
    <w:rsid w:val="008951A0"/>
    <w:rsid w:val="00896C33"/>
    <w:rsid w:val="00896F2C"/>
    <w:rsid w:val="008970C3"/>
    <w:rsid w:val="0089786C"/>
    <w:rsid w:val="008A146C"/>
    <w:rsid w:val="008A249F"/>
    <w:rsid w:val="008A2993"/>
    <w:rsid w:val="008A3193"/>
    <w:rsid w:val="008A3257"/>
    <w:rsid w:val="008A46EB"/>
    <w:rsid w:val="008A53BF"/>
    <w:rsid w:val="008A5668"/>
    <w:rsid w:val="008A5A0A"/>
    <w:rsid w:val="008A5A65"/>
    <w:rsid w:val="008A613B"/>
    <w:rsid w:val="008A632B"/>
    <w:rsid w:val="008A6504"/>
    <w:rsid w:val="008A65CE"/>
    <w:rsid w:val="008A6A6E"/>
    <w:rsid w:val="008A6C12"/>
    <w:rsid w:val="008A6DAB"/>
    <w:rsid w:val="008A6FA6"/>
    <w:rsid w:val="008B01DB"/>
    <w:rsid w:val="008B0685"/>
    <w:rsid w:val="008B070B"/>
    <w:rsid w:val="008B0A31"/>
    <w:rsid w:val="008B0B00"/>
    <w:rsid w:val="008B13DA"/>
    <w:rsid w:val="008B1C62"/>
    <w:rsid w:val="008B1E5F"/>
    <w:rsid w:val="008B2D7F"/>
    <w:rsid w:val="008B43B8"/>
    <w:rsid w:val="008B5324"/>
    <w:rsid w:val="008B550B"/>
    <w:rsid w:val="008B64B7"/>
    <w:rsid w:val="008B7273"/>
    <w:rsid w:val="008B739E"/>
    <w:rsid w:val="008C0086"/>
    <w:rsid w:val="008C11A1"/>
    <w:rsid w:val="008C15EB"/>
    <w:rsid w:val="008C182F"/>
    <w:rsid w:val="008C1F9D"/>
    <w:rsid w:val="008C2364"/>
    <w:rsid w:val="008C2516"/>
    <w:rsid w:val="008C2B1B"/>
    <w:rsid w:val="008C3372"/>
    <w:rsid w:val="008C37C4"/>
    <w:rsid w:val="008C3E5B"/>
    <w:rsid w:val="008C454E"/>
    <w:rsid w:val="008C47DC"/>
    <w:rsid w:val="008C4B01"/>
    <w:rsid w:val="008C501C"/>
    <w:rsid w:val="008C5056"/>
    <w:rsid w:val="008C5358"/>
    <w:rsid w:val="008C5EE9"/>
    <w:rsid w:val="008C5F71"/>
    <w:rsid w:val="008C6712"/>
    <w:rsid w:val="008C6BD1"/>
    <w:rsid w:val="008D02FA"/>
    <w:rsid w:val="008D0D02"/>
    <w:rsid w:val="008D0FC2"/>
    <w:rsid w:val="008D12BA"/>
    <w:rsid w:val="008D1652"/>
    <w:rsid w:val="008D1AB1"/>
    <w:rsid w:val="008D2CAA"/>
    <w:rsid w:val="008D2FB8"/>
    <w:rsid w:val="008D3491"/>
    <w:rsid w:val="008D34CD"/>
    <w:rsid w:val="008D3CAB"/>
    <w:rsid w:val="008D4948"/>
    <w:rsid w:val="008D49DC"/>
    <w:rsid w:val="008D4E58"/>
    <w:rsid w:val="008D55C5"/>
    <w:rsid w:val="008D5799"/>
    <w:rsid w:val="008D5819"/>
    <w:rsid w:val="008D615A"/>
    <w:rsid w:val="008D6A80"/>
    <w:rsid w:val="008D6BE9"/>
    <w:rsid w:val="008D6C8E"/>
    <w:rsid w:val="008D6D6F"/>
    <w:rsid w:val="008D6DFB"/>
    <w:rsid w:val="008D7330"/>
    <w:rsid w:val="008D7B61"/>
    <w:rsid w:val="008D7CB5"/>
    <w:rsid w:val="008E07B4"/>
    <w:rsid w:val="008E1638"/>
    <w:rsid w:val="008E1679"/>
    <w:rsid w:val="008E2BEE"/>
    <w:rsid w:val="008E3189"/>
    <w:rsid w:val="008E3DC3"/>
    <w:rsid w:val="008E44A3"/>
    <w:rsid w:val="008E52E7"/>
    <w:rsid w:val="008E59E1"/>
    <w:rsid w:val="008E608D"/>
    <w:rsid w:val="008E6EA2"/>
    <w:rsid w:val="008F058D"/>
    <w:rsid w:val="008F0AB2"/>
    <w:rsid w:val="008F0DEF"/>
    <w:rsid w:val="008F1586"/>
    <w:rsid w:val="008F25D6"/>
    <w:rsid w:val="008F2870"/>
    <w:rsid w:val="008F2F3E"/>
    <w:rsid w:val="008F3C7F"/>
    <w:rsid w:val="008F48C7"/>
    <w:rsid w:val="008F4BA4"/>
    <w:rsid w:val="008F4D86"/>
    <w:rsid w:val="008F5034"/>
    <w:rsid w:val="008F59B6"/>
    <w:rsid w:val="008F69EF"/>
    <w:rsid w:val="008F6FA7"/>
    <w:rsid w:val="008F7DA2"/>
    <w:rsid w:val="008F7EB5"/>
    <w:rsid w:val="0090029D"/>
    <w:rsid w:val="0090178A"/>
    <w:rsid w:val="009017C5"/>
    <w:rsid w:val="009018D2"/>
    <w:rsid w:val="009018FF"/>
    <w:rsid w:val="00901D5C"/>
    <w:rsid w:val="009023E7"/>
    <w:rsid w:val="009023EF"/>
    <w:rsid w:val="00902FE4"/>
    <w:rsid w:val="0090366B"/>
    <w:rsid w:val="00904234"/>
    <w:rsid w:val="00905B1A"/>
    <w:rsid w:val="00906107"/>
    <w:rsid w:val="00906344"/>
    <w:rsid w:val="009064A9"/>
    <w:rsid w:val="00906A83"/>
    <w:rsid w:val="00906D1C"/>
    <w:rsid w:val="00906F1B"/>
    <w:rsid w:val="00907284"/>
    <w:rsid w:val="00907E17"/>
    <w:rsid w:val="0091157A"/>
    <w:rsid w:val="00911CDA"/>
    <w:rsid w:val="0091439F"/>
    <w:rsid w:val="00914699"/>
    <w:rsid w:val="0091483F"/>
    <w:rsid w:val="00914841"/>
    <w:rsid w:val="00915482"/>
    <w:rsid w:val="0091585F"/>
    <w:rsid w:val="009168EA"/>
    <w:rsid w:val="00917407"/>
    <w:rsid w:val="0091775B"/>
    <w:rsid w:val="00917E65"/>
    <w:rsid w:val="0092090C"/>
    <w:rsid w:val="00921226"/>
    <w:rsid w:val="00921900"/>
    <w:rsid w:val="00921C8C"/>
    <w:rsid w:val="00922FD7"/>
    <w:rsid w:val="00923214"/>
    <w:rsid w:val="0092441F"/>
    <w:rsid w:val="00924A7C"/>
    <w:rsid w:val="00924FAD"/>
    <w:rsid w:val="00925239"/>
    <w:rsid w:val="00925246"/>
    <w:rsid w:val="00925837"/>
    <w:rsid w:val="00926640"/>
    <w:rsid w:val="0092674D"/>
    <w:rsid w:val="00926900"/>
    <w:rsid w:val="0092703A"/>
    <w:rsid w:val="00927347"/>
    <w:rsid w:val="00927709"/>
    <w:rsid w:val="009300E6"/>
    <w:rsid w:val="0093181A"/>
    <w:rsid w:val="00932621"/>
    <w:rsid w:val="009327D9"/>
    <w:rsid w:val="00932A5C"/>
    <w:rsid w:val="00932D6A"/>
    <w:rsid w:val="00933030"/>
    <w:rsid w:val="009331C1"/>
    <w:rsid w:val="009335B3"/>
    <w:rsid w:val="0093446C"/>
    <w:rsid w:val="009344ED"/>
    <w:rsid w:val="00934582"/>
    <w:rsid w:val="009368F5"/>
    <w:rsid w:val="00936A49"/>
    <w:rsid w:val="00937AD4"/>
    <w:rsid w:val="00937D30"/>
    <w:rsid w:val="00940296"/>
    <w:rsid w:val="00940484"/>
    <w:rsid w:val="009405EF"/>
    <w:rsid w:val="009408FA"/>
    <w:rsid w:val="009418D8"/>
    <w:rsid w:val="0094215C"/>
    <w:rsid w:val="009421F2"/>
    <w:rsid w:val="00942B7E"/>
    <w:rsid w:val="00942EFC"/>
    <w:rsid w:val="0094330D"/>
    <w:rsid w:val="0094470C"/>
    <w:rsid w:val="0094503B"/>
    <w:rsid w:val="00945468"/>
    <w:rsid w:val="00945730"/>
    <w:rsid w:val="00945A8C"/>
    <w:rsid w:val="00945DC1"/>
    <w:rsid w:val="009470D8"/>
    <w:rsid w:val="00947667"/>
    <w:rsid w:val="0095007E"/>
    <w:rsid w:val="00950628"/>
    <w:rsid w:val="00950847"/>
    <w:rsid w:val="00950F35"/>
    <w:rsid w:val="0095114A"/>
    <w:rsid w:val="0095143E"/>
    <w:rsid w:val="00951556"/>
    <w:rsid w:val="00951725"/>
    <w:rsid w:val="00952308"/>
    <w:rsid w:val="00952779"/>
    <w:rsid w:val="00953526"/>
    <w:rsid w:val="00953A48"/>
    <w:rsid w:val="00953FD6"/>
    <w:rsid w:val="00954A5C"/>
    <w:rsid w:val="0095541F"/>
    <w:rsid w:val="009554EE"/>
    <w:rsid w:val="00955C56"/>
    <w:rsid w:val="0095739B"/>
    <w:rsid w:val="00957EEF"/>
    <w:rsid w:val="009602C1"/>
    <w:rsid w:val="00960493"/>
    <w:rsid w:val="0096054F"/>
    <w:rsid w:val="00960B2F"/>
    <w:rsid w:val="00960BF0"/>
    <w:rsid w:val="00961086"/>
    <w:rsid w:val="0096113F"/>
    <w:rsid w:val="009619A0"/>
    <w:rsid w:val="00961D5C"/>
    <w:rsid w:val="00962134"/>
    <w:rsid w:val="00962A54"/>
    <w:rsid w:val="00962E5F"/>
    <w:rsid w:val="009639E8"/>
    <w:rsid w:val="009648E2"/>
    <w:rsid w:val="0096537F"/>
    <w:rsid w:val="009653F3"/>
    <w:rsid w:val="00965E7F"/>
    <w:rsid w:val="009665B8"/>
    <w:rsid w:val="00966A15"/>
    <w:rsid w:val="00966BDE"/>
    <w:rsid w:val="009677B7"/>
    <w:rsid w:val="009677E7"/>
    <w:rsid w:val="00971CF9"/>
    <w:rsid w:val="009724F4"/>
    <w:rsid w:val="0097261F"/>
    <w:rsid w:val="00972AF7"/>
    <w:rsid w:val="00972E55"/>
    <w:rsid w:val="00973413"/>
    <w:rsid w:val="00974C40"/>
    <w:rsid w:val="00974FC6"/>
    <w:rsid w:val="009757BF"/>
    <w:rsid w:val="009762B6"/>
    <w:rsid w:val="00977058"/>
    <w:rsid w:val="00977EDE"/>
    <w:rsid w:val="009806BE"/>
    <w:rsid w:val="0098071E"/>
    <w:rsid w:val="009809FE"/>
    <w:rsid w:val="009819FB"/>
    <w:rsid w:val="00981AF6"/>
    <w:rsid w:val="00981BB5"/>
    <w:rsid w:val="00982A6B"/>
    <w:rsid w:val="00982C79"/>
    <w:rsid w:val="009830DD"/>
    <w:rsid w:val="009832DC"/>
    <w:rsid w:val="009838A3"/>
    <w:rsid w:val="00983C7C"/>
    <w:rsid w:val="0098417F"/>
    <w:rsid w:val="00984622"/>
    <w:rsid w:val="00984BA2"/>
    <w:rsid w:val="00984D5B"/>
    <w:rsid w:val="00985A0A"/>
    <w:rsid w:val="00986A88"/>
    <w:rsid w:val="00987697"/>
    <w:rsid w:val="009902CA"/>
    <w:rsid w:val="00991FE2"/>
    <w:rsid w:val="00992B2C"/>
    <w:rsid w:val="009930B9"/>
    <w:rsid w:val="0099568C"/>
    <w:rsid w:val="00995710"/>
    <w:rsid w:val="00995BF7"/>
    <w:rsid w:val="00995D58"/>
    <w:rsid w:val="00995FC7"/>
    <w:rsid w:val="009977DE"/>
    <w:rsid w:val="00997A4F"/>
    <w:rsid w:val="00997A87"/>
    <w:rsid w:val="009A0603"/>
    <w:rsid w:val="009A116F"/>
    <w:rsid w:val="009A2555"/>
    <w:rsid w:val="009A2A0B"/>
    <w:rsid w:val="009A3594"/>
    <w:rsid w:val="009A3F16"/>
    <w:rsid w:val="009A4155"/>
    <w:rsid w:val="009A6EF8"/>
    <w:rsid w:val="009B085A"/>
    <w:rsid w:val="009B08C5"/>
    <w:rsid w:val="009B1F5B"/>
    <w:rsid w:val="009B24F1"/>
    <w:rsid w:val="009B40CA"/>
    <w:rsid w:val="009B512B"/>
    <w:rsid w:val="009B53C7"/>
    <w:rsid w:val="009B6501"/>
    <w:rsid w:val="009C0563"/>
    <w:rsid w:val="009C2320"/>
    <w:rsid w:val="009C28E2"/>
    <w:rsid w:val="009C2F2F"/>
    <w:rsid w:val="009C2FD9"/>
    <w:rsid w:val="009C34FE"/>
    <w:rsid w:val="009C3795"/>
    <w:rsid w:val="009C42A9"/>
    <w:rsid w:val="009C4570"/>
    <w:rsid w:val="009C4A0C"/>
    <w:rsid w:val="009C4A4A"/>
    <w:rsid w:val="009C570E"/>
    <w:rsid w:val="009C5DF7"/>
    <w:rsid w:val="009C703C"/>
    <w:rsid w:val="009C755F"/>
    <w:rsid w:val="009C7E9B"/>
    <w:rsid w:val="009C7F3B"/>
    <w:rsid w:val="009D1AA3"/>
    <w:rsid w:val="009D1B20"/>
    <w:rsid w:val="009D1C89"/>
    <w:rsid w:val="009D1FFE"/>
    <w:rsid w:val="009D2532"/>
    <w:rsid w:val="009D262F"/>
    <w:rsid w:val="009D2A35"/>
    <w:rsid w:val="009D312A"/>
    <w:rsid w:val="009D3FD9"/>
    <w:rsid w:val="009D40A5"/>
    <w:rsid w:val="009D45C3"/>
    <w:rsid w:val="009D4DD7"/>
    <w:rsid w:val="009E1441"/>
    <w:rsid w:val="009E1462"/>
    <w:rsid w:val="009E1EB4"/>
    <w:rsid w:val="009E2F54"/>
    <w:rsid w:val="009E33A9"/>
    <w:rsid w:val="009E3BD0"/>
    <w:rsid w:val="009E572F"/>
    <w:rsid w:val="009E575F"/>
    <w:rsid w:val="009E5804"/>
    <w:rsid w:val="009E5AC9"/>
    <w:rsid w:val="009E61C0"/>
    <w:rsid w:val="009E6355"/>
    <w:rsid w:val="009E76BF"/>
    <w:rsid w:val="009E783B"/>
    <w:rsid w:val="009E785A"/>
    <w:rsid w:val="009E7CD7"/>
    <w:rsid w:val="009F0367"/>
    <w:rsid w:val="009F0598"/>
    <w:rsid w:val="009F0BA7"/>
    <w:rsid w:val="009F1C4C"/>
    <w:rsid w:val="009F36DE"/>
    <w:rsid w:val="009F394C"/>
    <w:rsid w:val="009F4590"/>
    <w:rsid w:val="009F4962"/>
    <w:rsid w:val="009F4DDB"/>
    <w:rsid w:val="009F59F0"/>
    <w:rsid w:val="009F6357"/>
    <w:rsid w:val="009F6661"/>
    <w:rsid w:val="009F75D5"/>
    <w:rsid w:val="00A0002A"/>
    <w:rsid w:val="00A004B5"/>
    <w:rsid w:val="00A0074E"/>
    <w:rsid w:val="00A00AF4"/>
    <w:rsid w:val="00A018EA"/>
    <w:rsid w:val="00A01B0B"/>
    <w:rsid w:val="00A01C89"/>
    <w:rsid w:val="00A0224F"/>
    <w:rsid w:val="00A02AB9"/>
    <w:rsid w:val="00A031D9"/>
    <w:rsid w:val="00A038D4"/>
    <w:rsid w:val="00A03B22"/>
    <w:rsid w:val="00A03B27"/>
    <w:rsid w:val="00A03E07"/>
    <w:rsid w:val="00A0425D"/>
    <w:rsid w:val="00A0471C"/>
    <w:rsid w:val="00A055BF"/>
    <w:rsid w:val="00A05614"/>
    <w:rsid w:val="00A0592F"/>
    <w:rsid w:val="00A06CE7"/>
    <w:rsid w:val="00A07471"/>
    <w:rsid w:val="00A07ACC"/>
    <w:rsid w:val="00A101A2"/>
    <w:rsid w:val="00A102BC"/>
    <w:rsid w:val="00A10350"/>
    <w:rsid w:val="00A108A1"/>
    <w:rsid w:val="00A10A15"/>
    <w:rsid w:val="00A10F72"/>
    <w:rsid w:val="00A11A1F"/>
    <w:rsid w:val="00A11BCD"/>
    <w:rsid w:val="00A11D3B"/>
    <w:rsid w:val="00A11E5B"/>
    <w:rsid w:val="00A127CC"/>
    <w:rsid w:val="00A1296F"/>
    <w:rsid w:val="00A13439"/>
    <w:rsid w:val="00A13647"/>
    <w:rsid w:val="00A137EF"/>
    <w:rsid w:val="00A13B97"/>
    <w:rsid w:val="00A14464"/>
    <w:rsid w:val="00A14F58"/>
    <w:rsid w:val="00A157C0"/>
    <w:rsid w:val="00A15A2A"/>
    <w:rsid w:val="00A16038"/>
    <w:rsid w:val="00A169B1"/>
    <w:rsid w:val="00A16E53"/>
    <w:rsid w:val="00A1798B"/>
    <w:rsid w:val="00A17A58"/>
    <w:rsid w:val="00A20672"/>
    <w:rsid w:val="00A20CC1"/>
    <w:rsid w:val="00A21A4A"/>
    <w:rsid w:val="00A2471E"/>
    <w:rsid w:val="00A24852"/>
    <w:rsid w:val="00A26194"/>
    <w:rsid w:val="00A27074"/>
    <w:rsid w:val="00A276C4"/>
    <w:rsid w:val="00A27F75"/>
    <w:rsid w:val="00A31268"/>
    <w:rsid w:val="00A3179C"/>
    <w:rsid w:val="00A31B8B"/>
    <w:rsid w:val="00A32E5E"/>
    <w:rsid w:val="00A340FE"/>
    <w:rsid w:val="00A35398"/>
    <w:rsid w:val="00A35A2D"/>
    <w:rsid w:val="00A36677"/>
    <w:rsid w:val="00A36F9F"/>
    <w:rsid w:val="00A40424"/>
    <w:rsid w:val="00A40461"/>
    <w:rsid w:val="00A40C2A"/>
    <w:rsid w:val="00A41B75"/>
    <w:rsid w:val="00A41DFE"/>
    <w:rsid w:val="00A42596"/>
    <w:rsid w:val="00A42B8A"/>
    <w:rsid w:val="00A4329A"/>
    <w:rsid w:val="00A43B9E"/>
    <w:rsid w:val="00A43C24"/>
    <w:rsid w:val="00A43C73"/>
    <w:rsid w:val="00A43F5C"/>
    <w:rsid w:val="00A4426B"/>
    <w:rsid w:val="00A443FF"/>
    <w:rsid w:val="00A44CC8"/>
    <w:rsid w:val="00A45A82"/>
    <w:rsid w:val="00A477C2"/>
    <w:rsid w:val="00A504A6"/>
    <w:rsid w:val="00A50646"/>
    <w:rsid w:val="00A506E3"/>
    <w:rsid w:val="00A50926"/>
    <w:rsid w:val="00A511E5"/>
    <w:rsid w:val="00A5261F"/>
    <w:rsid w:val="00A529C9"/>
    <w:rsid w:val="00A53524"/>
    <w:rsid w:val="00A53578"/>
    <w:rsid w:val="00A54E8A"/>
    <w:rsid w:val="00A56264"/>
    <w:rsid w:val="00A5655D"/>
    <w:rsid w:val="00A5677A"/>
    <w:rsid w:val="00A567D4"/>
    <w:rsid w:val="00A56BE1"/>
    <w:rsid w:val="00A56CA3"/>
    <w:rsid w:val="00A56E41"/>
    <w:rsid w:val="00A56E70"/>
    <w:rsid w:val="00A60DAF"/>
    <w:rsid w:val="00A62AAF"/>
    <w:rsid w:val="00A62AD3"/>
    <w:rsid w:val="00A63334"/>
    <w:rsid w:val="00A644A3"/>
    <w:rsid w:val="00A65A71"/>
    <w:rsid w:val="00A65AF2"/>
    <w:rsid w:val="00A65C45"/>
    <w:rsid w:val="00A66373"/>
    <w:rsid w:val="00A66724"/>
    <w:rsid w:val="00A66D8B"/>
    <w:rsid w:val="00A67232"/>
    <w:rsid w:val="00A7018F"/>
    <w:rsid w:val="00A704F6"/>
    <w:rsid w:val="00A7091F"/>
    <w:rsid w:val="00A71FD4"/>
    <w:rsid w:val="00A73D0F"/>
    <w:rsid w:val="00A73E91"/>
    <w:rsid w:val="00A74058"/>
    <w:rsid w:val="00A7431B"/>
    <w:rsid w:val="00A74436"/>
    <w:rsid w:val="00A74B5B"/>
    <w:rsid w:val="00A74C9C"/>
    <w:rsid w:val="00A753BC"/>
    <w:rsid w:val="00A75EEE"/>
    <w:rsid w:val="00A8101E"/>
    <w:rsid w:val="00A81160"/>
    <w:rsid w:val="00A81686"/>
    <w:rsid w:val="00A81C72"/>
    <w:rsid w:val="00A8241A"/>
    <w:rsid w:val="00A827F5"/>
    <w:rsid w:val="00A82820"/>
    <w:rsid w:val="00A82BBA"/>
    <w:rsid w:val="00A82C70"/>
    <w:rsid w:val="00A8301E"/>
    <w:rsid w:val="00A83650"/>
    <w:rsid w:val="00A83DD8"/>
    <w:rsid w:val="00A83EB6"/>
    <w:rsid w:val="00A84256"/>
    <w:rsid w:val="00A84483"/>
    <w:rsid w:val="00A84C29"/>
    <w:rsid w:val="00A852EE"/>
    <w:rsid w:val="00A85B78"/>
    <w:rsid w:val="00A85C15"/>
    <w:rsid w:val="00A879B7"/>
    <w:rsid w:val="00A90415"/>
    <w:rsid w:val="00A91429"/>
    <w:rsid w:val="00A91931"/>
    <w:rsid w:val="00A92F1F"/>
    <w:rsid w:val="00A93569"/>
    <w:rsid w:val="00A935F7"/>
    <w:rsid w:val="00A9388E"/>
    <w:rsid w:val="00A938EF"/>
    <w:rsid w:val="00A9410A"/>
    <w:rsid w:val="00A946DF"/>
    <w:rsid w:val="00A94E30"/>
    <w:rsid w:val="00A94F2C"/>
    <w:rsid w:val="00A95099"/>
    <w:rsid w:val="00A95B38"/>
    <w:rsid w:val="00A96F53"/>
    <w:rsid w:val="00AA13F9"/>
    <w:rsid w:val="00AA1831"/>
    <w:rsid w:val="00AA1A77"/>
    <w:rsid w:val="00AA23F2"/>
    <w:rsid w:val="00AA2922"/>
    <w:rsid w:val="00AA2B3C"/>
    <w:rsid w:val="00AA30E4"/>
    <w:rsid w:val="00AA32F5"/>
    <w:rsid w:val="00AA34FF"/>
    <w:rsid w:val="00AA357F"/>
    <w:rsid w:val="00AA430B"/>
    <w:rsid w:val="00AA5380"/>
    <w:rsid w:val="00AA5C94"/>
    <w:rsid w:val="00AA5CCF"/>
    <w:rsid w:val="00AA67A8"/>
    <w:rsid w:val="00AA6E7F"/>
    <w:rsid w:val="00AA7526"/>
    <w:rsid w:val="00AA78B7"/>
    <w:rsid w:val="00AB0389"/>
    <w:rsid w:val="00AB0637"/>
    <w:rsid w:val="00AB11DC"/>
    <w:rsid w:val="00AB156D"/>
    <w:rsid w:val="00AB1B15"/>
    <w:rsid w:val="00AB1B8B"/>
    <w:rsid w:val="00AB1DC5"/>
    <w:rsid w:val="00AB2312"/>
    <w:rsid w:val="00AB2536"/>
    <w:rsid w:val="00AB25EB"/>
    <w:rsid w:val="00AB35DA"/>
    <w:rsid w:val="00AB46F9"/>
    <w:rsid w:val="00AB4BB9"/>
    <w:rsid w:val="00AB584F"/>
    <w:rsid w:val="00AB5B53"/>
    <w:rsid w:val="00AB5BB3"/>
    <w:rsid w:val="00AB65AD"/>
    <w:rsid w:val="00AB709A"/>
    <w:rsid w:val="00AB78CC"/>
    <w:rsid w:val="00AC01E1"/>
    <w:rsid w:val="00AC0DC0"/>
    <w:rsid w:val="00AC15B1"/>
    <w:rsid w:val="00AC1B91"/>
    <w:rsid w:val="00AC2070"/>
    <w:rsid w:val="00AC2A48"/>
    <w:rsid w:val="00AC309A"/>
    <w:rsid w:val="00AC4B73"/>
    <w:rsid w:val="00AC4C1B"/>
    <w:rsid w:val="00AC5114"/>
    <w:rsid w:val="00AC5C4F"/>
    <w:rsid w:val="00AC608B"/>
    <w:rsid w:val="00AD0950"/>
    <w:rsid w:val="00AD0F1C"/>
    <w:rsid w:val="00AD12FD"/>
    <w:rsid w:val="00AD16E9"/>
    <w:rsid w:val="00AD1FF8"/>
    <w:rsid w:val="00AD22D5"/>
    <w:rsid w:val="00AD29B5"/>
    <w:rsid w:val="00AD31C7"/>
    <w:rsid w:val="00AD3CCD"/>
    <w:rsid w:val="00AD4244"/>
    <w:rsid w:val="00AD4374"/>
    <w:rsid w:val="00AD46E8"/>
    <w:rsid w:val="00AD4903"/>
    <w:rsid w:val="00AD5965"/>
    <w:rsid w:val="00AD6371"/>
    <w:rsid w:val="00AD72AA"/>
    <w:rsid w:val="00AD7F68"/>
    <w:rsid w:val="00AE0444"/>
    <w:rsid w:val="00AE08C2"/>
    <w:rsid w:val="00AE117D"/>
    <w:rsid w:val="00AE1388"/>
    <w:rsid w:val="00AE13E4"/>
    <w:rsid w:val="00AE298D"/>
    <w:rsid w:val="00AE3296"/>
    <w:rsid w:val="00AE350F"/>
    <w:rsid w:val="00AE3758"/>
    <w:rsid w:val="00AE4273"/>
    <w:rsid w:val="00AE4F62"/>
    <w:rsid w:val="00AE50DB"/>
    <w:rsid w:val="00AE564E"/>
    <w:rsid w:val="00AE5A3D"/>
    <w:rsid w:val="00AE6C80"/>
    <w:rsid w:val="00AE7759"/>
    <w:rsid w:val="00AE793E"/>
    <w:rsid w:val="00AE7B58"/>
    <w:rsid w:val="00AF086F"/>
    <w:rsid w:val="00AF133C"/>
    <w:rsid w:val="00AF1BD6"/>
    <w:rsid w:val="00AF1D34"/>
    <w:rsid w:val="00AF2069"/>
    <w:rsid w:val="00AF2A0C"/>
    <w:rsid w:val="00AF2AE6"/>
    <w:rsid w:val="00AF3135"/>
    <w:rsid w:val="00AF3236"/>
    <w:rsid w:val="00AF341C"/>
    <w:rsid w:val="00AF3576"/>
    <w:rsid w:val="00AF35C3"/>
    <w:rsid w:val="00AF4150"/>
    <w:rsid w:val="00AF4E11"/>
    <w:rsid w:val="00AF4E9B"/>
    <w:rsid w:val="00AF526B"/>
    <w:rsid w:val="00AF6240"/>
    <w:rsid w:val="00AF7557"/>
    <w:rsid w:val="00AF78A3"/>
    <w:rsid w:val="00B00634"/>
    <w:rsid w:val="00B01116"/>
    <w:rsid w:val="00B01432"/>
    <w:rsid w:val="00B0185B"/>
    <w:rsid w:val="00B0194F"/>
    <w:rsid w:val="00B01989"/>
    <w:rsid w:val="00B025EC"/>
    <w:rsid w:val="00B03074"/>
    <w:rsid w:val="00B047FD"/>
    <w:rsid w:val="00B0656B"/>
    <w:rsid w:val="00B065FB"/>
    <w:rsid w:val="00B06EAB"/>
    <w:rsid w:val="00B07F74"/>
    <w:rsid w:val="00B104F4"/>
    <w:rsid w:val="00B10A38"/>
    <w:rsid w:val="00B10AD1"/>
    <w:rsid w:val="00B10DCE"/>
    <w:rsid w:val="00B11FB8"/>
    <w:rsid w:val="00B12153"/>
    <w:rsid w:val="00B12C5B"/>
    <w:rsid w:val="00B12D12"/>
    <w:rsid w:val="00B13A37"/>
    <w:rsid w:val="00B13AAC"/>
    <w:rsid w:val="00B14802"/>
    <w:rsid w:val="00B14879"/>
    <w:rsid w:val="00B1590D"/>
    <w:rsid w:val="00B163C5"/>
    <w:rsid w:val="00B16C31"/>
    <w:rsid w:val="00B21112"/>
    <w:rsid w:val="00B21AA8"/>
    <w:rsid w:val="00B21DA9"/>
    <w:rsid w:val="00B21FD6"/>
    <w:rsid w:val="00B226EE"/>
    <w:rsid w:val="00B22A57"/>
    <w:rsid w:val="00B22D00"/>
    <w:rsid w:val="00B23CDC"/>
    <w:rsid w:val="00B23CE8"/>
    <w:rsid w:val="00B2475B"/>
    <w:rsid w:val="00B24889"/>
    <w:rsid w:val="00B24D72"/>
    <w:rsid w:val="00B24DFD"/>
    <w:rsid w:val="00B26217"/>
    <w:rsid w:val="00B2674F"/>
    <w:rsid w:val="00B26A06"/>
    <w:rsid w:val="00B26CE6"/>
    <w:rsid w:val="00B26D7B"/>
    <w:rsid w:val="00B26E0B"/>
    <w:rsid w:val="00B306E9"/>
    <w:rsid w:val="00B30AA9"/>
    <w:rsid w:val="00B313B4"/>
    <w:rsid w:val="00B31A8D"/>
    <w:rsid w:val="00B31D33"/>
    <w:rsid w:val="00B3227B"/>
    <w:rsid w:val="00B325C2"/>
    <w:rsid w:val="00B32ADA"/>
    <w:rsid w:val="00B32F6E"/>
    <w:rsid w:val="00B336FB"/>
    <w:rsid w:val="00B339F4"/>
    <w:rsid w:val="00B34F60"/>
    <w:rsid w:val="00B356F6"/>
    <w:rsid w:val="00B35757"/>
    <w:rsid w:val="00B36EF1"/>
    <w:rsid w:val="00B40970"/>
    <w:rsid w:val="00B40B86"/>
    <w:rsid w:val="00B40DFE"/>
    <w:rsid w:val="00B41083"/>
    <w:rsid w:val="00B41252"/>
    <w:rsid w:val="00B418A1"/>
    <w:rsid w:val="00B42137"/>
    <w:rsid w:val="00B421B1"/>
    <w:rsid w:val="00B4255E"/>
    <w:rsid w:val="00B42BE9"/>
    <w:rsid w:val="00B4438E"/>
    <w:rsid w:val="00B44FAA"/>
    <w:rsid w:val="00B453BA"/>
    <w:rsid w:val="00B466F4"/>
    <w:rsid w:val="00B46F0B"/>
    <w:rsid w:val="00B47353"/>
    <w:rsid w:val="00B47547"/>
    <w:rsid w:val="00B50125"/>
    <w:rsid w:val="00B502EE"/>
    <w:rsid w:val="00B50E99"/>
    <w:rsid w:val="00B51DC6"/>
    <w:rsid w:val="00B528E5"/>
    <w:rsid w:val="00B5360B"/>
    <w:rsid w:val="00B53C57"/>
    <w:rsid w:val="00B53D3C"/>
    <w:rsid w:val="00B53E4C"/>
    <w:rsid w:val="00B53E90"/>
    <w:rsid w:val="00B541FF"/>
    <w:rsid w:val="00B546AE"/>
    <w:rsid w:val="00B55B6F"/>
    <w:rsid w:val="00B55D88"/>
    <w:rsid w:val="00B56AB6"/>
    <w:rsid w:val="00B57968"/>
    <w:rsid w:val="00B57D6F"/>
    <w:rsid w:val="00B57E17"/>
    <w:rsid w:val="00B60534"/>
    <w:rsid w:val="00B60562"/>
    <w:rsid w:val="00B60781"/>
    <w:rsid w:val="00B620F7"/>
    <w:rsid w:val="00B62F8D"/>
    <w:rsid w:val="00B63941"/>
    <w:rsid w:val="00B639FD"/>
    <w:rsid w:val="00B63EE9"/>
    <w:rsid w:val="00B63F85"/>
    <w:rsid w:val="00B6484A"/>
    <w:rsid w:val="00B65AF0"/>
    <w:rsid w:val="00B665FA"/>
    <w:rsid w:val="00B66706"/>
    <w:rsid w:val="00B66E75"/>
    <w:rsid w:val="00B67953"/>
    <w:rsid w:val="00B67FEB"/>
    <w:rsid w:val="00B70315"/>
    <w:rsid w:val="00B710DE"/>
    <w:rsid w:val="00B713E7"/>
    <w:rsid w:val="00B7278F"/>
    <w:rsid w:val="00B727DD"/>
    <w:rsid w:val="00B72D01"/>
    <w:rsid w:val="00B72D02"/>
    <w:rsid w:val="00B74389"/>
    <w:rsid w:val="00B76237"/>
    <w:rsid w:val="00B801E8"/>
    <w:rsid w:val="00B80341"/>
    <w:rsid w:val="00B804A5"/>
    <w:rsid w:val="00B8132B"/>
    <w:rsid w:val="00B82381"/>
    <w:rsid w:val="00B8250A"/>
    <w:rsid w:val="00B83205"/>
    <w:rsid w:val="00B83E76"/>
    <w:rsid w:val="00B8463C"/>
    <w:rsid w:val="00B84BF0"/>
    <w:rsid w:val="00B8514B"/>
    <w:rsid w:val="00B856FD"/>
    <w:rsid w:val="00B85D87"/>
    <w:rsid w:val="00B8647C"/>
    <w:rsid w:val="00B866D0"/>
    <w:rsid w:val="00B86B62"/>
    <w:rsid w:val="00B8764A"/>
    <w:rsid w:val="00B90424"/>
    <w:rsid w:val="00B9048A"/>
    <w:rsid w:val="00B90C7A"/>
    <w:rsid w:val="00B90CD9"/>
    <w:rsid w:val="00B90F7D"/>
    <w:rsid w:val="00B913E9"/>
    <w:rsid w:val="00B927E4"/>
    <w:rsid w:val="00B92DBC"/>
    <w:rsid w:val="00B92DE6"/>
    <w:rsid w:val="00B930E2"/>
    <w:rsid w:val="00B9347A"/>
    <w:rsid w:val="00B943AB"/>
    <w:rsid w:val="00B94C4F"/>
    <w:rsid w:val="00B95084"/>
    <w:rsid w:val="00B95B8C"/>
    <w:rsid w:val="00B95D58"/>
    <w:rsid w:val="00B963BA"/>
    <w:rsid w:val="00B969FB"/>
    <w:rsid w:val="00B96A88"/>
    <w:rsid w:val="00B97360"/>
    <w:rsid w:val="00B97C06"/>
    <w:rsid w:val="00BA0910"/>
    <w:rsid w:val="00BA0C9B"/>
    <w:rsid w:val="00BA1132"/>
    <w:rsid w:val="00BA1A26"/>
    <w:rsid w:val="00BA20B7"/>
    <w:rsid w:val="00BA2C30"/>
    <w:rsid w:val="00BA333C"/>
    <w:rsid w:val="00BA3E40"/>
    <w:rsid w:val="00BA46C8"/>
    <w:rsid w:val="00BA49D2"/>
    <w:rsid w:val="00BA52B3"/>
    <w:rsid w:val="00BA5D60"/>
    <w:rsid w:val="00BA663A"/>
    <w:rsid w:val="00BA67CB"/>
    <w:rsid w:val="00BA7625"/>
    <w:rsid w:val="00BA77A7"/>
    <w:rsid w:val="00BA7E78"/>
    <w:rsid w:val="00BA7ED0"/>
    <w:rsid w:val="00BB039B"/>
    <w:rsid w:val="00BB0821"/>
    <w:rsid w:val="00BB1061"/>
    <w:rsid w:val="00BB1209"/>
    <w:rsid w:val="00BB2839"/>
    <w:rsid w:val="00BB2E94"/>
    <w:rsid w:val="00BB3185"/>
    <w:rsid w:val="00BB4472"/>
    <w:rsid w:val="00BB473E"/>
    <w:rsid w:val="00BB5011"/>
    <w:rsid w:val="00BB57A4"/>
    <w:rsid w:val="00BB57CF"/>
    <w:rsid w:val="00BB57ED"/>
    <w:rsid w:val="00BB69EA"/>
    <w:rsid w:val="00BB6B84"/>
    <w:rsid w:val="00BB7488"/>
    <w:rsid w:val="00BB7538"/>
    <w:rsid w:val="00BB7E32"/>
    <w:rsid w:val="00BC1407"/>
    <w:rsid w:val="00BC1482"/>
    <w:rsid w:val="00BC1628"/>
    <w:rsid w:val="00BC164B"/>
    <w:rsid w:val="00BC2ED7"/>
    <w:rsid w:val="00BC3B4F"/>
    <w:rsid w:val="00BC3C47"/>
    <w:rsid w:val="00BC5209"/>
    <w:rsid w:val="00BC534C"/>
    <w:rsid w:val="00BC62FC"/>
    <w:rsid w:val="00BC7DC1"/>
    <w:rsid w:val="00BD06B2"/>
    <w:rsid w:val="00BD0EC8"/>
    <w:rsid w:val="00BD13DD"/>
    <w:rsid w:val="00BD1EB8"/>
    <w:rsid w:val="00BD21A3"/>
    <w:rsid w:val="00BD2B88"/>
    <w:rsid w:val="00BD2E3F"/>
    <w:rsid w:val="00BD3560"/>
    <w:rsid w:val="00BD40D3"/>
    <w:rsid w:val="00BD48A3"/>
    <w:rsid w:val="00BD4DC7"/>
    <w:rsid w:val="00BD5212"/>
    <w:rsid w:val="00BD5CC8"/>
    <w:rsid w:val="00BD5D72"/>
    <w:rsid w:val="00BD5E64"/>
    <w:rsid w:val="00BD6505"/>
    <w:rsid w:val="00BD6EE2"/>
    <w:rsid w:val="00BD7875"/>
    <w:rsid w:val="00BD7D9A"/>
    <w:rsid w:val="00BE0C9E"/>
    <w:rsid w:val="00BE1514"/>
    <w:rsid w:val="00BE19C6"/>
    <w:rsid w:val="00BE2C11"/>
    <w:rsid w:val="00BE2FAF"/>
    <w:rsid w:val="00BE3972"/>
    <w:rsid w:val="00BE4FD1"/>
    <w:rsid w:val="00BE50EC"/>
    <w:rsid w:val="00BE53AC"/>
    <w:rsid w:val="00BE56B8"/>
    <w:rsid w:val="00BE6239"/>
    <w:rsid w:val="00BE6C05"/>
    <w:rsid w:val="00BE6ED7"/>
    <w:rsid w:val="00BE7880"/>
    <w:rsid w:val="00BE7C76"/>
    <w:rsid w:val="00BF0952"/>
    <w:rsid w:val="00BF129E"/>
    <w:rsid w:val="00BF12AA"/>
    <w:rsid w:val="00BF30A1"/>
    <w:rsid w:val="00BF3538"/>
    <w:rsid w:val="00BF35AB"/>
    <w:rsid w:val="00BF3C0C"/>
    <w:rsid w:val="00BF45B3"/>
    <w:rsid w:val="00BF4F01"/>
    <w:rsid w:val="00BF562F"/>
    <w:rsid w:val="00BF5C13"/>
    <w:rsid w:val="00BF6632"/>
    <w:rsid w:val="00C001F7"/>
    <w:rsid w:val="00C006BC"/>
    <w:rsid w:val="00C00B91"/>
    <w:rsid w:val="00C00E28"/>
    <w:rsid w:val="00C011AE"/>
    <w:rsid w:val="00C01CF8"/>
    <w:rsid w:val="00C02064"/>
    <w:rsid w:val="00C02263"/>
    <w:rsid w:val="00C02ED1"/>
    <w:rsid w:val="00C041AB"/>
    <w:rsid w:val="00C04E2E"/>
    <w:rsid w:val="00C05631"/>
    <w:rsid w:val="00C05942"/>
    <w:rsid w:val="00C05D57"/>
    <w:rsid w:val="00C06522"/>
    <w:rsid w:val="00C068E0"/>
    <w:rsid w:val="00C06C33"/>
    <w:rsid w:val="00C073ED"/>
    <w:rsid w:val="00C0799C"/>
    <w:rsid w:val="00C07ADB"/>
    <w:rsid w:val="00C1041C"/>
    <w:rsid w:val="00C105D8"/>
    <w:rsid w:val="00C115D6"/>
    <w:rsid w:val="00C1190B"/>
    <w:rsid w:val="00C11BC2"/>
    <w:rsid w:val="00C12112"/>
    <w:rsid w:val="00C12F95"/>
    <w:rsid w:val="00C1314E"/>
    <w:rsid w:val="00C137BE"/>
    <w:rsid w:val="00C138FC"/>
    <w:rsid w:val="00C139B8"/>
    <w:rsid w:val="00C13A6E"/>
    <w:rsid w:val="00C14476"/>
    <w:rsid w:val="00C1476E"/>
    <w:rsid w:val="00C14797"/>
    <w:rsid w:val="00C15F46"/>
    <w:rsid w:val="00C1609A"/>
    <w:rsid w:val="00C16C01"/>
    <w:rsid w:val="00C17065"/>
    <w:rsid w:val="00C20E86"/>
    <w:rsid w:val="00C2187F"/>
    <w:rsid w:val="00C2189F"/>
    <w:rsid w:val="00C21C7C"/>
    <w:rsid w:val="00C21F75"/>
    <w:rsid w:val="00C2311C"/>
    <w:rsid w:val="00C23781"/>
    <w:rsid w:val="00C23787"/>
    <w:rsid w:val="00C23943"/>
    <w:rsid w:val="00C23BA5"/>
    <w:rsid w:val="00C23DC2"/>
    <w:rsid w:val="00C247E2"/>
    <w:rsid w:val="00C24A16"/>
    <w:rsid w:val="00C24BF6"/>
    <w:rsid w:val="00C25BB3"/>
    <w:rsid w:val="00C25CD7"/>
    <w:rsid w:val="00C2606F"/>
    <w:rsid w:val="00C26B61"/>
    <w:rsid w:val="00C26BB1"/>
    <w:rsid w:val="00C26FC1"/>
    <w:rsid w:val="00C27940"/>
    <w:rsid w:val="00C27EAC"/>
    <w:rsid w:val="00C30833"/>
    <w:rsid w:val="00C30E1F"/>
    <w:rsid w:val="00C31300"/>
    <w:rsid w:val="00C31BE8"/>
    <w:rsid w:val="00C31D34"/>
    <w:rsid w:val="00C322AD"/>
    <w:rsid w:val="00C322DA"/>
    <w:rsid w:val="00C326B9"/>
    <w:rsid w:val="00C327CA"/>
    <w:rsid w:val="00C32BE3"/>
    <w:rsid w:val="00C33584"/>
    <w:rsid w:val="00C3362A"/>
    <w:rsid w:val="00C33D43"/>
    <w:rsid w:val="00C3488A"/>
    <w:rsid w:val="00C351D6"/>
    <w:rsid w:val="00C3529A"/>
    <w:rsid w:val="00C36AF4"/>
    <w:rsid w:val="00C36F06"/>
    <w:rsid w:val="00C37293"/>
    <w:rsid w:val="00C372C9"/>
    <w:rsid w:val="00C37458"/>
    <w:rsid w:val="00C3772C"/>
    <w:rsid w:val="00C37821"/>
    <w:rsid w:val="00C37B48"/>
    <w:rsid w:val="00C40A4E"/>
    <w:rsid w:val="00C40D9C"/>
    <w:rsid w:val="00C417B4"/>
    <w:rsid w:val="00C41E56"/>
    <w:rsid w:val="00C4241B"/>
    <w:rsid w:val="00C42684"/>
    <w:rsid w:val="00C42D0F"/>
    <w:rsid w:val="00C42EED"/>
    <w:rsid w:val="00C45954"/>
    <w:rsid w:val="00C46906"/>
    <w:rsid w:val="00C4739F"/>
    <w:rsid w:val="00C47618"/>
    <w:rsid w:val="00C479CE"/>
    <w:rsid w:val="00C47D14"/>
    <w:rsid w:val="00C47FB3"/>
    <w:rsid w:val="00C51417"/>
    <w:rsid w:val="00C51ECF"/>
    <w:rsid w:val="00C52BF9"/>
    <w:rsid w:val="00C53CB1"/>
    <w:rsid w:val="00C543B5"/>
    <w:rsid w:val="00C543C5"/>
    <w:rsid w:val="00C551FC"/>
    <w:rsid w:val="00C5592C"/>
    <w:rsid w:val="00C56184"/>
    <w:rsid w:val="00C570C1"/>
    <w:rsid w:val="00C5777F"/>
    <w:rsid w:val="00C6085E"/>
    <w:rsid w:val="00C60891"/>
    <w:rsid w:val="00C60A7D"/>
    <w:rsid w:val="00C6143D"/>
    <w:rsid w:val="00C619C9"/>
    <w:rsid w:val="00C61E54"/>
    <w:rsid w:val="00C621E8"/>
    <w:rsid w:val="00C62F02"/>
    <w:rsid w:val="00C62F11"/>
    <w:rsid w:val="00C638AD"/>
    <w:rsid w:val="00C63AA8"/>
    <w:rsid w:val="00C641E5"/>
    <w:rsid w:val="00C6447B"/>
    <w:rsid w:val="00C64697"/>
    <w:rsid w:val="00C6474F"/>
    <w:rsid w:val="00C64964"/>
    <w:rsid w:val="00C64F3D"/>
    <w:rsid w:val="00C65130"/>
    <w:rsid w:val="00C655D7"/>
    <w:rsid w:val="00C65AFA"/>
    <w:rsid w:val="00C66E95"/>
    <w:rsid w:val="00C6718F"/>
    <w:rsid w:val="00C67332"/>
    <w:rsid w:val="00C67AE0"/>
    <w:rsid w:val="00C67E3C"/>
    <w:rsid w:val="00C7015A"/>
    <w:rsid w:val="00C70667"/>
    <w:rsid w:val="00C7171F"/>
    <w:rsid w:val="00C71C9D"/>
    <w:rsid w:val="00C71DB6"/>
    <w:rsid w:val="00C71DC4"/>
    <w:rsid w:val="00C72191"/>
    <w:rsid w:val="00C72847"/>
    <w:rsid w:val="00C734D5"/>
    <w:rsid w:val="00C73628"/>
    <w:rsid w:val="00C73D05"/>
    <w:rsid w:val="00C740E0"/>
    <w:rsid w:val="00C74B68"/>
    <w:rsid w:val="00C75209"/>
    <w:rsid w:val="00C7549F"/>
    <w:rsid w:val="00C75DB0"/>
    <w:rsid w:val="00C75F2E"/>
    <w:rsid w:val="00C76BDA"/>
    <w:rsid w:val="00C77BEA"/>
    <w:rsid w:val="00C77DA3"/>
    <w:rsid w:val="00C80D2B"/>
    <w:rsid w:val="00C8123C"/>
    <w:rsid w:val="00C81718"/>
    <w:rsid w:val="00C81BEB"/>
    <w:rsid w:val="00C81CCC"/>
    <w:rsid w:val="00C82DFA"/>
    <w:rsid w:val="00C83374"/>
    <w:rsid w:val="00C83533"/>
    <w:rsid w:val="00C842D4"/>
    <w:rsid w:val="00C8613E"/>
    <w:rsid w:val="00C879D8"/>
    <w:rsid w:val="00C87C51"/>
    <w:rsid w:val="00C87FF1"/>
    <w:rsid w:val="00C906EA"/>
    <w:rsid w:val="00C91365"/>
    <w:rsid w:val="00C921F0"/>
    <w:rsid w:val="00C923AB"/>
    <w:rsid w:val="00C92908"/>
    <w:rsid w:val="00C92A30"/>
    <w:rsid w:val="00C93E14"/>
    <w:rsid w:val="00C946D4"/>
    <w:rsid w:val="00C958CC"/>
    <w:rsid w:val="00C95997"/>
    <w:rsid w:val="00C96233"/>
    <w:rsid w:val="00C963DE"/>
    <w:rsid w:val="00CA004A"/>
    <w:rsid w:val="00CA0639"/>
    <w:rsid w:val="00CA0993"/>
    <w:rsid w:val="00CA0A25"/>
    <w:rsid w:val="00CA0B6F"/>
    <w:rsid w:val="00CA1211"/>
    <w:rsid w:val="00CA1888"/>
    <w:rsid w:val="00CA2231"/>
    <w:rsid w:val="00CA22D8"/>
    <w:rsid w:val="00CA24B4"/>
    <w:rsid w:val="00CA26F5"/>
    <w:rsid w:val="00CA2B59"/>
    <w:rsid w:val="00CA40EF"/>
    <w:rsid w:val="00CA41F0"/>
    <w:rsid w:val="00CA4B53"/>
    <w:rsid w:val="00CA5628"/>
    <w:rsid w:val="00CA5925"/>
    <w:rsid w:val="00CA5BAC"/>
    <w:rsid w:val="00CA6794"/>
    <w:rsid w:val="00CA6B93"/>
    <w:rsid w:val="00CA6BEB"/>
    <w:rsid w:val="00CA708D"/>
    <w:rsid w:val="00CA7561"/>
    <w:rsid w:val="00CA7CF7"/>
    <w:rsid w:val="00CA7D5D"/>
    <w:rsid w:val="00CA7FAE"/>
    <w:rsid w:val="00CB1554"/>
    <w:rsid w:val="00CB168B"/>
    <w:rsid w:val="00CB1699"/>
    <w:rsid w:val="00CB2378"/>
    <w:rsid w:val="00CB255B"/>
    <w:rsid w:val="00CB2808"/>
    <w:rsid w:val="00CB30C7"/>
    <w:rsid w:val="00CB3104"/>
    <w:rsid w:val="00CB3157"/>
    <w:rsid w:val="00CB3831"/>
    <w:rsid w:val="00CB3E7C"/>
    <w:rsid w:val="00CB49AA"/>
    <w:rsid w:val="00CB4E50"/>
    <w:rsid w:val="00CB4FE4"/>
    <w:rsid w:val="00CB5113"/>
    <w:rsid w:val="00CB5237"/>
    <w:rsid w:val="00CB5784"/>
    <w:rsid w:val="00CB606E"/>
    <w:rsid w:val="00CB6BA3"/>
    <w:rsid w:val="00CB6C19"/>
    <w:rsid w:val="00CB6DA8"/>
    <w:rsid w:val="00CB72ED"/>
    <w:rsid w:val="00CC16FB"/>
    <w:rsid w:val="00CC1E9C"/>
    <w:rsid w:val="00CC34B5"/>
    <w:rsid w:val="00CC4427"/>
    <w:rsid w:val="00CC523A"/>
    <w:rsid w:val="00CC61B8"/>
    <w:rsid w:val="00CC6ED8"/>
    <w:rsid w:val="00CC7803"/>
    <w:rsid w:val="00CC7D4F"/>
    <w:rsid w:val="00CD0696"/>
    <w:rsid w:val="00CD1169"/>
    <w:rsid w:val="00CD1480"/>
    <w:rsid w:val="00CD1B63"/>
    <w:rsid w:val="00CD1FFD"/>
    <w:rsid w:val="00CD2765"/>
    <w:rsid w:val="00CD3CC3"/>
    <w:rsid w:val="00CD3F30"/>
    <w:rsid w:val="00CD4031"/>
    <w:rsid w:val="00CD4110"/>
    <w:rsid w:val="00CD418F"/>
    <w:rsid w:val="00CD448C"/>
    <w:rsid w:val="00CD49B3"/>
    <w:rsid w:val="00CD4BD4"/>
    <w:rsid w:val="00CD50F3"/>
    <w:rsid w:val="00CD52D3"/>
    <w:rsid w:val="00CD588D"/>
    <w:rsid w:val="00CD59C7"/>
    <w:rsid w:val="00CD5D29"/>
    <w:rsid w:val="00CD6292"/>
    <w:rsid w:val="00CD642B"/>
    <w:rsid w:val="00CD660F"/>
    <w:rsid w:val="00CD6D40"/>
    <w:rsid w:val="00CD7BA2"/>
    <w:rsid w:val="00CE11EA"/>
    <w:rsid w:val="00CE146B"/>
    <w:rsid w:val="00CE17BE"/>
    <w:rsid w:val="00CE251B"/>
    <w:rsid w:val="00CE36F1"/>
    <w:rsid w:val="00CE4731"/>
    <w:rsid w:val="00CE4985"/>
    <w:rsid w:val="00CE5740"/>
    <w:rsid w:val="00CE596C"/>
    <w:rsid w:val="00CE5D65"/>
    <w:rsid w:val="00CE5E90"/>
    <w:rsid w:val="00CE6887"/>
    <w:rsid w:val="00CE717F"/>
    <w:rsid w:val="00CE7B3D"/>
    <w:rsid w:val="00CF04AA"/>
    <w:rsid w:val="00CF0872"/>
    <w:rsid w:val="00CF1C20"/>
    <w:rsid w:val="00CF1EDE"/>
    <w:rsid w:val="00CF22C3"/>
    <w:rsid w:val="00CF2E90"/>
    <w:rsid w:val="00CF4602"/>
    <w:rsid w:val="00CF52EB"/>
    <w:rsid w:val="00CF599E"/>
    <w:rsid w:val="00CF606C"/>
    <w:rsid w:val="00CF6758"/>
    <w:rsid w:val="00CF7971"/>
    <w:rsid w:val="00CF7AEB"/>
    <w:rsid w:val="00D014BA"/>
    <w:rsid w:val="00D01542"/>
    <w:rsid w:val="00D01B74"/>
    <w:rsid w:val="00D02A94"/>
    <w:rsid w:val="00D032BC"/>
    <w:rsid w:val="00D0360F"/>
    <w:rsid w:val="00D03EDB"/>
    <w:rsid w:val="00D045CB"/>
    <w:rsid w:val="00D04EBD"/>
    <w:rsid w:val="00D063D3"/>
    <w:rsid w:val="00D06467"/>
    <w:rsid w:val="00D06D33"/>
    <w:rsid w:val="00D07A30"/>
    <w:rsid w:val="00D104CB"/>
    <w:rsid w:val="00D119E3"/>
    <w:rsid w:val="00D126FE"/>
    <w:rsid w:val="00D1273E"/>
    <w:rsid w:val="00D132B9"/>
    <w:rsid w:val="00D13D9B"/>
    <w:rsid w:val="00D14176"/>
    <w:rsid w:val="00D14DD5"/>
    <w:rsid w:val="00D15CF2"/>
    <w:rsid w:val="00D160B0"/>
    <w:rsid w:val="00D202D6"/>
    <w:rsid w:val="00D2036E"/>
    <w:rsid w:val="00D206C6"/>
    <w:rsid w:val="00D20F37"/>
    <w:rsid w:val="00D21308"/>
    <w:rsid w:val="00D21564"/>
    <w:rsid w:val="00D22045"/>
    <w:rsid w:val="00D222A9"/>
    <w:rsid w:val="00D22393"/>
    <w:rsid w:val="00D2283A"/>
    <w:rsid w:val="00D23F2A"/>
    <w:rsid w:val="00D23F84"/>
    <w:rsid w:val="00D2485F"/>
    <w:rsid w:val="00D24E5D"/>
    <w:rsid w:val="00D24E5E"/>
    <w:rsid w:val="00D250D6"/>
    <w:rsid w:val="00D26526"/>
    <w:rsid w:val="00D26B4A"/>
    <w:rsid w:val="00D272BB"/>
    <w:rsid w:val="00D2734F"/>
    <w:rsid w:val="00D27434"/>
    <w:rsid w:val="00D275D1"/>
    <w:rsid w:val="00D276EA"/>
    <w:rsid w:val="00D27816"/>
    <w:rsid w:val="00D27B2E"/>
    <w:rsid w:val="00D27C0C"/>
    <w:rsid w:val="00D312EC"/>
    <w:rsid w:val="00D31830"/>
    <w:rsid w:val="00D3190B"/>
    <w:rsid w:val="00D327CA"/>
    <w:rsid w:val="00D33B58"/>
    <w:rsid w:val="00D34E8B"/>
    <w:rsid w:val="00D3502D"/>
    <w:rsid w:val="00D35AE7"/>
    <w:rsid w:val="00D35DCF"/>
    <w:rsid w:val="00D35DEF"/>
    <w:rsid w:val="00D361D0"/>
    <w:rsid w:val="00D362C3"/>
    <w:rsid w:val="00D365DB"/>
    <w:rsid w:val="00D36ADF"/>
    <w:rsid w:val="00D36DCF"/>
    <w:rsid w:val="00D37110"/>
    <w:rsid w:val="00D376ED"/>
    <w:rsid w:val="00D37EAB"/>
    <w:rsid w:val="00D40B5F"/>
    <w:rsid w:val="00D40F6F"/>
    <w:rsid w:val="00D414F0"/>
    <w:rsid w:val="00D415A8"/>
    <w:rsid w:val="00D41600"/>
    <w:rsid w:val="00D4221F"/>
    <w:rsid w:val="00D42D03"/>
    <w:rsid w:val="00D43087"/>
    <w:rsid w:val="00D4353F"/>
    <w:rsid w:val="00D45A4C"/>
    <w:rsid w:val="00D46F67"/>
    <w:rsid w:val="00D47CE3"/>
    <w:rsid w:val="00D50623"/>
    <w:rsid w:val="00D520E6"/>
    <w:rsid w:val="00D521BF"/>
    <w:rsid w:val="00D52A4F"/>
    <w:rsid w:val="00D53E21"/>
    <w:rsid w:val="00D550DB"/>
    <w:rsid w:val="00D564F0"/>
    <w:rsid w:val="00D6029A"/>
    <w:rsid w:val="00D60F88"/>
    <w:rsid w:val="00D614B4"/>
    <w:rsid w:val="00D6246E"/>
    <w:rsid w:val="00D626AE"/>
    <w:rsid w:val="00D636D0"/>
    <w:rsid w:val="00D63C02"/>
    <w:rsid w:val="00D645F1"/>
    <w:rsid w:val="00D64DB1"/>
    <w:rsid w:val="00D652E1"/>
    <w:rsid w:val="00D653B7"/>
    <w:rsid w:val="00D65A21"/>
    <w:rsid w:val="00D65B6B"/>
    <w:rsid w:val="00D66296"/>
    <w:rsid w:val="00D67111"/>
    <w:rsid w:val="00D67638"/>
    <w:rsid w:val="00D7113E"/>
    <w:rsid w:val="00D712AD"/>
    <w:rsid w:val="00D7178C"/>
    <w:rsid w:val="00D7196E"/>
    <w:rsid w:val="00D73001"/>
    <w:rsid w:val="00D744C5"/>
    <w:rsid w:val="00D758DC"/>
    <w:rsid w:val="00D7594C"/>
    <w:rsid w:val="00D75D87"/>
    <w:rsid w:val="00D77F4D"/>
    <w:rsid w:val="00D77F7F"/>
    <w:rsid w:val="00D814DA"/>
    <w:rsid w:val="00D8194A"/>
    <w:rsid w:val="00D81B5D"/>
    <w:rsid w:val="00D8257C"/>
    <w:rsid w:val="00D83BF9"/>
    <w:rsid w:val="00D8462D"/>
    <w:rsid w:val="00D84655"/>
    <w:rsid w:val="00D8544F"/>
    <w:rsid w:val="00D85BD3"/>
    <w:rsid w:val="00D864C0"/>
    <w:rsid w:val="00D87066"/>
    <w:rsid w:val="00D87EAF"/>
    <w:rsid w:val="00D90449"/>
    <w:rsid w:val="00D90CCA"/>
    <w:rsid w:val="00D9140F"/>
    <w:rsid w:val="00D930D1"/>
    <w:rsid w:val="00D94276"/>
    <w:rsid w:val="00D942D4"/>
    <w:rsid w:val="00D94493"/>
    <w:rsid w:val="00D95541"/>
    <w:rsid w:val="00D95773"/>
    <w:rsid w:val="00D959F9"/>
    <w:rsid w:val="00D95CA4"/>
    <w:rsid w:val="00D966C2"/>
    <w:rsid w:val="00D968E5"/>
    <w:rsid w:val="00D96EFB"/>
    <w:rsid w:val="00D97258"/>
    <w:rsid w:val="00D97DF0"/>
    <w:rsid w:val="00DA01D8"/>
    <w:rsid w:val="00DA03EA"/>
    <w:rsid w:val="00DA0898"/>
    <w:rsid w:val="00DA1D49"/>
    <w:rsid w:val="00DA29A4"/>
    <w:rsid w:val="00DA2A50"/>
    <w:rsid w:val="00DA4B8B"/>
    <w:rsid w:val="00DA4CE3"/>
    <w:rsid w:val="00DA507C"/>
    <w:rsid w:val="00DA57BC"/>
    <w:rsid w:val="00DA6F86"/>
    <w:rsid w:val="00DA7606"/>
    <w:rsid w:val="00DB0811"/>
    <w:rsid w:val="00DB0D5C"/>
    <w:rsid w:val="00DB10F4"/>
    <w:rsid w:val="00DB2711"/>
    <w:rsid w:val="00DB3199"/>
    <w:rsid w:val="00DB3788"/>
    <w:rsid w:val="00DB38E4"/>
    <w:rsid w:val="00DB3CEE"/>
    <w:rsid w:val="00DB42B1"/>
    <w:rsid w:val="00DB442D"/>
    <w:rsid w:val="00DB481E"/>
    <w:rsid w:val="00DB4F30"/>
    <w:rsid w:val="00DB549F"/>
    <w:rsid w:val="00DB5965"/>
    <w:rsid w:val="00DB5D86"/>
    <w:rsid w:val="00DB6019"/>
    <w:rsid w:val="00DB621C"/>
    <w:rsid w:val="00DB7197"/>
    <w:rsid w:val="00DC060E"/>
    <w:rsid w:val="00DC087C"/>
    <w:rsid w:val="00DC08A5"/>
    <w:rsid w:val="00DC090F"/>
    <w:rsid w:val="00DC2B0D"/>
    <w:rsid w:val="00DC3021"/>
    <w:rsid w:val="00DC3F94"/>
    <w:rsid w:val="00DC507B"/>
    <w:rsid w:val="00DC5120"/>
    <w:rsid w:val="00DC5A4E"/>
    <w:rsid w:val="00DC65DD"/>
    <w:rsid w:val="00DC74A2"/>
    <w:rsid w:val="00DC7C91"/>
    <w:rsid w:val="00DC7F57"/>
    <w:rsid w:val="00DC7F7F"/>
    <w:rsid w:val="00DD0862"/>
    <w:rsid w:val="00DD0AA7"/>
    <w:rsid w:val="00DD0CAA"/>
    <w:rsid w:val="00DD12AD"/>
    <w:rsid w:val="00DD2B5B"/>
    <w:rsid w:val="00DD3373"/>
    <w:rsid w:val="00DD3DF3"/>
    <w:rsid w:val="00DD4F31"/>
    <w:rsid w:val="00DD5848"/>
    <w:rsid w:val="00DD5A01"/>
    <w:rsid w:val="00DD5BBE"/>
    <w:rsid w:val="00DD5CED"/>
    <w:rsid w:val="00DD6255"/>
    <w:rsid w:val="00DD6871"/>
    <w:rsid w:val="00DD7397"/>
    <w:rsid w:val="00DD7BC7"/>
    <w:rsid w:val="00DE07FC"/>
    <w:rsid w:val="00DE0C6A"/>
    <w:rsid w:val="00DE1303"/>
    <w:rsid w:val="00DE13A5"/>
    <w:rsid w:val="00DE1A49"/>
    <w:rsid w:val="00DE25CE"/>
    <w:rsid w:val="00DE286D"/>
    <w:rsid w:val="00DE2D18"/>
    <w:rsid w:val="00DE353A"/>
    <w:rsid w:val="00DE3787"/>
    <w:rsid w:val="00DE41B4"/>
    <w:rsid w:val="00DE481B"/>
    <w:rsid w:val="00DE5DE0"/>
    <w:rsid w:val="00DE64E1"/>
    <w:rsid w:val="00DE71A1"/>
    <w:rsid w:val="00DE773A"/>
    <w:rsid w:val="00DE7888"/>
    <w:rsid w:val="00DE7C53"/>
    <w:rsid w:val="00DE7E5C"/>
    <w:rsid w:val="00DF05FE"/>
    <w:rsid w:val="00DF0762"/>
    <w:rsid w:val="00DF12E8"/>
    <w:rsid w:val="00DF1643"/>
    <w:rsid w:val="00DF2362"/>
    <w:rsid w:val="00DF2E5E"/>
    <w:rsid w:val="00DF33BF"/>
    <w:rsid w:val="00DF4336"/>
    <w:rsid w:val="00DF4360"/>
    <w:rsid w:val="00DF4EA3"/>
    <w:rsid w:val="00DF546F"/>
    <w:rsid w:val="00DF56BA"/>
    <w:rsid w:val="00DF5705"/>
    <w:rsid w:val="00DF58B3"/>
    <w:rsid w:val="00DF5A0B"/>
    <w:rsid w:val="00DF5F4D"/>
    <w:rsid w:val="00DF6206"/>
    <w:rsid w:val="00DF69E3"/>
    <w:rsid w:val="00DF72AE"/>
    <w:rsid w:val="00DF750C"/>
    <w:rsid w:val="00DF7A07"/>
    <w:rsid w:val="00E014AB"/>
    <w:rsid w:val="00E0188C"/>
    <w:rsid w:val="00E02A61"/>
    <w:rsid w:val="00E02C57"/>
    <w:rsid w:val="00E043D6"/>
    <w:rsid w:val="00E0545B"/>
    <w:rsid w:val="00E0656B"/>
    <w:rsid w:val="00E077D2"/>
    <w:rsid w:val="00E105AC"/>
    <w:rsid w:val="00E105B2"/>
    <w:rsid w:val="00E10F1B"/>
    <w:rsid w:val="00E11F21"/>
    <w:rsid w:val="00E125FB"/>
    <w:rsid w:val="00E12EE7"/>
    <w:rsid w:val="00E146E4"/>
    <w:rsid w:val="00E1492C"/>
    <w:rsid w:val="00E14E88"/>
    <w:rsid w:val="00E15830"/>
    <w:rsid w:val="00E1712A"/>
    <w:rsid w:val="00E178A2"/>
    <w:rsid w:val="00E179BD"/>
    <w:rsid w:val="00E20AC2"/>
    <w:rsid w:val="00E20EE6"/>
    <w:rsid w:val="00E216E4"/>
    <w:rsid w:val="00E21B66"/>
    <w:rsid w:val="00E21D85"/>
    <w:rsid w:val="00E2210D"/>
    <w:rsid w:val="00E224F5"/>
    <w:rsid w:val="00E23355"/>
    <w:rsid w:val="00E2359F"/>
    <w:rsid w:val="00E23D18"/>
    <w:rsid w:val="00E241FF"/>
    <w:rsid w:val="00E2461C"/>
    <w:rsid w:val="00E251C0"/>
    <w:rsid w:val="00E25526"/>
    <w:rsid w:val="00E260A7"/>
    <w:rsid w:val="00E27025"/>
    <w:rsid w:val="00E2757E"/>
    <w:rsid w:val="00E2794D"/>
    <w:rsid w:val="00E30198"/>
    <w:rsid w:val="00E30534"/>
    <w:rsid w:val="00E30588"/>
    <w:rsid w:val="00E30683"/>
    <w:rsid w:val="00E315CC"/>
    <w:rsid w:val="00E31A5B"/>
    <w:rsid w:val="00E32322"/>
    <w:rsid w:val="00E32504"/>
    <w:rsid w:val="00E32ABD"/>
    <w:rsid w:val="00E332D5"/>
    <w:rsid w:val="00E338F3"/>
    <w:rsid w:val="00E345BA"/>
    <w:rsid w:val="00E35019"/>
    <w:rsid w:val="00E36598"/>
    <w:rsid w:val="00E3683E"/>
    <w:rsid w:val="00E36DE1"/>
    <w:rsid w:val="00E37716"/>
    <w:rsid w:val="00E37FA4"/>
    <w:rsid w:val="00E401C6"/>
    <w:rsid w:val="00E4060B"/>
    <w:rsid w:val="00E4105F"/>
    <w:rsid w:val="00E422C9"/>
    <w:rsid w:val="00E43414"/>
    <w:rsid w:val="00E434CA"/>
    <w:rsid w:val="00E43582"/>
    <w:rsid w:val="00E438DC"/>
    <w:rsid w:val="00E43F00"/>
    <w:rsid w:val="00E440FD"/>
    <w:rsid w:val="00E44127"/>
    <w:rsid w:val="00E45994"/>
    <w:rsid w:val="00E45D5D"/>
    <w:rsid w:val="00E46381"/>
    <w:rsid w:val="00E46E38"/>
    <w:rsid w:val="00E470D7"/>
    <w:rsid w:val="00E4723F"/>
    <w:rsid w:val="00E4725B"/>
    <w:rsid w:val="00E47502"/>
    <w:rsid w:val="00E47CB5"/>
    <w:rsid w:val="00E47EE9"/>
    <w:rsid w:val="00E5094E"/>
    <w:rsid w:val="00E513FE"/>
    <w:rsid w:val="00E51B94"/>
    <w:rsid w:val="00E51E01"/>
    <w:rsid w:val="00E51FCE"/>
    <w:rsid w:val="00E526CB"/>
    <w:rsid w:val="00E52BB7"/>
    <w:rsid w:val="00E52F33"/>
    <w:rsid w:val="00E53326"/>
    <w:rsid w:val="00E53DEF"/>
    <w:rsid w:val="00E54161"/>
    <w:rsid w:val="00E547C0"/>
    <w:rsid w:val="00E548AC"/>
    <w:rsid w:val="00E55F1D"/>
    <w:rsid w:val="00E57198"/>
    <w:rsid w:val="00E574B3"/>
    <w:rsid w:val="00E575D1"/>
    <w:rsid w:val="00E60342"/>
    <w:rsid w:val="00E60944"/>
    <w:rsid w:val="00E60A9E"/>
    <w:rsid w:val="00E6122F"/>
    <w:rsid w:val="00E61A7A"/>
    <w:rsid w:val="00E61FEC"/>
    <w:rsid w:val="00E62301"/>
    <w:rsid w:val="00E62691"/>
    <w:rsid w:val="00E62A07"/>
    <w:rsid w:val="00E63682"/>
    <w:rsid w:val="00E64B24"/>
    <w:rsid w:val="00E6531B"/>
    <w:rsid w:val="00E65A5D"/>
    <w:rsid w:val="00E65DDB"/>
    <w:rsid w:val="00E65FE5"/>
    <w:rsid w:val="00E661B0"/>
    <w:rsid w:val="00E6631F"/>
    <w:rsid w:val="00E6689A"/>
    <w:rsid w:val="00E67206"/>
    <w:rsid w:val="00E67F39"/>
    <w:rsid w:val="00E70D3E"/>
    <w:rsid w:val="00E713DB"/>
    <w:rsid w:val="00E719FF"/>
    <w:rsid w:val="00E724FD"/>
    <w:rsid w:val="00E72A7D"/>
    <w:rsid w:val="00E72BA4"/>
    <w:rsid w:val="00E731BB"/>
    <w:rsid w:val="00E73670"/>
    <w:rsid w:val="00E73E02"/>
    <w:rsid w:val="00E755BC"/>
    <w:rsid w:val="00E7581B"/>
    <w:rsid w:val="00E763EA"/>
    <w:rsid w:val="00E764BB"/>
    <w:rsid w:val="00E76F2D"/>
    <w:rsid w:val="00E774A5"/>
    <w:rsid w:val="00E77B43"/>
    <w:rsid w:val="00E77E81"/>
    <w:rsid w:val="00E80237"/>
    <w:rsid w:val="00E80488"/>
    <w:rsid w:val="00E80B73"/>
    <w:rsid w:val="00E8189D"/>
    <w:rsid w:val="00E81995"/>
    <w:rsid w:val="00E822B5"/>
    <w:rsid w:val="00E83954"/>
    <w:rsid w:val="00E83E49"/>
    <w:rsid w:val="00E84EC2"/>
    <w:rsid w:val="00E85DC3"/>
    <w:rsid w:val="00E866CE"/>
    <w:rsid w:val="00E86E23"/>
    <w:rsid w:val="00E87421"/>
    <w:rsid w:val="00E87558"/>
    <w:rsid w:val="00E87DD0"/>
    <w:rsid w:val="00E9079D"/>
    <w:rsid w:val="00E9162C"/>
    <w:rsid w:val="00E93488"/>
    <w:rsid w:val="00E94E2A"/>
    <w:rsid w:val="00E9557C"/>
    <w:rsid w:val="00E96676"/>
    <w:rsid w:val="00E96765"/>
    <w:rsid w:val="00E9721F"/>
    <w:rsid w:val="00E9796C"/>
    <w:rsid w:val="00E97DA4"/>
    <w:rsid w:val="00EA0760"/>
    <w:rsid w:val="00EA11F6"/>
    <w:rsid w:val="00EA1958"/>
    <w:rsid w:val="00EA23A2"/>
    <w:rsid w:val="00EA2AE3"/>
    <w:rsid w:val="00EA2B7B"/>
    <w:rsid w:val="00EA2F92"/>
    <w:rsid w:val="00EA3559"/>
    <w:rsid w:val="00EA3B4F"/>
    <w:rsid w:val="00EA3EA9"/>
    <w:rsid w:val="00EA4440"/>
    <w:rsid w:val="00EA493A"/>
    <w:rsid w:val="00EA4A83"/>
    <w:rsid w:val="00EA51B4"/>
    <w:rsid w:val="00EA52AE"/>
    <w:rsid w:val="00EA5B07"/>
    <w:rsid w:val="00EA61DE"/>
    <w:rsid w:val="00EA68F6"/>
    <w:rsid w:val="00EA7652"/>
    <w:rsid w:val="00EA7770"/>
    <w:rsid w:val="00EA7A14"/>
    <w:rsid w:val="00EA7DD3"/>
    <w:rsid w:val="00EB02DE"/>
    <w:rsid w:val="00EB10E0"/>
    <w:rsid w:val="00EB18F4"/>
    <w:rsid w:val="00EB2C24"/>
    <w:rsid w:val="00EB2C7C"/>
    <w:rsid w:val="00EB2D77"/>
    <w:rsid w:val="00EB2E8E"/>
    <w:rsid w:val="00EB4D96"/>
    <w:rsid w:val="00EB6E84"/>
    <w:rsid w:val="00EB7CED"/>
    <w:rsid w:val="00EC02F3"/>
    <w:rsid w:val="00EC0FCE"/>
    <w:rsid w:val="00EC12E5"/>
    <w:rsid w:val="00EC21F9"/>
    <w:rsid w:val="00EC24BE"/>
    <w:rsid w:val="00EC31E7"/>
    <w:rsid w:val="00EC3895"/>
    <w:rsid w:val="00EC3BAB"/>
    <w:rsid w:val="00EC3DCC"/>
    <w:rsid w:val="00EC4864"/>
    <w:rsid w:val="00EC4EAA"/>
    <w:rsid w:val="00EC5035"/>
    <w:rsid w:val="00EC576F"/>
    <w:rsid w:val="00EC59CA"/>
    <w:rsid w:val="00EC5C9C"/>
    <w:rsid w:val="00EC5D74"/>
    <w:rsid w:val="00EC637E"/>
    <w:rsid w:val="00EC66E1"/>
    <w:rsid w:val="00EC77FE"/>
    <w:rsid w:val="00ED0D7E"/>
    <w:rsid w:val="00ED1336"/>
    <w:rsid w:val="00ED227E"/>
    <w:rsid w:val="00ED2DF9"/>
    <w:rsid w:val="00ED3126"/>
    <w:rsid w:val="00ED360F"/>
    <w:rsid w:val="00ED3C2A"/>
    <w:rsid w:val="00ED3D2A"/>
    <w:rsid w:val="00ED409F"/>
    <w:rsid w:val="00ED6C4A"/>
    <w:rsid w:val="00EE07A1"/>
    <w:rsid w:val="00EE1217"/>
    <w:rsid w:val="00EE18DE"/>
    <w:rsid w:val="00EE1B84"/>
    <w:rsid w:val="00EE1D13"/>
    <w:rsid w:val="00EE2050"/>
    <w:rsid w:val="00EE357E"/>
    <w:rsid w:val="00EE3BF5"/>
    <w:rsid w:val="00EE3F8B"/>
    <w:rsid w:val="00EE41D8"/>
    <w:rsid w:val="00EE4358"/>
    <w:rsid w:val="00EE5908"/>
    <w:rsid w:val="00EE59B2"/>
    <w:rsid w:val="00EE6248"/>
    <w:rsid w:val="00EE6C62"/>
    <w:rsid w:val="00EE701E"/>
    <w:rsid w:val="00EE7F3B"/>
    <w:rsid w:val="00EF09F8"/>
    <w:rsid w:val="00EF1287"/>
    <w:rsid w:val="00EF16D1"/>
    <w:rsid w:val="00EF193F"/>
    <w:rsid w:val="00EF204E"/>
    <w:rsid w:val="00EF215E"/>
    <w:rsid w:val="00EF2300"/>
    <w:rsid w:val="00EF344B"/>
    <w:rsid w:val="00EF50B7"/>
    <w:rsid w:val="00EF5D93"/>
    <w:rsid w:val="00EF63A0"/>
    <w:rsid w:val="00EF69C7"/>
    <w:rsid w:val="00EF780C"/>
    <w:rsid w:val="00F00067"/>
    <w:rsid w:val="00F01764"/>
    <w:rsid w:val="00F01DEC"/>
    <w:rsid w:val="00F0283F"/>
    <w:rsid w:val="00F02980"/>
    <w:rsid w:val="00F032E4"/>
    <w:rsid w:val="00F045A3"/>
    <w:rsid w:val="00F04AC5"/>
    <w:rsid w:val="00F04AF8"/>
    <w:rsid w:val="00F04B53"/>
    <w:rsid w:val="00F0502A"/>
    <w:rsid w:val="00F05418"/>
    <w:rsid w:val="00F05656"/>
    <w:rsid w:val="00F05B2F"/>
    <w:rsid w:val="00F05FEA"/>
    <w:rsid w:val="00F06033"/>
    <w:rsid w:val="00F068EA"/>
    <w:rsid w:val="00F072C8"/>
    <w:rsid w:val="00F072E3"/>
    <w:rsid w:val="00F076B4"/>
    <w:rsid w:val="00F07DA7"/>
    <w:rsid w:val="00F10353"/>
    <w:rsid w:val="00F1080C"/>
    <w:rsid w:val="00F11F99"/>
    <w:rsid w:val="00F12EA6"/>
    <w:rsid w:val="00F12F93"/>
    <w:rsid w:val="00F143A0"/>
    <w:rsid w:val="00F14844"/>
    <w:rsid w:val="00F14F6F"/>
    <w:rsid w:val="00F163C9"/>
    <w:rsid w:val="00F16B3F"/>
    <w:rsid w:val="00F1738B"/>
    <w:rsid w:val="00F177C3"/>
    <w:rsid w:val="00F203A0"/>
    <w:rsid w:val="00F20530"/>
    <w:rsid w:val="00F20931"/>
    <w:rsid w:val="00F21028"/>
    <w:rsid w:val="00F21238"/>
    <w:rsid w:val="00F217F4"/>
    <w:rsid w:val="00F21999"/>
    <w:rsid w:val="00F21FEE"/>
    <w:rsid w:val="00F224B9"/>
    <w:rsid w:val="00F227AF"/>
    <w:rsid w:val="00F229B1"/>
    <w:rsid w:val="00F23440"/>
    <w:rsid w:val="00F234BD"/>
    <w:rsid w:val="00F2353D"/>
    <w:rsid w:val="00F23865"/>
    <w:rsid w:val="00F24083"/>
    <w:rsid w:val="00F24872"/>
    <w:rsid w:val="00F24B3E"/>
    <w:rsid w:val="00F256D8"/>
    <w:rsid w:val="00F2576E"/>
    <w:rsid w:val="00F272DD"/>
    <w:rsid w:val="00F27360"/>
    <w:rsid w:val="00F274F9"/>
    <w:rsid w:val="00F27853"/>
    <w:rsid w:val="00F27C34"/>
    <w:rsid w:val="00F3009B"/>
    <w:rsid w:val="00F3051D"/>
    <w:rsid w:val="00F307B8"/>
    <w:rsid w:val="00F31570"/>
    <w:rsid w:val="00F31F29"/>
    <w:rsid w:val="00F32770"/>
    <w:rsid w:val="00F32DCC"/>
    <w:rsid w:val="00F336B9"/>
    <w:rsid w:val="00F33805"/>
    <w:rsid w:val="00F33A42"/>
    <w:rsid w:val="00F33C28"/>
    <w:rsid w:val="00F3403D"/>
    <w:rsid w:val="00F342F8"/>
    <w:rsid w:val="00F35BEB"/>
    <w:rsid w:val="00F361CF"/>
    <w:rsid w:val="00F36755"/>
    <w:rsid w:val="00F373AA"/>
    <w:rsid w:val="00F37545"/>
    <w:rsid w:val="00F37650"/>
    <w:rsid w:val="00F379E5"/>
    <w:rsid w:val="00F37AFB"/>
    <w:rsid w:val="00F400D2"/>
    <w:rsid w:val="00F40608"/>
    <w:rsid w:val="00F407BA"/>
    <w:rsid w:val="00F409D8"/>
    <w:rsid w:val="00F40ACB"/>
    <w:rsid w:val="00F40B80"/>
    <w:rsid w:val="00F410F8"/>
    <w:rsid w:val="00F41243"/>
    <w:rsid w:val="00F4175E"/>
    <w:rsid w:val="00F42101"/>
    <w:rsid w:val="00F422F5"/>
    <w:rsid w:val="00F433CA"/>
    <w:rsid w:val="00F43BE6"/>
    <w:rsid w:val="00F43C86"/>
    <w:rsid w:val="00F449E5"/>
    <w:rsid w:val="00F44D04"/>
    <w:rsid w:val="00F44FEB"/>
    <w:rsid w:val="00F4593A"/>
    <w:rsid w:val="00F465DF"/>
    <w:rsid w:val="00F474AB"/>
    <w:rsid w:val="00F476B8"/>
    <w:rsid w:val="00F47832"/>
    <w:rsid w:val="00F47CA4"/>
    <w:rsid w:val="00F47F34"/>
    <w:rsid w:val="00F50A2C"/>
    <w:rsid w:val="00F512D8"/>
    <w:rsid w:val="00F5178C"/>
    <w:rsid w:val="00F51ABF"/>
    <w:rsid w:val="00F51DF7"/>
    <w:rsid w:val="00F5217C"/>
    <w:rsid w:val="00F52775"/>
    <w:rsid w:val="00F53645"/>
    <w:rsid w:val="00F53C1E"/>
    <w:rsid w:val="00F5419D"/>
    <w:rsid w:val="00F542C7"/>
    <w:rsid w:val="00F54B7E"/>
    <w:rsid w:val="00F5560D"/>
    <w:rsid w:val="00F55640"/>
    <w:rsid w:val="00F55826"/>
    <w:rsid w:val="00F55A77"/>
    <w:rsid w:val="00F566E7"/>
    <w:rsid w:val="00F5690D"/>
    <w:rsid w:val="00F5698F"/>
    <w:rsid w:val="00F569F2"/>
    <w:rsid w:val="00F57F4B"/>
    <w:rsid w:val="00F60530"/>
    <w:rsid w:val="00F60C79"/>
    <w:rsid w:val="00F616CA"/>
    <w:rsid w:val="00F6199B"/>
    <w:rsid w:val="00F62140"/>
    <w:rsid w:val="00F62365"/>
    <w:rsid w:val="00F62775"/>
    <w:rsid w:val="00F627F2"/>
    <w:rsid w:val="00F62A4E"/>
    <w:rsid w:val="00F6350B"/>
    <w:rsid w:val="00F63F02"/>
    <w:rsid w:val="00F6667F"/>
    <w:rsid w:val="00F66A71"/>
    <w:rsid w:val="00F67E44"/>
    <w:rsid w:val="00F701D2"/>
    <w:rsid w:val="00F703CC"/>
    <w:rsid w:val="00F70950"/>
    <w:rsid w:val="00F70CB5"/>
    <w:rsid w:val="00F71E83"/>
    <w:rsid w:val="00F7231E"/>
    <w:rsid w:val="00F72F27"/>
    <w:rsid w:val="00F73165"/>
    <w:rsid w:val="00F73A83"/>
    <w:rsid w:val="00F73B98"/>
    <w:rsid w:val="00F740B7"/>
    <w:rsid w:val="00F74A49"/>
    <w:rsid w:val="00F7511E"/>
    <w:rsid w:val="00F7746B"/>
    <w:rsid w:val="00F777E2"/>
    <w:rsid w:val="00F77A86"/>
    <w:rsid w:val="00F77CC8"/>
    <w:rsid w:val="00F77D9A"/>
    <w:rsid w:val="00F80164"/>
    <w:rsid w:val="00F81E59"/>
    <w:rsid w:val="00F82311"/>
    <w:rsid w:val="00F8247D"/>
    <w:rsid w:val="00F83DD4"/>
    <w:rsid w:val="00F842BF"/>
    <w:rsid w:val="00F84C7D"/>
    <w:rsid w:val="00F865AE"/>
    <w:rsid w:val="00F90120"/>
    <w:rsid w:val="00F904ED"/>
    <w:rsid w:val="00F90977"/>
    <w:rsid w:val="00F914F4"/>
    <w:rsid w:val="00F9242E"/>
    <w:rsid w:val="00F9284E"/>
    <w:rsid w:val="00F93B90"/>
    <w:rsid w:val="00F93D93"/>
    <w:rsid w:val="00F94330"/>
    <w:rsid w:val="00F95907"/>
    <w:rsid w:val="00F96636"/>
    <w:rsid w:val="00F96D76"/>
    <w:rsid w:val="00F97A16"/>
    <w:rsid w:val="00F97D64"/>
    <w:rsid w:val="00FA0703"/>
    <w:rsid w:val="00FA0FEE"/>
    <w:rsid w:val="00FA1DD7"/>
    <w:rsid w:val="00FA2375"/>
    <w:rsid w:val="00FA3035"/>
    <w:rsid w:val="00FA4335"/>
    <w:rsid w:val="00FA43A2"/>
    <w:rsid w:val="00FA44E9"/>
    <w:rsid w:val="00FA4922"/>
    <w:rsid w:val="00FA4C1B"/>
    <w:rsid w:val="00FA54E4"/>
    <w:rsid w:val="00FA5BDD"/>
    <w:rsid w:val="00FA5F0D"/>
    <w:rsid w:val="00FA68B2"/>
    <w:rsid w:val="00FA6ABA"/>
    <w:rsid w:val="00FA713C"/>
    <w:rsid w:val="00FA7608"/>
    <w:rsid w:val="00FA78B7"/>
    <w:rsid w:val="00FB041D"/>
    <w:rsid w:val="00FB09FE"/>
    <w:rsid w:val="00FB0C16"/>
    <w:rsid w:val="00FB1BCB"/>
    <w:rsid w:val="00FB25F5"/>
    <w:rsid w:val="00FB2E76"/>
    <w:rsid w:val="00FB3B19"/>
    <w:rsid w:val="00FB41C5"/>
    <w:rsid w:val="00FB48DF"/>
    <w:rsid w:val="00FB594F"/>
    <w:rsid w:val="00FB6BCC"/>
    <w:rsid w:val="00FB6CCF"/>
    <w:rsid w:val="00FB7953"/>
    <w:rsid w:val="00FB7ED3"/>
    <w:rsid w:val="00FC18D6"/>
    <w:rsid w:val="00FC198D"/>
    <w:rsid w:val="00FC1B68"/>
    <w:rsid w:val="00FC1CDE"/>
    <w:rsid w:val="00FC2138"/>
    <w:rsid w:val="00FC21BB"/>
    <w:rsid w:val="00FC25F0"/>
    <w:rsid w:val="00FC2710"/>
    <w:rsid w:val="00FC344F"/>
    <w:rsid w:val="00FC365F"/>
    <w:rsid w:val="00FC3F9B"/>
    <w:rsid w:val="00FC4477"/>
    <w:rsid w:val="00FC456E"/>
    <w:rsid w:val="00FC47C7"/>
    <w:rsid w:val="00FC4860"/>
    <w:rsid w:val="00FC4C6C"/>
    <w:rsid w:val="00FC5CE4"/>
    <w:rsid w:val="00FC62ED"/>
    <w:rsid w:val="00FC6977"/>
    <w:rsid w:val="00FC71C5"/>
    <w:rsid w:val="00FC79EC"/>
    <w:rsid w:val="00FC7FB0"/>
    <w:rsid w:val="00FD005A"/>
    <w:rsid w:val="00FD0DF9"/>
    <w:rsid w:val="00FD10D4"/>
    <w:rsid w:val="00FD1881"/>
    <w:rsid w:val="00FD26BE"/>
    <w:rsid w:val="00FD2C1B"/>
    <w:rsid w:val="00FD39DB"/>
    <w:rsid w:val="00FD4338"/>
    <w:rsid w:val="00FD47AC"/>
    <w:rsid w:val="00FD4D8E"/>
    <w:rsid w:val="00FD5D22"/>
    <w:rsid w:val="00FD61EB"/>
    <w:rsid w:val="00FD6613"/>
    <w:rsid w:val="00FD6675"/>
    <w:rsid w:val="00FD6C0C"/>
    <w:rsid w:val="00FE00EA"/>
    <w:rsid w:val="00FE08AB"/>
    <w:rsid w:val="00FE10F7"/>
    <w:rsid w:val="00FE1891"/>
    <w:rsid w:val="00FE19A6"/>
    <w:rsid w:val="00FE1A96"/>
    <w:rsid w:val="00FE2B6A"/>
    <w:rsid w:val="00FE2E9A"/>
    <w:rsid w:val="00FE315B"/>
    <w:rsid w:val="00FE31E1"/>
    <w:rsid w:val="00FE3601"/>
    <w:rsid w:val="00FE3C5E"/>
    <w:rsid w:val="00FE3CD9"/>
    <w:rsid w:val="00FE4E15"/>
    <w:rsid w:val="00FE52DB"/>
    <w:rsid w:val="00FE6B9C"/>
    <w:rsid w:val="00FE7884"/>
    <w:rsid w:val="00FE7B75"/>
    <w:rsid w:val="00FE7EFA"/>
    <w:rsid w:val="00FF19D4"/>
    <w:rsid w:val="00FF40C6"/>
    <w:rsid w:val="00FF44DC"/>
    <w:rsid w:val="00FF4701"/>
    <w:rsid w:val="00FF4795"/>
    <w:rsid w:val="00FF4F5D"/>
    <w:rsid w:val="00FF5381"/>
    <w:rsid w:val="00FF5B11"/>
    <w:rsid w:val="00FF723A"/>
    <w:rsid w:val="00FF7998"/>
    <w:rsid w:val="00FF7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0"/>
    <o:shapelayout v:ext="edit">
      <o:idmap v:ext="edit" data="1"/>
    </o:shapelayout>
  </w:shapeDefaults>
  <w:decimalSymbol w:val=","/>
  <w:listSeparator w:val=";"/>
  <w15:docId w15:val="{92F826D9-723A-4D6D-94BA-8426EC689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EC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771319"/>
    <w:pPr>
      <w:keepNext/>
      <w:tabs>
        <w:tab w:val="left" w:pos="431"/>
      </w:tabs>
      <w:outlineLvl w:val="0"/>
    </w:pPr>
    <w:rPr>
      <w:rFonts w:ascii="Arial" w:hAnsi="Arial"/>
      <w:b/>
      <w:caps/>
      <w:sz w:val="32"/>
      <w:szCs w:val="2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"/>
    <w:next w:val="a"/>
    <w:link w:val="20"/>
    <w:autoRedefine/>
    <w:qFormat/>
    <w:rsid w:val="00485CBF"/>
    <w:pPr>
      <w:keepNext/>
      <w:suppressAutoHyphens/>
      <w:outlineLvl w:val="1"/>
    </w:pPr>
    <w:rPr>
      <w:rFonts w:ascii="Arial" w:hAnsi="Arial"/>
      <w:b/>
      <w:bCs/>
      <w:caps/>
      <w:szCs w:val="32"/>
    </w:rPr>
  </w:style>
  <w:style w:type="paragraph" w:styleId="3">
    <w:name w:val="heading 3"/>
    <w:basedOn w:val="a"/>
    <w:next w:val="a"/>
    <w:link w:val="30"/>
    <w:uiPriority w:val="99"/>
    <w:qFormat/>
    <w:rsid w:val="00642C0B"/>
    <w:pPr>
      <w:keepNext/>
      <w:suppressAutoHyphens/>
      <w:spacing w:before="120" w:after="12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642C0B"/>
    <w:pPr>
      <w:keepNext/>
      <w:numPr>
        <w:ilvl w:val="3"/>
        <w:numId w:val="39"/>
      </w:numPr>
      <w:tabs>
        <w:tab w:val="left" w:pos="1134"/>
      </w:tabs>
      <w:suppressAutoHyphens/>
      <w:spacing w:before="240" w:after="120"/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876862"/>
    <w:pPr>
      <w:keepNext/>
      <w:numPr>
        <w:ilvl w:val="4"/>
        <w:numId w:val="39"/>
      </w:numPr>
      <w:suppressAutoHyphens/>
      <w:spacing w:before="60"/>
      <w:outlineLvl w:val="4"/>
    </w:pPr>
    <w:rPr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642C0B"/>
    <w:pPr>
      <w:widowControl w:val="0"/>
      <w:numPr>
        <w:ilvl w:val="5"/>
        <w:numId w:val="39"/>
      </w:num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42C0B"/>
    <w:pPr>
      <w:widowControl w:val="0"/>
      <w:numPr>
        <w:ilvl w:val="6"/>
        <w:numId w:val="39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"/>
    <w:next w:val="a"/>
    <w:link w:val="80"/>
    <w:qFormat/>
    <w:rsid w:val="00642C0B"/>
    <w:pPr>
      <w:widowControl w:val="0"/>
      <w:numPr>
        <w:ilvl w:val="7"/>
        <w:numId w:val="39"/>
      </w:numPr>
      <w:suppressAutoHyphens/>
      <w:spacing w:before="240" w:after="60"/>
      <w:outlineLvl w:val="7"/>
    </w:pPr>
    <w:rPr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642C0B"/>
    <w:pPr>
      <w:widowControl w:val="0"/>
      <w:numPr>
        <w:ilvl w:val="8"/>
        <w:numId w:val="39"/>
      </w:numPr>
      <w:suppressAutoHyphens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771319"/>
    <w:rPr>
      <w:rFonts w:ascii="Arial" w:eastAsia="Times New Roman" w:hAnsi="Arial" w:cs="Times New Roman"/>
      <w:b/>
      <w:caps/>
      <w:sz w:val="32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0"/>
    <w:link w:val="2"/>
    <w:rsid w:val="00485CBF"/>
    <w:rPr>
      <w:rFonts w:ascii="Arial" w:eastAsia="Times New Roman" w:hAnsi="Arial" w:cs="Times New Roman"/>
      <w:b/>
      <w:bCs/>
      <w:caps/>
      <w:sz w:val="24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42C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42C0B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42C0B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42C0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42C0B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642C0B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642C0B"/>
    <w:rPr>
      <w:rFonts w:ascii="Arial" w:eastAsia="Times New Roman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rsid w:val="00642C0B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C0B"/>
    <w:rPr>
      <w:rFonts w:ascii="Tahoma" w:eastAsia="Times New Roman" w:hAnsi="Tahoma" w:cs="Times New Roman"/>
      <w:sz w:val="16"/>
      <w:szCs w:val="16"/>
      <w:lang w:eastAsia="ru-RU"/>
    </w:rPr>
  </w:style>
  <w:style w:type="paragraph" w:styleId="a5">
    <w:name w:val="header"/>
    <w:basedOn w:val="a"/>
    <w:link w:val="a6"/>
    <w:rsid w:val="00642C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42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642C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2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annotation text"/>
    <w:basedOn w:val="a"/>
    <w:link w:val="aa"/>
    <w:uiPriority w:val="99"/>
    <w:rsid w:val="00642C0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642C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semiHidden/>
    <w:rsid w:val="00642C0B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642C0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Document Map"/>
    <w:basedOn w:val="a"/>
    <w:link w:val="ae"/>
    <w:semiHidden/>
    <w:rsid w:val="00642C0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642C0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">
    <w:name w:val="Emphasis"/>
    <w:uiPriority w:val="20"/>
    <w:qFormat/>
    <w:rsid w:val="00642C0B"/>
    <w:rPr>
      <w:rFonts w:cs="Times New Roman"/>
      <w:i/>
    </w:rPr>
  </w:style>
  <w:style w:type="character" w:styleId="af0">
    <w:name w:val="Hyperlink"/>
    <w:uiPriority w:val="99"/>
    <w:rsid w:val="002A4DA9"/>
    <w:rPr>
      <w:rFonts w:cs="Times New Roman"/>
      <w:i/>
      <w:color w:val="0000FF"/>
      <w:u w:val="single"/>
    </w:rPr>
  </w:style>
  <w:style w:type="character" w:styleId="af1">
    <w:name w:val="annotation reference"/>
    <w:uiPriority w:val="99"/>
    <w:rsid w:val="00642C0B"/>
    <w:rPr>
      <w:rFonts w:cs="Times New Roman"/>
      <w:sz w:val="16"/>
    </w:rPr>
  </w:style>
  <w:style w:type="character" w:styleId="af2">
    <w:name w:val="footnote reference"/>
    <w:uiPriority w:val="99"/>
    <w:rsid w:val="00642C0B"/>
    <w:rPr>
      <w:rFonts w:cs="Times New Roman"/>
      <w:vertAlign w:val="superscript"/>
    </w:rPr>
  </w:style>
  <w:style w:type="paragraph" w:styleId="af3">
    <w:name w:val="List Bullet"/>
    <w:basedOn w:val="a"/>
    <w:autoRedefine/>
    <w:rsid w:val="00642C0B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line="288" w:lineRule="auto"/>
      <w:ind w:left="360"/>
      <w:textAlignment w:val="baseline"/>
    </w:pPr>
    <w:rPr>
      <w:sz w:val="28"/>
      <w:szCs w:val="28"/>
    </w:rPr>
  </w:style>
  <w:style w:type="paragraph" w:styleId="af4">
    <w:name w:val="caption"/>
    <w:basedOn w:val="a"/>
    <w:next w:val="a"/>
    <w:qFormat/>
    <w:rsid w:val="00642C0B"/>
    <w:pPr>
      <w:keepNext/>
      <w:suppressAutoHyphens/>
    </w:pPr>
    <w:rPr>
      <w:i/>
      <w:iCs/>
    </w:rPr>
  </w:style>
  <w:style w:type="character" w:styleId="af5">
    <w:name w:val="page number"/>
    <w:uiPriority w:val="99"/>
    <w:rsid w:val="00642C0B"/>
    <w:rPr>
      <w:rFonts w:ascii="Times New Roman" w:hAnsi="Times New Roman" w:cs="Times New Roman"/>
      <w:sz w:val="20"/>
    </w:rPr>
  </w:style>
  <w:style w:type="paragraph" w:styleId="af6">
    <w:name w:val="List Number"/>
    <w:basedOn w:val="a"/>
    <w:rsid w:val="00642C0B"/>
    <w:pPr>
      <w:tabs>
        <w:tab w:val="num" w:pos="360"/>
      </w:tabs>
      <w:autoSpaceDE w:val="0"/>
      <w:autoSpaceDN w:val="0"/>
      <w:spacing w:before="60" w:line="288" w:lineRule="auto"/>
      <w:ind w:left="360" w:hanging="360"/>
    </w:pPr>
    <w:rPr>
      <w:sz w:val="28"/>
      <w:szCs w:val="28"/>
    </w:rPr>
  </w:style>
  <w:style w:type="paragraph" w:styleId="af7">
    <w:name w:val="Normal (Web)"/>
    <w:basedOn w:val="a"/>
    <w:uiPriority w:val="99"/>
    <w:rsid w:val="00642C0B"/>
    <w:pPr>
      <w:ind w:firstLine="567"/>
    </w:pPr>
    <w:rPr>
      <w:sz w:val="28"/>
    </w:rPr>
  </w:style>
  <w:style w:type="paragraph" w:styleId="12">
    <w:name w:val="toc 1"/>
    <w:basedOn w:val="a"/>
    <w:next w:val="a"/>
    <w:autoRedefine/>
    <w:uiPriority w:val="39"/>
    <w:rsid w:val="006A54E1"/>
    <w:pPr>
      <w:tabs>
        <w:tab w:val="right" w:leader="dot" w:pos="9639"/>
      </w:tabs>
      <w:spacing w:before="240"/>
      <w:ind w:left="425" w:hanging="425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1">
    <w:name w:val="toc 2"/>
    <w:basedOn w:val="a"/>
    <w:next w:val="a"/>
    <w:autoRedefine/>
    <w:uiPriority w:val="39"/>
    <w:rsid w:val="005B1CB1"/>
    <w:pPr>
      <w:tabs>
        <w:tab w:val="left" w:pos="851"/>
        <w:tab w:val="left" w:pos="993"/>
        <w:tab w:val="right" w:leader="dot" w:pos="9639"/>
      </w:tabs>
      <w:spacing w:before="240"/>
      <w:ind w:left="851" w:right="1134" w:hanging="425"/>
      <w:jc w:val="left"/>
    </w:pPr>
    <w:rPr>
      <w:rFonts w:ascii="Arial" w:hAnsi="Arial" w:cs="Arial"/>
      <w:b/>
      <w:noProof/>
      <w:sz w:val="18"/>
      <w:szCs w:val="18"/>
      <w:lang w:val="en-US"/>
    </w:rPr>
  </w:style>
  <w:style w:type="paragraph" w:styleId="31">
    <w:name w:val="toc 3"/>
    <w:basedOn w:val="a"/>
    <w:next w:val="a"/>
    <w:autoRedefine/>
    <w:uiPriority w:val="39"/>
    <w:rsid w:val="00090E05"/>
    <w:pPr>
      <w:tabs>
        <w:tab w:val="left" w:pos="1418"/>
        <w:tab w:val="left" w:pos="1680"/>
        <w:tab w:val="right" w:leader="dot" w:pos="9639"/>
      </w:tabs>
      <w:spacing w:before="120"/>
      <w:ind w:left="1418" w:hanging="567"/>
      <w:jc w:val="left"/>
    </w:pPr>
    <w:rPr>
      <w:rFonts w:ascii="Arial" w:hAnsi="Arial"/>
      <w:i/>
      <w:iCs/>
      <w:noProof/>
      <w:sz w:val="16"/>
    </w:rPr>
  </w:style>
  <w:style w:type="paragraph" w:styleId="61">
    <w:name w:val="toc 6"/>
    <w:basedOn w:val="a"/>
    <w:next w:val="a"/>
    <w:autoRedefine/>
    <w:uiPriority w:val="39"/>
    <w:rsid w:val="00642C0B"/>
    <w:pPr>
      <w:spacing w:line="288" w:lineRule="auto"/>
      <w:ind w:left="1400" w:firstLine="567"/>
    </w:pPr>
    <w:rPr>
      <w:sz w:val="18"/>
      <w:szCs w:val="18"/>
    </w:rPr>
  </w:style>
  <w:style w:type="character" w:styleId="af8">
    <w:name w:val="FollowedHyperlink"/>
    <w:rsid w:val="00642C0B"/>
    <w:rPr>
      <w:rFonts w:cs="Times New Roman"/>
      <w:color w:val="800080"/>
      <w:u w:val="single"/>
    </w:rPr>
  </w:style>
  <w:style w:type="table" w:styleId="af9">
    <w:name w:val="Table Grid"/>
    <w:basedOn w:val="a1"/>
    <w:uiPriority w:val="59"/>
    <w:rsid w:val="00642C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Strong"/>
    <w:uiPriority w:val="99"/>
    <w:qFormat/>
    <w:rsid w:val="00642C0B"/>
    <w:rPr>
      <w:rFonts w:cs="Times New Roman"/>
      <w:b/>
    </w:rPr>
  </w:style>
  <w:style w:type="paragraph" w:customStyle="1" w:styleId="afb">
    <w:name w:val="Структура"/>
    <w:basedOn w:val="a"/>
    <w:semiHidden/>
    <w:locked/>
    <w:rsid w:val="00642C0B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/>
      <w:ind w:right="2835"/>
      <w:outlineLvl w:val="0"/>
    </w:pPr>
    <w:rPr>
      <w:rFonts w:ascii="Arial" w:hAnsi="Arial" w:cs="Arial"/>
      <w:b/>
      <w:bCs/>
      <w:caps/>
      <w:sz w:val="36"/>
      <w:szCs w:val="36"/>
    </w:rPr>
  </w:style>
  <w:style w:type="paragraph" w:customStyle="1" w:styleId="afc">
    <w:name w:val="Таблица текст"/>
    <w:basedOn w:val="a"/>
    <w:rsid w:val="00642C0B"/>
    <w:pPr>
      <w:spacing w:before="40" w:after="40"/>
      <w:ind w:left="57" w:right="57"/>
    </w:pPr>
  </w:style>
  <w:style w:type="paragraph" w:customStyle="1" w:styleId="afd">
    <w:name w:val="Таблица шапка"/>
    <w:basedOn w:val="a"/>
    <w:link w:val="afe"/>
    <w:rsid w:val="00642C0B"/>
    <w:pPr>
      <w:keepNext/>
      <w:spacing w:before="40" w:after="40"/>
      <w:ind w:left="57" w:right="57"/>
    </w:pPr>
    <w:rPr>
      <w:sz w:val="18"/>
      <w:szCs w:val="20"/>
    </w:rPr>
  </w:style>
  <w:style w:type="character" w:customStyle="1" w:styleId="afe">
    <w:name w:val="Таблица шапка Знак"/>
    <w:link w:val="afd"/>
    <w:locked/>
    <w:rsid w:val="00642C0B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">
    <w:name w:val="Текст таблицы"/>
    <w:basedOn w:val="a"/>
    <w:semiHidden/>
    <w:locked/>
    <w:rsid w:val="00642C0B"/>
    <w:pPr>
      <w:spacing w:before="40" w:after="40"/>
      <w:ind w:left="57" w:right="57"/>
    </w:pPr>
    <w:rPr>
      <w:sz w:val="28"/>
    </w:rPr>
  </w:style>
  <w:style w:type="paragraph" w:styleId="13">
    <w:name w:val="index 1"/>
    <w:basedOn w:val="a"/>
    <w:next w:val="a"/>
    <w:autoRedefine/>
    <w:semiHidden/>
    <w:rsid w:val="00642C0B"/>
    <w:pPr>
      <w:ind w:left="240" w:hanging="240"/>
    </w:pPr>
    <w:rPr>
      <w:sz w:val="28"/>
      <w:lang w:val="en-US" w:eastAsia="en-US"/>
    </w:rPr>
  </w:style>
  <w:style w:type="paragraph" w:styleId="aff0">
    <w:name w:val="Block Text"/>
    <w:basedOn w:val="a"/>
    <w:rsid w:val="00642C0B"/>
    <w:pPr>
      <w:spacing w:before="120"/>
      <w:ind w:left="170" w:right="170" w:firstLine="170"/>
    </w:pPr>
    <w:rPr>
      <w:sz w:val="28"/>
      <w:lang w:eastAsia="en-US"/>
    </w:rPr>
  </w:style>
  <w:style w:type="paragraph" w:styleId="41">
    <w:name w:val="toc 4"/>
    <w:basedOn w:val="a"/>
    <w:next w:val="a"/>
    <w:autoRedefine/>
    <w:uiPriority w:val="39"/>
    <w:rsid w:val="00642C0B"/>
    <w:pPr>
      <w:spacing w:line="288" w:lineRule="auto"/>
      <w:ind w:left="840" w:firstLine="567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rsid w:val="00642C0B"/>
    <w:pPr>
      <w:spacing w:line="288" w:lineRule="auto"/>
      <w:ind w:left="1120" w:firstLine="567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rsid w:val="00642C0B"/>
    <w:pPr>
      <w:spacing w:line="288" w:lineRule="auto"/>
      <w:ind w:left="1680" w:firstLine="567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rsid w:val="00642C0B"/>
    <w:pPr>
      <w:spacing w:line="288" w:lineRule="auto"/>
      <w:ind w:left="1960" w:firstLine="567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rsid w:val="00642C0B"/>
    <w:pPr>
      <w:spacing w:line="288" w:lineRule="auto"/>
      <w:ind w:left="2240" w:firstLine="567"/>
    </w:pPr>
    <w:rPr>
      <w:sz w:val="18"/>
      <w:szCs w:val="18"/>
    </w:rPr>
  </w:style>
  <w:style w:type="paragraph" w:customStyle="1" w:styleId="aff1">
    <w:name w:val="Примечание"/>
    <w:basedOn w:val="a"/>
    <w:link w:val="aff2"/>
    <w:rsid w:val="00642C0B"/>
    <w:pPr>
      <w:spacing w:before="120" w:after="240"/>
      <w:ind w:left="1134" w:right="1134"/>
    </w:pPr>
    <w:rPr>
      <w:spacing w:val="20"/>
      <w:sz w:val="20"/>
      <w:szCs w:val="20"/>
    </w:rPr>
  </w:style>
  <w:style w:type="character" w:customStyle="1" w:styleId="aff2">
    <w:name w:val="Примечание Знак"/>
    <w:link w:val="aff1"/>
    <w:locked/>
    <w:rsid w:val="00642C0B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aff3">
    <w:name w:val="Часть Знак"/>
    <w:link w:val="aff4"/>
    <w:locked/>
    <w:rsid w:val="00642C0B"/>
    <w:rPr>
      <w:sz w:val="24"/>
    </w:rPr>
  </w:style>
  <w:style w:type="paragraph" w:customStyle="1" w:styleId="aff4">
    <w:name w:val="Часть"/>
    <w:basedOn w:val="a"/>
    <w:link w:val="aff3"/>
    <w:locked/>
    <w:rsid w:val="00642C0B"/>
    <w:pPr>
      <w:tabs>
        <w:tab w:val="num" w:pos="1134"/>
      </w:tabs>
      <w:spacing w:line="288" w:lineRule="auto"/>
      <w:ind w:firstLine="567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5">
    <w:name w:val="List"/>
    <w:basedOn w:val="a"/>
    <w:semiHidden/>
    <w:rsid w:val="00642C0B"/>
    <w:pPr>
      <w:spacing w:line="288" w:lineRule="auto"/>
    </w:pPr>
    <w:rPr>
      <w:rFonts w:ascii="Arial" w:hAnsi="Arial" w:cs="Tahoma"/>
      <w:szCs w:val="22"/>
      <w:lang w:eastAsia="ar-SA"/>
    </w:rPr>
  </w:style>
  <w:style w:type="paragraph" w:customStyle="1" w:styleId="aff6">
    <w:name w:val="маркированный"/>
    <w:basedOn w:val="a"/>
    <w:locked/>
    <w:rsid w:val="00642C0B"/>
    <w:pPr>
      <w:tabs>
        <w:tab w:val="num" w:pos="0"/>
        <w:tab w:val="num" w:pos="432"/>
        <w:tab w:val="num" w:pos="1134"/>
      </w:tabs>
      <w:spacing w:line="360" w:lineRule="auto"/>
      <w:ind w:left="432" w:hanging="432"/>
    </w:pPr>
    <w:rPr>
      <w:sz w:val="28"/>
      <w:szCs w:val="28"/>
    </w:rPr>
  </w:style>
  <w:style w:type="paragraph" w:customStyle="1" w:styleId="aff7">
    <w:name w:val="нумерованный"/>
    <w:basedOn w:val="a"/>
    <w:locked/>
    <w:rsid w:val="00642C0B"/>
    <w:pPr>
      <w:tabs>
        <w:tab w:val="num" w:pos="432"/>
        <w:tab w:val="num" w:pos="567"/>
        <w:tab w:val="num" w:pos="1134"/>
      </w:tabs>
      <w:spacing w:line="360" w:lineRule="auto"/>
      <w:ind w:left="432" w:hanging="432"/>
    </w:pPr>
    <w:rPr>
      <w:sz w:val="28"/>
      <w:szCs w:val="28"/>
    </w:rPr>
  </w:style>
  <w:style w:type="character" w:styleId="aff8">
    <w:name w:val="endnote reference"/>
    <w:rsid w:val="00642C0B"/>
    <w:rPr>
      <w:rFonts w:cs="Times New Roman"/>
      <w:vertAlign w:val="superscript"/>
    </w:rPr>
  </w:style>
  <w:style w:type="paragraph" w:customStyle="1" w:styleId="aff9">
    <w:name w:val="Новая редакция"/>
    <w:basedOn w:val="a"/>
    <w:locked/>
    <w:rsid w:val="00642C0B"/>
    <w:pPr>
      <w:spacing w:line="360" w:lineRule="auto"/>
      <w:ind w:firstLine="567"/>
    </w:pPr>
    <w:rPr>
      <w:rFonts w:ascii="Arial" w:hAnsi="Arial" w:cs="Arial"/>
      <w:sz w:val="28"/>
    </w:rPr>
  </w:style>
  <w:style w:type="paragraph" w:customStyle="1" w:styleId="14">
    <w:name w:val="Рецензия1"/>
    <w:hidden/>
    <w:semiHidden/>
    <w:rsid w:val="00642C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4">
    <w:name w:val="Пункт-4"/>
    <w:basedOn w:val="a"/>
    <w:link w:val="-40"/>
    <w:qFormat/>
    <w:rsid w:val="003D0B8D"/>
    <w:pPr>
      <w:numPr>
        <w:ilvl w:val="3"/>
        <w:numId w:val="7"/>
      </w:numPr>
      <w:tabs>
        <w:tab w:val="left" w:pos="851"/>
      </w:tabs>
    </w:pPr>
  </w:style>
  <w:style w:type="character" w:customStyle="1" w:styleId="-40">
    <w:name w:val="Пункт-4 Знак"/>
    <w:link w:val="-4"/>
    <w:locked/>
    <w:rsid w:val="003D0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"/>
    <w:rsid w:val="00642C0B"/>
    <w:pPr>
      <w:spacing w:after="240"/>
      <w:contextualSpacing/>
    </w:pPr>
  </w:style>
  <w:style w:type="paragraph" w:customStyle="1" w:styleId="-">
    <w:name w:val="Введение-заголовок"/>
    <w:basedOn w:val="-0"/>
    <w:link w:val="-1"/>
    <w:qFormat/>
    <w:rsid w:val="00642C0B"/>
    <w:rPr>
      <w:sz w:val="28"/>
    </w:rPr>
  </w:style>
  <w:style w:type="paragraph" w:customStyle="1" w:styleId="-0">
    <w:name w:val="Введение-подзаголовок"/>
    <w:basedOn w:val="a"/>
    <w:link w:val="-2"/>
    <w:rsid w:val="00642C0B"/>
    <w:pPr>
      <w:keepNext/>
      <w:outlineLvl w:val="1"/>
    </w:pPr>
    <w:rPr>
      <w:rFonts w:ascii="Arial" w:hAnsi="Arial"/>
      <w:b/>
      <w:bCs/>
      <w:caps/>
    </w:rPr>
  </w:style>
  <w:style w:type="character" w:customStyle="1" w:styleId="-2">
    <w:name w:val="Введение-подзаголовок Знак"/>
    <w:link w:val="-0"/>
    <w:rsid w:val="00642C0B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character" w:customStyle="1" w:styleId="-1">
    <w:name w:val="Введение-заголовок Знак"/>
    <w:link w:val="-"/>
    <w:rsid w:val="00642C0B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customStyle="1" w:styleId="22">
    <w:name w:val="Название2"/>
    <w:basedOn w:val="a"/>
    <w:locked/>
    <w:rsid w:val="00642C0B"/>
    <w:pPr>
      <w:suppressLineNumbers/>
      <w:spacing w:before="120" w:after="120" w:line="288" w:lineRule="auto"/>
      <w:ind w:firstLine="567"/>
    </w:pPr>
    <w:rPr>
      <w:rFonts w:ascii="Arial" w:hAnsi="Arial" w:cs="Tahoma"/>
      <w:i/>
      <w:iCs/>
      <w:sz w:val="20"/>
      <w:lang w:eastAsia="ar-SA"/>
    </w:rPr>
  </w:style>
  <w:style w:type="paragraph" w:customStyle="1" w:styleId="23">
    <w:name w:val="Указатель2"/>
    <w:basedOn w:val="a"/>
    <w:locked/>
    <w:rsid w:val="00642C0B"/>
    <w:pPr>
      <w:suppressLineNumbers/>
      <w:spacing w:line="288" w:lineRule="auto"/>
      <w:ind w:firstLine="567"/>
    </w:pPr>
    <w:rPr>
      <w:rFonts w:ascii="Arial" w:hAnsi="Arial" w:cs="Tahoma"/>
      <w:sz w:val="28"/>
      <w:szCs w:val="22"/>
      <w:lang w:eastAsia="ar-SA"/>
    </w:rPr>
  </w:style>
  <w:style w:type="paragraph" w:customStyle="1" w:styleId="15">
    <w:name w:val="Название1"/>
    <w:basedOn w:val="a"/>
    <w:locked/>
    <w:rsid w:val="00642C0B"/>
    <w:pPr>
      <w:suppressLineNumbers/>
      <w:spacing w:before="120" w:after="120" w:line="288" w:lineRule="auto"/>
      <w:ind w:firstLine="567"/>
    </w:pPr>
    <w:rPr>
      <w:rFonts w:ascii="Arial" w:hAnsi="Arial" w:cs="Tahoma"/>
      <w:i/>
      <w:iCs/>
      <w:sz w:val="20"/>
      <w:lang w:eastAsia="ar-SA"/>
    </w:rPr>
  </w:style>
  <w:style w:type="paragraph" w:customStyle="1" w:styleId="16">
    <w:name w:val="Указатель1"/>
    <w:basedOn w:val="a"/>
    <w:locked/>
    <w:rsid w:val="00642C0B"/>
    <w:pPr>
      <w:suppressLineNumbers/>
      <w:spacing w:line="288" w:lineRule="auto"/>
      <w:ind w:firstLine="567"/>
    </w:pPr>
    <w:rPr>
      <w:rFonts w:ascii="Arial" w:hAnsi="Arial" w:cs="Tahoma"/>
      <w:sz w:val="28"/>
      <w:szCs w:val="22"/>
      <w:lang w:eastAsia="ar-SA"/>
    </w:rPr>
  </w:style>
  <w:style w:type="paragraph" w:customStyle="1" w:styleId="affa">
    <w:name w:val="Пункт_б/н"/>
    <w:basedOn w:val="a"/>
    <w:rsid w:val="00642C0B"/>
    <w:pPr>
      <w:spacing w:after="240"/>
    </w:pPr>
    <w:rPr>
      <w:szCs w:val="28"/>
    </w:rPr>
  </w:style>
  <w:style w:type="character" w:customStyle="1" w:styleId="affb">
    <w:name w:val="комментарий"/>
    <w:rsid w:val="00642C0B"/>
    <w:rPr>
      <w:shd w:val="clear" w:color="auto" w:fill="FFFF99"/>
    </w:rPr>
  </w:style>
  <w:style w:type="paragraph" w:styleId="affc">
    <w:name w:val="index heading"/>
    <w:basedOn w:val="a"/>
    <w:next w:val="13"/>
    <w:rsid w:val="00642C0B"/>
    <w:pPr>
      <w:jc w:val="left"/>
    </w:pPr>
  </w:style>
  <w:style w:type="paragraph" w:customStyle="1" w:styleId="24">
    <w:name w:val="Стиль Примечание + разреженный на  2 пт"/>
    <w:basedOn w:val="aff1"/>
    <w:link w:val="25"/>
    <w:locked/>
    <w:rsid w:val="00642C0B"/>
    <w:rPr>
      <w:spacing w:val="40"/>
      <w:sz w:val="28"/>
    </w:rPr>
  </w:style>
  <w:style w:type="character" w:customStyle="1" w:styleId="25">
    <w:name w:val="Стиль Примечание + разреженный на  2 пт Знак"/>
    <w:link w:val="24"/>
    <w:locked/>
    <w:rsid w:val="00642C0B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paragraph" w:customStyle="1" w:styleId="-3">
    <w:name w:val="Пункт-3"/>
    <w:basedOn w:val="a"/>
    <w:link w:val="-30"/>
    <w:qFormat/>
    <w:rsid w:val="0037105E"/>
    <w:rPr>
      <w:szCs w:val="28"/>
    </w:rPr>
  </w:style>
  <w:style w:type="character" w:customStyle="1" w:styleId="-30">
    <w:name w:val="Пункт-3 Знак"/>
    <w:link w:val="-3"/>
    <w:rsid w:val="0037105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fd">
    <w:name w:val="List Paragraph"/>
    <w:basedOn w:val="a"/>
    <w:link w:val="affe"/>
    <w:uiPriority w:val="34"/>
    <w:qFormat/>
    <w:rsid w:val="00642C0B"/>
    <w:pPr>
      <w:ind w:left="708"/>
    </w:pPr>
  </w:style>
  <w:style w:type="paragraph" w:customStyle="1" w:styleId="-41">
    <w:name w:val="Подзаголовок-4"/>
    <w:basedOn w:val="-4"/>
    <w:autoRedefine/>
    <w:locked/>
    <w:rsid w:val="00642C0B"/>
    <w:pPr>
      <w:keepNext/>
      <w:numPr>
        <w:ilvl w:val="0"/>
        <w:numId w:val="0"/>
      </w:numPr>
      <w:tabs>
        <w:tab w:val="num" w:pos="284"/>
      </w:tabs>
      <w:ind w:left="284"/>
      <w:outlineLvl w:val="3"/>
    </w:pPr>
    <w:rPr>
      <w:rFonts w:ascii="Arial" w:eastAsia="Arial Unicode MS" w:hAnsi="Arial"/>
      <w:b/>
      <w:i/>
      <w:caps/>
      <w:sz w:val="20"/>
    </w:rPr>
  </w:style>
  <w:style w:type="paragraph" w:styleId="afff">
    <w:name w:val="Revision"/>
    <w:hidden/>
    <w:uiPriority w:val="99"/>
    <w:semiHidden/>
    <w:rsid w:val="00642C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1">
    <w:name w:val="Подзаголовок-3"/>
    <w:basedOn w:val="-3"/>
    <w:link w:val="-32"/>
    <w:qFormat/>
    <w:rsid w:val="005A2B53"/>
    <w:pPr>
      <w:keepNext/>
      <w:outlineLvl w:val="2"/>
    </w:pPr>
    <w:rPr>
      <w:rFonts w:ascii="Arial" w:hAnsi="Arial"/>
      <w:b/>
      <w:i/>
      <w:caps/>
      <w:sz w:val="20"/>
    </w:rPr>
  </w:style>
  <w:style w:type="character" w:customStyle="1" w:styleId="-32">
    <w:name w:val="Подзаголовок-3 Знак"/>
    <w:link w:val="-31"/>
    <w:rsid w:val="005A2B53"/>
    <w:rPr>
      <w:rFonts w:ascii="Arial" w:eastAsia="Times New Roman" w:hAnsi="Arial" w:cs="Times New Roman"/>
      <w:b/>
      <w:i/>
      <w:caps/>
      <w:sz w:val="20"/>
      <w:szCs w:val="28"/>
      <w:lang w:eastAsia="ru-RU"/>
    </w:rPr>
  </w:style>
  <w:style w:type="paragraph" w:styleId="afff0">
    <w:name w:val="footnote text"/>
    <w:basedOn w:val="a"/>
    <w:link w:val="afff1"/>
    <w:uiPriority w:val="99"/>
    <w:rsid w:val="00642C0B"/>
    <w:rPr>
      <w:sz w:val="20"/>
      <w:szCs w:val="20"/>
    </w:rPr>
  </w:style>
  <w:style w:type="character" w:customStyle="1" w:styleId="afff1">
    <w:name w:val="Текст сноски Знак"/>
    <w:basedOn w:val="a0"/>
    <w:link w:val="afff0"/>
    <w:uiPriority w:val="99"/>
    <w:rsid w:val="00642C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6">
    <w:name w:val="Пункт-6"/>
    <w:basedOn w:val="a"/>
    <w:qFormat/>
    <w:rsid w:val="00642C0B"/>
  </w:style>
  <w:style w:type="table" w:customStyle="1" w:styleId="17">
    <w:name w:val="Цветная заливка1"/>
    <w:basedOn w:val="a1"/>
    <w:uiPriority w:val="71"/>
    <w:rsid w:val="00642C0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afff2">
    <w:name w:val="Body Text"/>
    <w:basedOn w:val="a"/>
    <w:link w:val="afff3"/>
    <w:rsid w:val="00642C0B"/>
    <w:pPr>
      <w:spacing w:after="120"/>
    </w:pPr>
  </w:style>
  <w:style w:type="character" w:customStyle="1" w:styleId="afff3">
    <w:name w:val="Основной текст Знак"/>
    <w:basedOn w:val="a0"/>
    <w:link w:val="afff2"/>
    <w:rsid w:val="00642C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Цветная заливка2"/>
    <w:basedOn w:val="a1"/>
    <w:uiPriority w:val="71"/>
    <w:rsid w:val="00642C0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42">
    <w:name w:val="List Number 4"/>
    <w:basedOn w:val="a"/>
    <w:rsid w:val="00642C0B"/>
    <w:pPr>
      <w:widowControl w:val="0"/>
      <w:tabs>
        <w:tab w:val="num" w:pos="1209"/>
      </w:tabs>
      <w:overflowPunct w:val="0"/>
      <w:autoSpaceDE w:val="0"/>
      <w:autoSpaceDN w:val="0"/>
      <w:adjustRightInd w:val="0"/>
      <w:spacing w:before="60"/>
      <w:ind w:left="1209" w:hanging="360"/>
      <w:textAlignment w:val="baseline"/>
    </w:pPr>
    <w:rPr>
      <w:szCs w:val="20"/>
    </w:rPr>
  </w:style>
  <w:style w:type="paragraph" w:styleId="afff4">
    <w:name w:val="endnote text"/>
    <w:basedOn w:val="a"/>
    <w:link w:val="afff5"/>
    <w:semiHidden/>
    <w:unhideWhenUsed/>
    <w:rsid w:val="00642C0B"/>
    <w:rPr>
      <w:sz w:val="20"/>
      <w:szCs w:val="20"/>
    </w:rPr>
  </w:style>
  <w:style w:type="character" w:customStyle="1" w:styleId="afff5">
    <w:name w:val="Текст концевой сноски Знак"/>
    <w:basedOn w:val="a0"/>
    <w:link w:val="afff4"/>
    <w:semiHidden/>
    <w:rsid w:val="00642C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7">
    <w:name w:val="Body Text Indent 2"/>
    <w:basedOn w:val="a"/>
    <w:link w:val="28"/>
    <w:semiHidden/>
    <w:unhideWhenUsed/>
    <w:rsid w:val="00642C0B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semiHidden/>
    <w:rsid w:val="00642C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6">
    <w:name w:val="Ссылка на приложение"/>
    <w:basedOn w:val="af0"/>
    <w:uiPriority w:val="1"/>
    <w:qFormat/>
    <w:rsid w:val="000C3709"/>
    <w:rPr>
      <w:rFonts w:cs="Times New Roman"/>
      <w:i/>
      <w:color w:val="0000CC"/>
      <w:u w:val="single"/>
    </w:rPr>
  </w:style>
  <w:style w:type="paragraph" w:customStyle="1" w:styleId="1">
    <w:name w:val="Список 1"/>
    <w:basedOn w:val="af3"/>
    <w:rsid w:val="00090E05"/>
    <w:pPr>
      <w:numPr>
        <w:numId w:val="4"/>
      </w:numPr>
      <w:tabs>
        <w:tab w:val="clear" w:pos="644"/>
      </w:tabs>
      <w:overflowPunct w:val="0"/>
      <w:spacing w:before="60" w:line="240" w:lineRule="auto"/>
    </w:pPr>
    <w:rPr>
      <w:sz w:val="24"/>
      <w:szCs w:val="20"/>
    </w:rPr>
  </w:style>
  <w:style w:type="paragraph" w:styleId="afff7">
    <w:name w:val="TOC Heading"/>
    <w:basedOn w:val="10"/>
    <w:next w:val="a"/>
    <w:uiPriority w:val="39"/>
    <w:unhideWhenUsed/>
    <w:qFormat/>
    <w:rsid w:val="00642C0B"/>
    <w:pPr>
      <w:keepLines/>
      <w:tabs>
        <w:tab w:val="clear" w:pos="431"/>
      </w:tabs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365F91" w:themeColor="accent1" w:themeShade="BF"/>
      <w:szCs w:val="32"/>
    </w:rPr>
  </w:style>
  <w:style w:type="paragraph" w:customStyle="1" w:styleId="-33">
    <w:name w:val="Пункт-3 подзаголовок"/>
    <w:basedOn w:val="-3"/>
    <w:qFormat/>
    <w:rsid w:val="00642C0B"/>
    <w:pPr>
      <w:keepNext/>
      <w:kinsoku w:val="0"/>
      <w:overflowPunct w:val="0"/>
      <w:autoSpaceDE w:val="0"/>
      <w:autoSpaceDN w:val="0"/>
      <w:spacing w:before="360" w:after="120" w:line="288" w:lineRule="auto"/>
      <w:outlineLvl w:val="2"/>
    </w:pPr>
    <w:rPr>
      <w:b/>
      <w:sz w:val="22"/>
      <w:lang w:bidi="he-IL"/>
    </w:rPr>
  </w:style>
  <w:style w:type="paragraph" w:customStyle="1" w:styleId="S12">
    <w:name w:val="S_ЗаголовкиТаблицы1"/>
    <w:basedOn w:val="S0"/>
    <w:rsid w:val="00A60DAF"/>
    <w:pPr>
      <w:keepNext/>
      <w:jc w:val="center"/>
    </w:pPr>
    <w:rPr>
      <w:rFonts w:ascii="Arial" w:hAnsi="Arial"/>
      <w:b/>
      <w:caps/>
      <w:sz w:val="16"/>
      <w:szCs w:val="16"/>
    </w:rPr>
  </w:style>
  <w:style w:type="paragraph" w:customStyle="1" w:styleId="S4">
    <w:name w:val="S_НазваниеТаблицы"/>
    <w:basedOn w:val="S0"/>
    <w:next w:val="S0"/>
    <w:rsid w:val="00A60DAF"/>
    <w:pPr>
      <w:keepNext/>
      <w:jc w:val="right"/>
    </w:pPr>
    <w:rPr>
      <w:rFonts w:ascii="Arial" w:hAnsi="Arial"/>
      <w:b/>
      <w:sz w:val="20"/>
    </w:rPr>
  </w:style>
  <w:style w:type="paragraph" w:customStyle="1" w:styleId="afff8">
    <w:name w:val="М_Обычный"/>
    <w:basedOn w:val="a"/>
    <w:qFormat/>
    <w:rsid w:val="00642C0B"/>
    <w:rPr>
      <w:rFonts w:eastAsia="Calibri"/>
      <w:szCs w:val="22"/>
      <w:lang w:eastAsia="en-US"/>
    </w:rPr>
  </w:style>
  <w:style w:type="paragraph" w:customStyle="1" w:styleId="afff9">
    <w:name w:val="М_Таблица Название"/>
    <w:basedOn w:val="af4"/>
    <w:link w:val="afffa"/>
    <w:qFormat/>
    <w:rsid w:val="00642C0B"/>
    <w:pPr>
      <w:suppressAutoHyphens w:val="0"/>
      <w:spacing w:after="60"/>
      <w:jc w:val="right"/>
    </w:pPr>
    <w:rPr>
      <w:rFonts w:ascii="Arial" w:hAnsi="Arial"/>
      <w:b/>
      <w:i w:val="0"/>
      <w:iCs w:val="0"/>
      <w:sz w:val="20"/>
      <w:szCs w:val="20"/>
    </w:rPr>
  </w:style>
  <w:style w:type="character" w:customStyle="1" w:styleId="afffa">
    <w:name w:val="М_Таблица Название Знак"/>
    <w:link w:val="afff9"/>
    <w:rsid w:val="00642C0B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fffb">
    <w:name w:val="М_Таблица Шапка"/>
    <w:basedOn w:val="a"/>
    <w:qFormat/>
    <w:rsid w:val="00642C0B"/>
    <w:pPr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642C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8">
    <w:name w:val="Без интервала1"/>
    <w:rsid w:val="00642C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0">
    <w:name w:val="Без интервала1_0"/>
    <w:rsid w:val="00642C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0">
    <w:name w:val="S_Обычный"/>
    <w:basedOn w:val="a"/>
    <w:link w:val="S5"/>
    <w:rsid w:val="00A60DAF"/>
    <w:pPr>
      <w:widowControl w:val="0"/>
    </w:pPr>
  </w:style>
  <w:style w:type="character" w:customStyle="1" w:styleId="S5">
    <w:name w:val="S_Обычный Знак"/>
    <w:link w:val="S0"/>
    <w:rsid w:val="00A60D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_Версия"/>
    <w:basedOn w:val="S0"/>
    <w:next w:val="S0"/>
    <w:autoRedefine/>
    <w:rsid w:val="00A60DAF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0"/>
    <w:next w:val="S0"/>
    <w:rsid w:val="00A60DAF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ff2"/>
    <w:next w:val="S0"/>
    <w:link w:val="S9"/>
    <w:rsid w:val="00A60DAF"/>
    <w:pPr>
      <w:spacing w:before="120" w:after="0"/>
      <w:jc w:val="right"/>
    </w:pPr>
    <w:rPr>
      <w:rFonts w:ascii="EuropeDemiC" w:hAnsi="EuropeDemiC" w:cs="Arial"/>
      <w:b/>
      <w:caps/>
      <w:sz w:val="36"/>
      <w:szCs w:val="36"/>
    </w:rPr>
  </w:style>
  <w:style w:type="character" w:customStyle="1" w:styleId="S9">
    <w:name w:val="S_ВидДокумента Знак"/>
    <w:link w:val="S8"/>
    <w:rsid w:val="00A60DAF"/>
    <w:rPr>
      <w:rFonts w:ascii="EuropeDemiC" w:eastAsia="Times New Roman" w:hAnsi="EuropeDemiC" w:cs="Arial"/>
      <w:b/>
      <w:caps/>
      <w:sz w:val="36"/>
      <w:szCs w:val="36"/>
      <w:lang w:eastAsia="ru-RU"/>
    </w:rPr>
  </w:style>
  <w:style w:type="paragraph" w:customStyle="1" w:styleId="Sa">
    <w:name w:val="S_Гиперссылка"/>
    <w:basedOn w:val="S0"/>
    <w:rsid w:val="00A60DAF"/>
    <w:rPr>
      <w:color w:val="0000FF"/>
      <w:u w:val="single"/>
    </w:rPr>
  </w:style>
  <w:style w:type="paragraph" w:customStyle="1" w:styleId="Sb">
    <w:name w:val="S_Гриф"/>
    <w:basedOn w:val="S0"/>
    <w:rsid w:val="00A60DAF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0"/>
    <w:rsid w:val="00A60DAF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"/>
    <w:next w:val="S0"/>
    <w:rsid w:val="00A60DAF"/>
    <w:pPr>
      <w:keepNext/>
      <w:pageBreakBefore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0"/>
    <w:next w:val="S0"/>
    <w:rsid w:val="00A60DAF"/>
    <w:pPr>
      <w:keepNext/>
      <w:pageBreakBefore/>
      <w:widowControl/>
      <w:numPr>
        <w:numId w:val="38"/>
      </w:numPr>
      <w:outlineLvl w:val="1"/>
    </w:pPr>
    <w:rPr>
      <w:rFonts w:ascii="Arial" w:hAnsi="Arial"/>
      <w:b/>
      <w:caps/>
    </w:rPr>
  </w:style>
  <w:style w:type="paragraph" w:customStyle="1" w:styleId="S1">
    <w:name w:val="S_Заголовок1_СписокН"/>
    <w:basedOn w:val="S13"/>
    <w:next w:val="S0"/>
    <w:rsid w:val="00A60DAF"/>
    <w:pPr>
      <w:numPr>
        <w:numId w:val="39"/>
      </w:numPr>
    </w:pPr>
  </w:style>
  <w:style w:type="paragraph" w:customStyle="1" w:styleId="S23">
    <w:name w:val="S_Заголовок2"/>
    <w:basedOn w:val="a"/>
    <w:next w:val="S0"/>
    <w:rsid w:val="00A60DAF"/>
    <w:pPr>
      <w:keepNext/>
      <w:outlineLvl w:val="1"/>
    </w:pPr>
    <w:rPr>
      <w:rFonts w:ascii="Arial" w:hAnsi="Arial"/>
      <w:b/>
      <w:caps/>
    </w:rPr>
  </w:style>
  <w:style w:type="paragraph" w:customStyle="1" w:styleId="S21">
    <w:name w:val="S_Заголовок2_Прил_СписокН"/>
    <w:basedOn w:val="S0"/>
    <w:next w:val="S0"/>
    <w:rsid w:val="00A60DAF"/>
    <w:pPr>
      <w:keepNext/>
      <w:keepLines/>
      <w:numPr>
        <w:ilvl w:val="2"/>
        <w:numId w:val="38"/>
      </w:numPr>
      <w:tabs>
        <w:tab w:val="left" w:pos="720"/>
      </w:tabs>
      <w:jc w:val="left"/>
      <w:outlineLvl w:val="2"/>
    </w:pPr>
    <w:rPr>
      <w:rFonts w:ascii="Arial" w:hAnsi="Arial"/>
      <w:b/>
      <w:caps/>
      <w:szCs w:val="20"/>
    </w:rPr>
  </w:style>
  <w:style w:type="paragraph" w:customStyle="1" w:styleId="S20">
    <w:name w:val="S_Заголовок2_СписокН"/>
    <w:basedOn w:val="S23"/>
    <w:next w:val="S0"/>
    <w:rsid w:val="00A60DAF"/>
    <w:pPr>
      <w:numPr>
        <w:ilvl w:val="1"/>
        <w:numId w:val="39"/>
      </w:numPr>
    </w:pPr>
  </w:style>
  <w:style w:type="paragraph" w:customStyle="1" w:styleId="S30">
    <w:name w:val="S_Заголовок3_СписокН"/>
    <w:basedOn w:val="a"/>
    <w:next w:val="S0"/>
    <w:rsid w:val="00A60DAF"/>
    <w:pPr>
      <w:keepNext/>
      <w:numPr>
        <w:ilvl w:val="2"/>
        <w:numId w:val="39"/>
      </w:numPr>
    </w:pPr>
    <w:rPr>
      <w:rFonts w:ascii="Arial" w:hAnsi="Arial"/>
      <w:b/>
      <w:i/>
      <w:caps/>
      <w:sz w:val="20"/>
      <w:szCs w:val="20"/>
    </w:rPr>
  </w:style>
  <w:style w:type="paragraph" w:customStyle="1" w:styleId="Sc">
    <w:name w:val="S_МестоГод"/>
    <w:basedOn w:val="S0"/>
    <w:rsid w:val="00A60DAF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"/>
    <w:next w:val="S0"/>
    <w:rsid w:val="00A60DAF"/>
    <w:pPr>
      <w:spacing w:before="60"/>
      <w:jc w:val="center"/>
    </w:pPr>
    <w:rPr>
      <w:rFonts w:ascii="Arial" w:hAnsi="Arial"/>
      <w:b/>
      <w:sz w:val="20"/>
    </w:rPr>
  </w:style>
  <w:style w:type="paragraph" w:customStyle="1" w:styleId="Se">
    <w:name w:val="S_НаименованиеДокумента"/>
    <w:basedOn w:val="S0"/>
    <w:next w:val="S0"/>
    <w:rsid w:val="00A60DAF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0"/>
    <w:next w:val="S0"/>
    <w:rsid w:val="00A60DAF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0"/>
    <w:next w:val="S0"/>
    <w:rsid w:val="00A60DAF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0"/>
    <w:next w:val="S0"/>
    <w:rsid w:val="00A60DAF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0"/>
    <w:next w:val="S0"/>
    <w:rsid w:val="00A60DAF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0"/>
    <w:rsid w:val="00A60DAF"/>
    <w:pPr>
      <w:numPr>
        <w:numId w:val="40"/>
      </w:numPr>
    </w:pPr>
  </w:style>
  <w:style w:type="paragraph" w:customStyle="1" w:styleId="S24">
    <w:name w:val="S_ТекстВТаблице2"/>
    <w:basedOn w:val="S0"/>
    <w:next w:val="S0"/>
    <w:rsid w:val="00A60DAF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0"/>
    <w:rsid w:val="00A60DAF"/>
    <w:pPr>
      <w:numPr>
        <w:numId w:val="41"/>
      </w:numPr>
    </w:pPr>
  </w:style>
  <w:style w:type="paragraph" w:customStyle="1" w:styleId="S31">
    <w:name w:val="S_ТекстВТаблице3"/>
    <w:basedOn w:val="S0"/>
    <w:next w:val="S0"/>
    <w:rsid w:val="00A60DAF"/>
    <w:pPr>
      <w:spacing w:before="120"/>
      <w:jc w:val="left"/>
    </w:pPr>
    <w:rPr>
      <w:sz w:val="16"/>
    </w:rPr>
  </w:style>
  <w:style w:type="paragraph" w:customStyle="1" w:styleId="S3">
    <w:name w:val="S_НумСписВТаблице3"/>
    <w:basedOn w:val="S31"/>
    <w:next w:val="S0"/>
    <w:rsid w:val="00A60DAF"/>
    <w:pPr>
      <w:numPr>
        <w:numId w:val="42"/>
      </w:numPr>
    </w:pPr>
  </w:style>
  <w:style w:type="paragraph" w:customStyle="1" w:styleId="Sf2">
    <w:name w:val="S_Примечание"/>
    <w:basedOn w:val="S0"/>
    <w:next w:val="S0"/>
    <w:rsid w:val="00A60DAF"/>
    <w:pPr>
      <w:ind w:left="567"/>
    </w:pPr>
    <w:rPr>
      <w:i/>
      <w:u w:val="single"/>
    </w:rPr>
  </w:style>
  <w:style w:type="paragraph" w:customStyle="1" w:styleId="Sf3">
    <w:name w:val="S_ПримечаниеТекст"/>
    <w:basedOn w:val="S0"/>
    <w:next w:val="S0"/>
    <w:rsid w:val="00A60DAF"/>
    <w:pPr>
      <w:spacing w:before="120"/>
      <w:ind w:left="567"/>
    </w:pPr>
    <w:rPr>
      <w:i/>
    </w:rPr>
  </w:style>
  <w:style w:type="paragraph" w:customStyle="1" w:styleId="Sf4">
    <w:name w:val="S_Рисунок"/>
    <w:basedOn w:val="S0"/>
    <w:rsid w:val="00A60DAF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0"/>
    <w:next w:val="S0"/>
    <w:rsid w:val="00A60DAF"/>
    <w:rPr>
      <w:rFonts w:ascii="Arial" w:hAnsi="Arial"/>
      <w:sz w:val="16"/>
    </w:rPr>
  </w:style>
  <w:style w:type="paragraph" w:customStyle="1" w:styleId="Sf6">
    <w:name w:val="S_Содержание"/>
    <w:basedOn w:val="S0"/>
    <w:next w:val="S0"/>
    <w:rsid w:val="00A60DAF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"/>
    <w:next w:val="S0"/>
    <w:link w:val="Sf7"/>
    <w:rsid w:val="00A60DAF"/>
    <w:pPr>
      <w:numPr>
        <w:numId w:val="43"/>
      </w:numPr>
      <w:tabs>
        <w:tab w:val="left" w:pos="720"/>
      </w:tabs>
      <w:spacing w:before="120"/>
    </w:pPr>
  </w:style>
  <w:style w:type="character" w:customStyle="1" w:styleId="Sf7">
    <w:name w:val="S_СписокМ_Обычный Знак"/>
    <w:link w:val="S"/>
    <w:rsid w:val="00A60DA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Sf8">
    <w:name w:val="S_Таблица"/>
    <w:basedOn w:val="a1"/>
    <w:rsid w:val="00A60D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FD200"/>
      </w:tcPr>
    </w:tblStylePr>
  </w:style>
  <w:style w:type="paragraph" w:customStyle="1" w:styleId="Sf9">
    <w:name w:val="S_ТекстЛоготипа"/>
    <w:basedOn w:val="S0"/>
    <w:rsid w:val="00A60DAF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0"/>
    <w:next w:val="S0"/>
    <w:rsid w:val="00A60DAF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0"/>
    <w:next w:val="S0"/>
    <w:rsid w:val="00A60DAF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0"/>
    <w:next w:val="S0"/>
    <w:link w:val="S17"/>
    <w:rsid w:val="00A60DAF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A60DAF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Sfa">
    <w:name w:val="S_Термин"/>
    <w:basedOn w:val="a"/>
    <w:next w:val="S0"/>
    <w:link w:val="Sfb"/>
    <w:rsid w:val="00A60DAF"/>
    <w:rPr>
      <w:rFonts w:ascii="Arial" w:hAnsi="Arial"/>
      <w:b/>
      <w:i/>
      <w:caps/>
      <w:sz w:val="20"/>
      <w:szCs w:val="20"/>
    </w:rPr>
  </w:style>
  <w:style w:type="character" w:customStyle="1" w:styleId="Sfb">
    <w:name w:val="S_Термин Знак"/>
    <w:link w:val="Sfa"/>
    <w:rsid w:val="00A60DAF"/>
    <w:rPr>
      <w:rFonts w:ascii="Arial" w:eastAsia="Times New Roman" w:hAnsi="Arial" w:cs="Times New Roman"/>
      <w:b/>
      <w:i/>
      <w:caps/>
      <w:sz w:val="20"/>
      <w:szCs w:val="20"/>
      <w:lang w:eastAsia="ru-RU"/>
    </w:rPr>
  </w:style>
  <w:style w:type="character" w:customStyle="1" w:styleId="29">
    <w:name w:val="отступ 2"/>
    <w:basedOn w:val="a0"/>
    <w:rsid w:val="00090E05"/>
    <w:rPr>
      <w:rFonts w:cs="Times New Roman"/>
      <w:bCs/>
      <w:sz w:val="22"/>
    </w:rPr>
  </w:style>
  <w:style w:type="paragraph" w:customStyle="1" w:styleId="msocomoff">
    <w:name w:val="msocomoff"/>
    <w:basedOn w:val="a"/>
    <w:rsid w:val="00896C33"/>
    <w:pPr>
      <w:spacing w:before="100" w:beforeAutospacing="1" w:after="100" w:afterAutospacing="1"/>
      <w:jc w:val="left"/>
    </w:pPr>
    <w:rPr>
      <w:rFonts w:eastAsiaTheme="minorHAnsi"/>
    </w:rPr>
  </w:style>
  <w:style w:type="character" w:customStyle="1" w:styleId="affe">
    <w:name w:val="Абзац списка Знак"/>
    <w:basedOn w:val="a0"/>
    <w:link w:val="affd"/>
    <w:uiPriority w:val="34"/>
    <w:locked/>
    <w:rsid w:val="002E7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ODefPara">
    <w:name w:val="AODefPara"/>
    <w:basedOn w:val="a"/>
    <w:rsid w:val="002E754C"/>
    <w:pPr>
      <w:numPr>
        <w:ilvl w:val="1"/>
        <w:numId w:val="27"/>
      </w:numPr>
      <w:spacing w:before="240" w:line="260" w:lineRule="atLeast"/>
    </w:pPr>
    <w:rPr>
      <w:rFonts w:eastAsiaTheme="minorHAnsi"/>
      <w:sz w:val="22"/>
      <w:szCs w:val="22"/>
    </w:rPr>
  </w:style>
  <w:style w:type="paragraph" w:customStyle="1" w:styleId="u">
    <w:name w:val="u"/>
    <w:basedOn w:val="a"/>
    <w:rsid w:val="00507E70"/>
    <w:pPr>
      <w:ind w:firstLine="390"/>
    </w:pPr>
  </w:style>
  <w:style w:type="character" w:customStyle="1" w:styleId="urtxtstd">
    <w:name w:val="urtxtstd"/>
    <w:basedOn w:val="a0"/>
    <w:rsid w:val="004D4231"/>
  </w:style>
  <w:style w:type="paragraph" w:customStyle="1" w:styleId="-50">
    <w:name w:val="-5"/>
    <w:basedOn w:val="a"/>
    <w:rsid w:val="001C6360"/>
    <w:pPr>
      <w:jc w:val="left"/>
    </w:pPr>
    <w:rPr>
      <w:rFonts w:eastAsiaTheme="minorHAnsi"/>
    </w:rPr>
  </w:style>
  <w:style w:type="paragraph" w:customStyle="1" w:styleId="ConsPlusNormal">
    <w:name w:val="ConsPlusNormal"/>
    <w:rsid w:val="006438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-20">
    <w:name w:val="Light Shading Accent 2"/>
    <w:basedOn w:val="a1"/>
    <w:uiPriority w:val="60"/>
    <w:rsid w:val="00CA4B5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urtxtemph">
    <w:name w:val="urtxtemph"/>
    <w:basedOn w:val="a0"/>
    <w:rsid w:val="007C0BB7"/>
  </w:style>
  <w:style w:type="paragraph" w:styleId="afffc">
    <w:name w:val="Title"/>
    <w:basedOn w:val="a"/>
    <w:link w:val="afffd"/>
    <w:qFormat/>
    <w:rsid w:val="006858CB"/>
    <w:pPr>
      <w:spacing w:line="360" w:lineRule="auto"/>
      <w:jc w:val="center"/>
    </w:pPr>
    <w:rPr>
      <w:lang w:val="x-none"/>
    </w:rPr>
  </w:style>
  <w:style w:type="character" w:customStyle="1" w:styleId="afffd">
    <w:name w:val="Название Знак"/>
    <w:basedOn w:val="a0"/>
    <w:link w:val="afffc"/>
    <w:rsid w:val="006858C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19">
    <w:name w:val="Название объекта1"/>
    <w:basedOn w:val="a"/>
    <w:next w:val="a"/>
    <w:rsid w:val="004D4C14"/>
    <w:pPr>
      <w:suppressAutoHyphens/>
      <w:jc w:val="center"/>
    </w:pPr>
    <w:rPr>
      <w:rFonts w:ascii="Arial Narrow" w:hAnsi="Arial Narrow" w:cs="Arial Narrow"/>
      <w:b/>
      <w:bCs/>
      <w:color w:val="000080"/>
      <w:sz w:val="20"/>
      <w:lang w:eastAsia="ar-SA"/>
    </w:rPr>
  </w:style>
  <w:style w:type="paragraph" w:customStyle="1" w:styleId="Default">
    <w:name w:val="Default"/>
    <w:rsid w:val="00BE53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imes12">
    <w:name w:val="Times 12"/>
    <w:basedOn w:val="a"/>
    <w:rsid w:val="00282078"/>
    <w:pPr>
      <w:overflowPunct w:val="0"/>
      <w:autoSpaceDE w:val="0"/>
      <w:autoSpaceDN w:val="0"/>
      <w:adjustRightInd w:val="0"/>
      <w:ind w:firstLine="567"/>
    </w:pPr>
    <w:rPr>
      <w:bCs/>
      <w:szCs w:val="22"/>
    </w:rPr>
  </w:style>
  <w:style w:type="paragraph" w:styleId="2a">
    <w:name w:val="Body Text 2"/>
    <w:basedOn w:val="a"/>
    <w:link w:val="2b"/>
    <w:uiPriority w:val="99"/>
    <w:semiHidden/>
    <w:unhideWhenUsed/>
    <w:rsid w:val="00282078"/>
    <w:pPr>
      <w:spacing w:after="120" w:line="480" w:lineRule="auto"/>
    </w:pPr>
  </w:style>
  <w:style w:type="character" w:customStyle="1" w:styleId="2b">
    <w:name w:val="Основной текст 2 Знак"/>
    <w:basedOn w:val="a0"/>
    <w:link w:val="2a"/>
    <w:uiPriority w:val="99"/>
    <w:semiHidden/>
    <w:rsid w:val="002820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e">
    <w:name w:val="Заголовок Знак"/>
    <w:rsid w:val="002820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Знак Знак Знак1"/>
    <w:basedOn w:val="a"/>
    <w:rsid w:val="00282078"/>
    <w:pPr>
      <w:tabs>
        <w:tab w:val="num" w:pos="360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OP1111">
    <w:name w:val="OP.1.1.1.1"/>
    <w:basedOn w:val="a"/>
    <w:autoRedefine/>
    <w:rsid w:val="00527A89"/>
    <w:pPr>
      <w:numPr>
        <w:ilvl w:val="3"/>
        <w:numId w:val="98"/>
      </w:numPr>
      <w:ind w:left="0" w:firstLine="709"/>
      <w:outlineLvl w:val="3"/>
    </w:pPr>
  </w:style>
  <w:style w:type="paragraph" w:customStyle="1" w:styleId="OP111">
    <w:name w:val="OP.1.1.1"/>
    <w:basedOn w:val="OP1111"/>
    <w:autoRedefine/>
    <w:rsid w:val="00527A89"/>
    <w:pPr>
      <w:numPr>
        <w:ilvl w:val="2"/>
      </w:numPr>
      <w:outlineLvl w:val="2"/>
    </w:pPr>
  </w:style>
  <w:style w:type="paragraph" w:customStyle="1" w:styleId="OP11">
    <w:name w:val="OP.1.1"/>
    <w:basedOn w:val="OP111"/>
    <w:next w:val="OP111"/>
    <w:autoRedefine/>
    <w:rsid w:val="00527A89"/>
    <w:pPr>
      <w:numPr>
        <w:ilvl w:val="0"/>
        <w:numId w:val="0"/>
      </w:numPr>
      <w:tabs>
        <w:tab w:val="num" w:pos="72"/>
      </w:tabs>
      <w:ind w:firstLine="680"/>
      <w:outlineLvl w:val="1"/>
    </w:pPr>
    <w:rPr>
      <w:rFonts w:eastAsia="TimesNewRoman"/>
    </w:rPr>
  </w:style>
  <w:style w:type="paragraph" w:customStyle="1" w:styleId="OP1">
    <w:name w:val="OP.1"/>
    <w:basedOn w:val="OP11"/>
    <w:rsid w:val="00527A89"/>
    <w:pPr>
      <w:numPr>
        <w:numId w:val="98"/>
      </w:numPr>
      <w:spacing w:before="360" w:after="120"/>
      <w:ind w:left="0" w:firstLine="709"/>
      <w:jc w:val="left"/>
      <w:outlineLvl w:val="0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2453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902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538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996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notes" Target="footnotes.xml"/><Relationship Id="rId18" Type="http://schemas.openxmlformats.org/officeDocument/2006/relationships/header" Target="header3.xml"/><Relationship Id="rId26" Type="http://schemas.openxmlformats.org/officeDocument/2006/relationships/footer" Target="footer3.xml"/><Relationship Id="rId39" Type="http://schemas.openxmlformats.org/officeDocument/2006/relationships/header" Target="header19.xml"/><Relationship Id="rId21" Type="http://schemas.openxmlformats.org/officeDocument/2006/relationships/footer" Target="footer1.xml"/><Relationship Id="rId34" Type="http://schemas.openxmlformats.org/officeDocument/2006/relationships/header" Target="header14.xml"/><Relationship Id="rId42" Type="http://schemas.openxmlformats.org/officeDocument/2006/relationships/header" Target="header22.xml"/><Relationship Id="rId47" Type="http://schemas.openxmlformats.org/officeDocument/2006/relationships/footer" Target="footer5.xml"/><Relationship Id="rId50" Type="http://schemas.openxmlformats.org/officeDocument/2006/relationships/header" Target="header27.xml"/><Relationship Id="rId55" Type="http://schemas.openxmlformats.org/officeDocument/2006/relationships/header" Target="header31.xml"/><Relationship Id="rId63" Type="http://schemas.openxmlformats.org/officeDocument/2006/relationships/header" Target="header37.xml"/><Relationship Id="rId68" Type="http://schemas.openxmlformats.org/officeDocument/2006/relationships/header" Target="header41.xml"/><Relationship Id="rId76" Type="http://schemas.openxmlformats.org/officeDocument/2006/relationships/header" Target="header48.xml"/><Relationship Id="rId84" Type="http://schemas.openxmlformats.org/officeDocument/2006/relationships/header" Target="header56.xml"/><Relationship Id="rId89" Type="http://schemas.openxmlformats.org/officeDocument/2006/relationships/theme" Target="theme/theme1.xml"/><Relationship Id="rId7" Type="http://schemas.openxmlformats.org/officeDocument/2006/relationships/customXml" Target="../customXml/item7.xml"/><Relationship Id="rId71" Type="http://schemas.openxmlformats.org/officeDocument/2006/relationships/header" Target="header44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9" Type="http://schemas.openxmlformats.org/officeDocument/2006/relationships/hyperlink" Target="http://zakupki.rosneft.ru/" TargetMode="External"/><Relationship Id="rId11" Type="http://schemas.openxmlformats.org/officeDocument/2006/relationships/settings" Target="settings.xml"/><Relationship Id="rId24" Type="http://schemas.openxmlformats.org/officeDocument/2006/relationships/header" Target="header7.xml"/><Relationship Id="rId32" Type="http://schemas.openxmlformats.org/officeDocument/2006/relationships/header" Target="header12.xml"/><Relationship Id="rId37" Type="http://schemas.openxmlformats.org/officeDocument/2006/relationships/header" Target="header17.xml"/><Relationship Id="rId40" Type="http://schemas.openxmlformats.org/officeDocument/2006/relationships/header" Target="header20.xml"/><Relationship Id="rId45" Type="http://schemas.openxmlformats.org/officeDocument/2006/relationships/header" Target="header24.xml"/><Relationship Id="rId53" Type="http://schemas.openxmlformats.org/officeDocument/2006/relationships/header" Target="header29.xml"/><Relationship Id="rId58" Type="http://schemas.openxmlformats.org/officeDocument/2006/relationships/header" Target="header33.xml"/><Relationship Id="rId66" Type="http://schemas.openxmlformats.org/officeDocument/2006/relationships/header" Target="header39.xml"/><Relationship Id="rId74" Type="http://schemas.openxmlformats.org/officeDocument/2006/relationships/footer" Target="footer10.xml"/><Relationship Id="rId79" Type="http://schemas.openxmlformats.org/officeDocument/2006/relationships/header" Target="header51.xml"/><Relationship Id="rId87" Type="http://schemas.openxmlformats.org/officeDocument/2006/relationships/header" Target="header58.xml"/><Relationship Id="rId5" Type="http://schemas.openxmlformats.org/officeDocument/2006/relationships/customXml" Target="../customXml/item5.xml"/><Relationship Id="rId61" Type="http://schemas.openxmlformats.org/officeDocument/2006/relationships/hyperlink" Target="consultantplus://offline/ref=C27FC8FD91EC845DD444DB5640106398CEDA11FA3FA3FC400BA71288EEjDwDN" TargetMode="External"/><Relationship Id="rId82" Type="http://schemas.openxmlformats.org/officeDocument/2006/relationships/header" Target="header54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header" Target="header6.xml"/><Relationship Id="rId27" Type="http://schemas.openxmlformats.org/officeDocument/2006/relationships/header" Target="header9.xml"/><Relationship Id="rId30" Type="http://schemas.openxmlformats.org/officeDocument/2006/relationships/header" Target="header10.xml"/><Relationship Id="rId35" Type="http://schemas.openxmlformats.org/officeDocument/2006/relationships/header" Target="header15.xml"/><Relationship Id="rId43" Type="http://schemas.openxmlformats.org/officeDocument/2006/relationships/footer" Target="footer4.xml"/><Relationship Id="rId48" Type="http://schemas.openxmlformats.org/officeDocument/2006/relationships/header" Target="header26.xml"/><Relationship Id="rId56" Type="http://schemas.openxmlformats.org/officeDocument/2006/relationships/footer" Target="footer8.xml"/><Relationship Id="rId64" Type="http://schemas.openxmlformats.org/officeDocument/2006/relationships/footer" Target="footer9.xml"/><Relationship Id="rId69" Type="http://schemas.openxmlformats.org/officeDocument/2006/relationships/header" Target="header42.xml"/><Relationship Id="rId77" Type="http://schemas.openxmlformats.org/officeDocument/2006/relationships/header" Target="header49.xml"/><Relationship Id="rId8" Type="http://schemas.openxmlformats.org/officeDocument/2006/relationships/customXml" Target="../customXml/item8.xml"/><Relationship Id="rId51" Type="http://schemas.openxmlformats.org/officeDocument/2006/relationships/header" Target="header28.xml"/><Relationship Id="rId72" Type="http://schemas.openxmlformats.org/officeDocument/2006/relationships/header" Target="header45.xml"/><Relationship Id="rId80" Type="http://schemas.openxmlformats.org/officeDocument/2006/relationships/header" Target="header52.xml"/><Relationship Id="rId85" Type="http://schemas.openxmlformats.org/officeDocument/2006/relationships/hyperlink" Target="consultantplus://offline/ref=DF1191810826A1CFDB4E2EA7015511CA062FCCD341263CC69AC52F8162R4C0L" TargetMode="External"/><Relationship Id="rId3" Type="http://schemas.openxmlformats.org/officeDocument/2006/relationships/customXml" Target="../customXml/item3.xml"/><Relationship Id="rId12" Type="http://schemas.openxmlformats.org/officeDocument/2006/relationships/webSettings" Target="webSettings.xml"/><Relationship Id="rId17" Type="http://schemas.openxmlformats.org/officeDocument/2006/relationships/header" Target="header2.xml"/><Relationship Id="rId25" Type="http://schemas.openxmlformats.org/officeDocument/2006/relationships/header" Target="header8.xml"/><Relationship Id="rId33" Type="http://schemas.openxmlformats.org/officeDocument/2006/relationships/header" Target="header13.xml"/><Relationship Id="rId38" Type="http://schemas.openxmlformats.org/officeDocument/2006/relationships/header" Target="header18.xml"/><Relationship Id="rId46" Type="http://schemas.openxmlformats.org/officeDocument/2006/relationships/header" Target="header25.xml"/><Relationship Id="rId59" Type="http://schemas.openxmlformats.org/officeDocument/2006/relationships/header" Target="header34.xml"/><Relationship Id="rId67" Type="http://schemas.openxmlformats.org/officeDocument/2006/relationships/header" Target="header40.xml"/><Relationship Id="rId20" Type="http://schemas.openxmlformats.org/officeDocument/2006/relationships/header" Target="header5.xml"/><Relationship Id="rId41" Type="http://schemas.openxmlformats.org/officeDocument/2006/relationships/header" Target="header21.xml"/><Relationship Id="rId54" Type="http://schemas.openxmlformats.org/officeDocument/2006/relationships/header" Target="header30.xml"/><Relationship Id="rId62" Type="http://schemas.openxmlformats.org/officeDocument/2006/relationships/header" Target="header36.xml"/><Relationship Id="rId70" Type="http://schemas.openxmlformats.org/officeDocument/2006/relationships/header" Target="header43.xml"/><Relationship Id="rId75" Type="http://schemas.openxmlformats.org/officeDocument/2006/relationships/header" Target="header47.xml"/><Relationship Id="rId83" Type="http://schemas.openxmlformats.org/officeDocument/2006/relationships/header" Target="header55.xm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5" Type="http://schemas.openxmlformats.org/officeDocument/2006/relationships/image" Target="media/image1.jpeg"/><Relationship Id="rId23" Type="http://schemas.openxmlformats.org/officeDocument/2006/relationships/footer" Target="footer2.xml"/><Relationship Id="rId28" Type="http://schemas.openxmlformats.org/officeDocument/2006/relationships/hyperlink" Target="http://www.zakupki.gov.ru" TargetMode="External"/><Relationship Id="rId36" Type="http://schemas.openxmlformats.org/officeDocument/2006/relationships/header" Target="header16.xml"/><Relationship Id="rId49" Type="http://schemas.openxmlformats.org/officeDocument/2006/relationships/footer" Target="footer6.xml"/><Relationship Id="rId57" Type="http://schemas.openxmlformats.org/officeDocument/2006/relationships/header" Target="header32.xml"/><Relationship Id="rId10" Type="http://schemas.openxmlformats.org/officeDocument/2006/relationships/styles" Target="styles.xml"/><Relationship Id="rId31" Type="http://schemas.openxmlformats.org/officeDocument/2006/relationships/header" Target="header11.xml"/><Relationship Id="rId44" Type="http://schemas.openxmlformats.org/officeDocument/2006/relationships/header" Target="header23.xml"/><Relationship Id="rId52" Type="http://schemas.openxmlformats.org/officeDocument/2006/relationships/footer" Target="footer7.xml"/><Relationship Id="rId60" Type="http://schemas.openxmlformats.org/officeDocument/2006/relationships/header" Target="header35.xml"/><Relationship Id="rId65" Type="http://schemas.openxmlformats.org/officeDocument/2006/relationships/header" Target="header38.xml"/><Relationship Id="rId73" Type="http://schemas.openxmlformats.org/officeDocument/2006/relationships/header" Target="header46.xml"/><Relationship Id="rId78" Type="http://schemas.openxmlformats.org/officeDocument/2006/relationships/header" Target="header50.xml"/><Relationship Id="rId81" Type="http://schemas.openxmlformats.org/officeDocument/2006/relationships/header" Target="header53.xml"/><Relationship Id="rId86" Type="http://schemas.openxmlformats.org/officeDocument/2006/relationships/header" Target="header5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C835D-196F-4AC6-B6E3-22410F1B8E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8C7C8D-6422-4DBA-B54D-0D69D97ACCF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4103D3-1A88-4AA1-82B8-9B96E26A383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4ABC554-DA77-49D5-A4CD-2A3A9F575C0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86A0D7F-6E55-4670-B934-BBD52BEE5445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653B59FD-E441-4A87-AF30-C85E693C6451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1AE7943E-FCE0-48C3-817B-FD8DE9B752D6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9C3772BF-CEFA-47DA-88DF-40FCC7065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52474</Words>
  <Characters>299106</Characters>
  <Application>Microsoft Office Word</Application>
  <DocSecurity>0</DocSecurity>
  <Lines>2492</Lines>
  <Paragraphs>701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350879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Жигарев Сергей Александрович</dc:creator>
  <cp:lastModifiedBy>Цветкова Евгения Владимировна</cp:lastModifiedBy>
  <cp:revision>20</cp:revision>
  <cp:lastPrinted>2018-11-16T15:47:00Z</cp:lastPrinted>
  <dcterms:created xsi:type="dcterms:W3CDTF">2018-11-07T11:33:00Z</dcterms:created>
  <dcterms:modified xsi:type="dcterms:W3CDTF">2019-02-14T09:22:00Z</dcterms:modified>
</cp:coreProperties>
</file>